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93DD" w14:textId="77777777" w:rsidR="00DF36C3" w:rsidRDefault="00DF36C3" w:rsidP="00D63D50">
      <w:pPr>
        <w:rPr>
          <w:rFonts w:ascii="Calibri Light" w:hAnsi="Calibri Light" w:cs="Calibri Light"/>
          <w:sz w:val="22"/>
          <w:szCs w:val="22"/>
        </w:rPr>
      </w:pPr>
    </w:p>
    <w:p w14:paraId="14183910" w14:textId="77777777" w:rsidR="00D80AD9" w:rsidRPr="00CB6FDA" w:rsidRDefault="00D80AD9" w:rsidP="00D63D50">
      <w:pPr>
        <w:rPr>
          <w:rFonts w:ascii="Calibri Light" w:hAnsi="Calibri Light" w:cs="Calibri Light"/>
          <w:sz w:val="22"/>
          <w:szCs w:val="22"/>
        </w:rPr>
      </w:pPr>
    </w:p>
    <w:p w14:paraId="0051E200" w14:textId="77777777" w:rsidR="00DF36C3" w:rsidRPr="00CB6FDA" w:rsidRDefault="00DF36C3" w:rsidP="00D63D50">
      <w:pPr>
        <w:rPr>
          <w:rFonts w:ascii="Calibri Light" w:hAnsi="Calibri Light" w:cs="Calibri Light"/>
          <w:sz w:val="22"/>
          <w:szCs w:val="22"/>
        </w:rPr>
      </w:pPr>
    </w:p>
    <w:p w14:paraId="6057BC8A" w14:textId="77777777" w:rsidR="00DF36C3" w:rsidRPr="00CB6FDA" w:rsidRDefault="007A492D" w:rsidP="007A492D">
      <w:pPr>
        <w:tabs>
          <w:tab w:val="left" w:pos="5325"/>
        </w:tabs>
        <w:rPr>
          <w:rFonts w:ascii="Calibri Light" w:hAnsi="Calibri Light" w:cs="Calibri Light"/>
          <w:sz w:val="22"/>
          <w:szCs w:val="22"/>
        </w:rPr>
      </w:pPr>
      <w:r>
        <w:rPr>
          <w:rFonts w:ascii="Calibri Light" w:hAnsi="Calibri Light" w:cs="Calibri Light"/>
          <w:sz w:val="22"/>
          <w:szCs w:val="22"/>
        </w:rPr>
        <w:tab/>
      </w:r>
    </w:p>
    <w:p w14:paraId="20E8F039" w14:textId="77777777" w:rsidR="00DF36C3" w:rsidRPr="00CB6FDA" w:rsidRDefault="00DF36C3" w:rsidP="00D63D50">
      <w:pPr>
        <w:rPr>
          <w:rFonts w:ascii="Calibri Light" w:hAnsi="Calibri Light" w:cs="Calibri Light"/>
          <w:sz w:val="22"/>
          <w:szCs w:val="22"/>
        </w:rPr>
      </w:pPr>
    </w:p>
    <w:p w14:paraId="235486C3" w14:textId="77777777" w:rsidR="00DF36C3" w:rsidRPr="00CB6FDA" w:rsidRDefault="00DF36C3" w:rsidP="00DF36C3">
      <w:pPr>
        <w:rPr>
          <w:rFonts w:ascii="Calibri Light" w:hAnsi="Calibri Light" w:cs="Calibri Light"/>
          <w:sz w:val="22"/>
          <w:szCs w:val="22"/>
        </w:rPr>
      </w:pPr>
    </w:p>
    <w:p w14:paraId="7CC2A853" w14:textId="77777777" w:rsidR="00B34D41" w:rsidRPr="00CB6FDA" w:rsidRDefault="00B34D41" w:rsidP="00D63D50">
      <w:pPr>
        <w:rPr>
          <w:rFonts w:ascii="Calibri Light" w:hAnsi="Calibri Light" w:cs="Calibri Light"/>
          <w:sz w:val="22"/>
          <w:szCs w:val="22"/>
        </w:rPr>
      </w:pPr>
    </w:p>
    <w:p w14:paraId="52C06EEA" w14:textId="77777777" w:rsidR="008965F5" w:rsidRPr="00CB6FDA" w:rsidRDefault="008965F5" w:rsidP="00D63D50">
      <w:pPr>
        <w:rPr>
          <w:rFonts w:ascii="Calibri Light" w:hAnsi="Calibri Light" w:cs="Calibri Light"/>
          <w:sz w:val="22"/>
          <w:szCs w:val="22"/>
        </w:rPr>
      </w:pPr>
    </w:p>
    <w:p w14:paraId="3B6BDD1A" w14:textId="77777777" w:rsidR="008965F5" w:rsidRPr="00CB6FDA" w:rsidRDefault="008965F5" w:rsidP="00D63D50">
      <w:pPr>
        <w:rPr>
          <w:rFonts w:ascii="Calibri Light" w:hAnsi="Calibri Light" w:cs="Calibri Light"/>
          <w:sz w:val="28"/>
          <w:szCs w:val="28"/>
        </w:rPr>
      </w:pPr>
    </w:p>
    <w:p w14:paraId="340DFCF9" w14:textId="77777777" w:rsidR="00044A97" w:rsidRPr="00CB6FDA" w:rsidRDefault="00882578" w:rsidP="00D63D50">
      <w:pPr>
        <w:jc w:val="center"/>
        <w:rPr>
          <w:rFonts w:ascii="Calibri Light" w:hAnsi="Calibri Light" w:cs="Calibri Light"/>
          <w:b/>
          <w:sz w:val="28"/>
          <w:szCs w:val="28"/>
        </w:rPr>
      </w:pPr>
      <w:r w:rsidRPr="00CB6FDA">
        <w:rPr>
          <w:rFonts w:ascii="Calibri Light" w:hAnsi="Calibri Light" w:cs="Calibri Light"/>
          <w:b/>
          <w:sz w:val="28"/>
          <w:szCs w:val="28"/>
        </w:rPr>
        <w:t>OBJETO DE CONTRATACIÓN:</w:t>
      </w:r>
    </w:p>
    <w:p w14:paraId="17AE9DB9" w14:textId="77777777" w:rsidR="002875EC" w:rsidRPr="00CB6FDA" w:rsidRDefault="002875EC" w:rsidP="00D63D50">
      <w:pPr>
        <w:jc w:val="center"/>
        <w:rPr>
          <w:rFonts w:ascii="Calibri Light" w:hAnsi="Calibri Light" w:cs="Calibri Light"/>
          <w:b/>
          <w:sz w:val="28"/>
          <w:szCs w:val="28"/>
        </w:rPr>
      </w:pPr>
    </w:p>
    <w:p w14:paraId="20E57DB4" w14:textId="77777777" w:rsidR="00193B2A" w:rsidRPr="00CB6FDA" w:rsidRDefault="00193B2A" w:rsidP="00193B2A">
      <w:pPr>
        <w:pBdr>
          <w:top w:val="single" w:sz="4" w:space="1" w:color="auto"/>
          <w:left w:val="single" w:sz="4" w:space="4" w:color="auto"/>
          <w:bottom w:val="single" w:sz="4" w:space="1" w:color="auto"/>
          <w:right w:val="single" w:sz="4" w:space="4" w:color="auto"/>
        </w:pBdr>
        <w:jc w:val="center"/>
        <w:rPr>
          <w:rFonts w:ascii="Calibri Light" w:hAnsi="Calibri Light" w:cs="Calibri Light"/>
          <w:b/>
          <w:sz w:val="22"/>
          <w:szCs w:val="22"/>
        </w:rPr>
      </w:pPr>
      <w:r w:rsidRPr="00CB6FDA">
        <w:rPr>
          <w:rFonts w:ascii="Calibri Light" w:hAnsi="Calibri Light" w:cs="Calibri Light"/>
          <w:b/>
          <w:sz w:val="22"/>
          <w:szCs w:val="22"/>
          <w:lang w:val="es-ES"/>
        </w:rPr>
        <w:t>“</w:t>
      </w:r>
      <w:r w:rsidRPr="00CB6FDA">
        <w:rPr>
          <w:rFonts w:ascii="Calibri Light" w:hAnsi="Calibri Light" w:cs="Calibri Light"/>
          <w:b/>
          <w:sz w:val="22"/>
          <w:szCs w:val="22"/>
        </w:rPr>
        <w:t>SERVICIO</w:t>
      </w:r>
      <w:r w:rsidR="006071D2" w:rsidRPr="00CB6FDA">
        <w:rPr>
          <w:rFonts w:ascii="Calibri Light" w:hAnsi="Calibri Light" w:cs="Calibri Light"/>
          <w:b/>
          <w:sz w:val="22"/>
          <w:szCs w:val="22"/>
        </w:rPr>
        <w:t>S DE</w:t>
      </w:r>
      <w:r w:rsidRPr="00CB6FDA">
        <w:rPr>
          <w:rFonts w:ascii="Calibri Light" w:hAnsi="Calibri Light" w:cs="Calibri Light"/>
          <w:b/>
          <w:sz w:val="22"/>
          <w:szCs w:val="22"/>
        </w:rPr>
        <w:t xml:space="preserve"> CONSULTA </w:t>
      </w:r>
      <w:r w:rsidR="006071D2" w:rsidRPr="00CB6FDA">
        <w:rPr>
          <w:rFonts w:ascii="Calibri Light" w:hAnsi="Calibri Light" w:cs="Calibri Light"/>
          <w:b/>
          <w:sz w:val="22"/>
          <w:szCs w:val="22"/>
        </w:rPr>
        <w:t xml:space="preserve">DE </w:t>
      </w:r>
      <w:r w:rsidRPr="00CB6FDA">
        <w:rPr>
          <w:rFonts w:ascii="Calibri Light" w:hAnsi="Calibri Light" w:cs="Calibri Light"/>
          <w:b/>
          <w:sz w:val="22"/>
          <w:szCs w:val="22"/>
        </w:rPr>
        <w:t>BURÓ DE CRÉDITO</w:t>
      </w:r>
      <w:r w:rsidRPr="00CB6FDA">
        <w:rPr>
          <w:rFonts w:ascii="Calibri Light" w:hAnsi="Calibri Light" w:cs="Calibri Light"/>
          <w:b/>
          <w:sz w:val="22"/>
          <w:szCs w:val="22"/>
          <w:lang w:val="es-ES"/>
        </w:rPr>
        <w:t>”</w:t>
      </w:r>
    </w:p>
    <w:p w14:paraId="1F141E69" w14:textId="77777777" w:rsidR="009573A9" w:rsidRPr="00CB6FDA" w:rsidRDefault="009573A9" w:rsidP="00D63D50">
      <w:pPr>
        <w:jc w:val="center"/>
        <w:rPr>
          <w:rFonts w:ascii="Calibri Light" w:hAnsi="Calibri Light" w:cs="Calibri Light"/>
          <w:b/>
          <w:sz w:val="28"/>
          <w:szCs w:val="28"/>
        </w:rPr>
      </w:pPr>
    </w:p>
    <w:p w14:paraId="61DF6893" w14:textId="77777777" w:rsidR="00044A97" w:rsidRPr="00CB6FDA" w:rsidRDefault="00044A97" w:rsidP="00D63D50">
      <w:pPr>
        <w:jc w:val="center"/>
        <w:rPr>
          <w:rFonts w:ascii="Calibri Light" w:hAnsi="Calibri Light" w:cs="Calibri Light"/>
          <w:b/>
          <w:sz w:val="28"/>
          <w:szCs w:val="28"/>
        </w:rPr>
      </w:pPr>
    </w:p>
    <w:p w14:paraId="52BBC5B7" w14:textId="77777777" w:rsidR="005A6356" w:rsidRPr="00CB6FDA" w:rsidRDefault="005A6356" w:rsidP="00D63D50">
      <w:pPr>
        <w:jc w:val="center"/>
        <w:rPr>
          <w:rFonts w:ascii="Calibri Light" w:hAnsi="Calibri Light" w:cs="Calibri Light"/>
          <w:b/>
          <w:sz w:val="28"/>
          <w:szCs w:val="28"/>
        </w:rPr>
      </w:pPr>
    </w:p>
    <w:p w14:paraId="089CD00E" w14:textId="77777777" w:rsidR="005A6356" w:rsidRPr="00CB6FDA" w:rsidRDefault="005A6356" w:rsidP="00D63D50">
      <w:pPr>
        <w:jc w:val="center"/>
        <w:rPr>
          <w:rFonts w:ascii="Calibri Light" w:hAnsi="Calibri Light" w:cs="Calibri Light"/>
          <w:b/>
          <w:sz w:val="28"/>
          <w:szCs w:val="28"/>
        </w:rPr>
      </w:pPr>
    </w:p>
    <w:p w14:paraId="02E66302" w14:textId="77777777" w:rsidR="002875EC" w:rsidRPr="00CB6FDA" w:rsidRDefault="002875EC" w:rsidP="00F72291">
      <w:pPr>
        <w:rPr>
          <w:rFonts w:ascii="Calibri Light" w:hAnsi="Calibri Light" w:cs="Calibri Light"/>
          <w:b/>
          <w:sz w:val="28"/>
          <w:szCs w:val="28"/>
        </w:rPr>
      </w:pPr>
    </w:p>
    <w:p w14:paraId="5B7106DC" w14:textId="77777777" w:rsidR="002875EC" w:rsidRPr="00CB6FDA" w:rsidRDefault="002875EC" w:rsidP="00D63D50">
      <w:pPr>
        <w:jc w:val="center"/>
        <w:rPr>
          <w:rFonts w:ascii="Calibri Light" w:hAnsi="Calibri Light" w:cs="Calibri Light"/>
          <w:b/>
          <w:sz w:val="28"/>
          <w:szCs w:val="28"/>
        </w:rPr>
      </w:pPr>
    </w:p>
    <w:p w14:paraId="1A211C8A" w14:textId="77777777" w:rsidR="00193B2A" w:rsidRPr="00CB6FDA" w:rsidRDefault="00193B2A" w:rsidP="00193B2A">
      <w:pPr>
        <w:jc w:val="center"/>
        <w:rPr>
          <w:rFonts w:ascii="Calibri Light" w:hAnsi="Calibri Light" w:cs="Calibri Light"/>
          <w:b/>
          <w:sz w:val="22"/>
          <w:szCs w:val="22"/>
        </w:rPr>
      </w:pPr>
      <w:r w:rsidRPr="00CB6FDA">
        <w:rPr>
          <w:rFonts w:ascii="Calibri Light" w:hAnsi="Calibri Light" w:cs="Calibri Light"/>
          <w:b/>
          <w:sz w:val="22"/>
          <w:szCs w:val="22"/>
        </w:rPr>
        <w:t>Unidad Requirente</w:t>
      </w:r>
      <w:r w:rsidR="006071D2" w:rsidRPr="00CB6FDA">
        <w:rPr>
          <w:rFonts w:ascii="Calibri Light" w:hAnsi="Calibri Light" w:cs="Calibri Light"/>
          <w:b/>
          <w:sz w:val="22"/>
          <w:szCs w:val="22"/>
        </w:rPr>
        <w:t>:</w:t>
      </w:r>
    </w:p>
    <w:p w14:paraId="035092DC" w14:textId="77777777" w:rsidR="006071D2" w:rsidRPr="00CB6FDA" w:rsidRDefault="006071D2" w:rsidP="00193B2A">
      <w:pPr>
        <w:jc w:val="center"/>
        <w:rPr>
          <w:rFonts w:ascii="Calibri Light" w:hAnsi="Calibri Light" w:cs="Calibri Light"/>
          <w:b/>
          <w:sz w:val="22"/>
          <w:szCs w:val="22"/>
        </w:rPr>
      </w:pPr>
    </w:p>
    <w:p w14:paraId="451EA24A" w14:textId="77777777" w:rsidR="00193B2A" w:rsidRPr="00CB6FDA" w:rsidRDefault="00193B2A" w:rsidP="00193B2A">
      <w:pPr>
        <w:jc w:val="center"/>
        <w:rPr>
          <w:rFonts w:ascii="Calibri Light" w:hAnsi="Calibri Light" w:cs="Calibri Light"/>
          <w:b/>
          <w:sz w:val="22"/>
          <w:szCs w:val="22"/>
        </w:rPr>
      </w:pPr>
      <w:r w:rsidRPr="00CB6FDA">
        <w:rPr>
          <w:rFonts w:ascii="Calibri Light" w:hAnsi="Calibri Light" w:cs="Calibri Light"/>
          <w:b/>
          <w:sz w:val="22"/>
          <w:szCs w:val="22"/>
        </w:rPr>
        <w:t>SUBGERENCIA DE CRÉDITO</w:t>
      </w:r>
      <w:r w:rsidR="006071D2" w:rsidRPr="00CB6FDA">
        <w:rPr>
          <w:rFonts w:ascii="Calibri Light" w:hAnsi="Calibri Light" w:cs="Calibri Light"/>
          <w:b/>
          <w:sz w:val="22"/>
          <w:szCs w:val="22"/>
        </w:rPr>
        <w:t xml:space="preserve"> / DIRECCIÓN DE GESTIÓN DE CRÉDITO</w:t>
      </w:r>
    </w:p>
    <w:p w14:paraId="4344DCB5" w14:textId="77777777" w:rsidR="00044A97" w:rsidRPr="00CB6FDA" w:rsidRDefault="00044A97" w:rsidP="00D63D50">
      <w:pPr>
        <w:jc w:val="center"/>
        <w:rPr>
          <w:rFonts w:ascii="Calibri Light" w:hAnsi="Calibri Light" w:cs="Calibri Light"/>
          <w:b/>
          <w:sz w:val="28"/>
          <w:szCs w:val="28"/>
        </w:rPr>
      </w:pPr>
    </w:p>
    <w:p w14:paraId="43D3E4D8" w14:textId="77777777" w:rsidR="002875EC" w:rsidRPr="00CB6FDA" w:rsidRDefault="002875EC" w:rsidP="00D63D50">
      <w:pPr>
        <w:jc w:val="center"/>
        <w:rPr>
          <w:rFonts w:ascii="Calibri Light" w:hAnsi="Calibri Light" w:cs="Calibri Light"/>
          <w:b/>
          <w:sz w:val="28"/>
          <w:szCs w:val="28"/>
        </w:rPr>
      </w:pPr>
    </w:p>
    <w:p w14:paraId="32FF0B2F" w14:textId="77777777" w:rsidR="00195C52" w:rsidRPr="00CB6FDA" w:rsidRDefault="00195C52" w:rsidP="00D63D50">
      <w:pPr>
        <w:jc w:val="center"/>
        <w:rPr>
          <w:rFonts w:ascii="Calibri Light" w:hAnsi="Calibri Light" w:cs="Calibri Light"/>
          <w:b/>
          <w:sz w:val="28"/>
          <w:szCs w:val="28"/>
        </w:rPr>
      </w:pPr>
    </w:p>
    <w:p w14:paraId="7D5CE64F" w14:textId="77777777" w:rsidR="00195C52" w:rsidRPr="00CB6FDA" w:rsidRDefault="00195C52" w:rsidP="00D63D50">
      <w:pPr>
        <w:jc w:val="center"/>
        <w:rPr>
          <w:rFonts w:ascii="Calibri Light" w:hAnsi="Calibri Light" w:cs="Calibri Light"/>
          <w:b/>
          <w:sz w:val="28"/>
          <w:szCs w:val="28"/>
        </w:rPr>
      </w:pPr>
    </w:p>
    <w:p w14:paraId="6FFC558A" w14:textId="77777777" w:rsidR="00195C52" w:rsidRPr="00CB6FDA" w:rsidRDefault="00195C52" w:rsidP="00D63D50">
      <w:pPr>
        <w:jc w:val="center"/>
        <w:rPr>
          <w:rFonts w:ascii="Calibri Light" w:hAnsi="Calibri Light" w:cs="Calibri Light"/>
          <w:b/>
          <w:sz w:val="28"/>
          <w:szCs w:val="28"/>
        </w:rPr>
      </w:pPr>
    </w:p>
    <w:p w14:paraId="3E6A7E40" w14:textId="77777777" w:rsidR="00F72291" w:rsidRPr="00CB6FDA" w:rsidRDefault="00F72291" w:rsidP="00D63D50">
      <w:pPr>
        <w:jc w:val="center"/>
        <w:rPr>
          <w:rFonts w:ascii="Calibri Light" w:hAnsi="Calibri Light" w:cs="Calibri Light"/>
          <w:b/>
          <w:sz w:val="28"/>
          <w:szCs w:val="28"/>
        </w:rPr>
      </w:pPr>
    </w:p>
    <w:p w14:paraId="167A457A" w14:textId="77777777" w:rsidR="00F72291" w:rsidRPr="00CB6FDA" w:rsidRDefault="00F72291" w:rsidP="00D63D50">
      <w:pPr>
        <w:jc w:val="center"/>
        <w:rPr>
          <w:rFonts w:ascii="Calibri Light" w:hAnsi="Calibri Light" w:cs="Calibri Light"/>
          <w:b/>
          <w:sz w:val="28"/>
          <w:szCs w:val="28"/>
        </w:rPr>
      </w:pPr>
    </w:p>
    <w:p w14:paraId="6BC82632" w14:textId="6616F4CF" w:rsidR="00193B2A" w:rsidRPr="00CB6FDA" w:rsidRDefault="0099464B" w:rsidP="00193B2A">
      <w:pPr>
        <w:jc w:val="center"/>
        <w:rPr>
          <w:rFonts w:ascii="Calibri Light" w:hAnsi="Calibri Light" w:cs="Calibri Light"/>
          <w:b/>
          <w:sz w:val="22"/>
          <w:szCs w:val="22"/>
        </w:rPr>
      </w:pPr>
      <w:r>
        <w:rPr>
          <w:rFonts w:ascii="Calibri Light" w:hAnsi="Calibri Light" w:cs="Calibri Light"/>
          <w:b/>
          <w:sz w:val="22"/>
          <w:szCs w:val="22"/>
        </w:rPr>
        <w:t>AGOSTO</w:t>
      </w:r>
      <w:r w:rsidRPr="00CB6FDA">
        <w:rPr>
          <w:rFonts w:ascii="Calibri Light" w:hAnsi="Calibri Light" w:cs="Calibri Light"/>
          <w:b/>
          <w:sz w:val="22"/>
          <w:szCs w:val="22"/>
        </w:rPr>
        <w:t xml:space="preserve"> </w:t>
      </w:r>
      <w:r w:rsidR="00193B2A" w:rsidRPr="00CB6FDA">
        <w:rPr>
          <w:rFonts w:ascii="Calibri Light" w:hAnsi="Calibri Light" w:cs="Calibri Light"/>
          <w:b/>
          <w:sz w:val="22"/>
          <w:szCs w:val="22"/>
        </w:rPr>
        <w:t>2022</w:t>
      </w:r>
    </w:p>
    <w:p w14:paraId="786E33F0" w14:textId="77777777" w:rsidR="002875EC" w:rsidRPr="00CB6FDA" w:rsidRDefault="002875EC" w:rsidP="00D63D50">
      <w:pPr>
        <w:rPr>
          <w:rFonts w:ascii="Calibri Light" w:hAnsi="Calibri Light" w:cs="Calibri Light"/>
          <w:sz w:val="28"/>
          <w:szCs w:val="28"/>
        </w:rPr>
      </w:pPr>
    </w:p>
    <w:p w14:paraId="36CB6E0E" w14:textId="77777777" w:rsidR="002875EC" w:rsidRPr="00CB6FDA" w:rsidRDefault="002875EC" w:rsidP="00D63D50">
      <w:pPr>
        <w:rPr>
          <w:rFonts w:ascii="Calibri Light" w:hAnsi="Calibri Light" w:cs="Calibri Light"/>
          <w:sz w:val="22"/>
          <w:szCs w:val="22"/>
        </w:rPr>
      </w:pPr>
    </w:p>
    <w:p w14:paraId="3549F045" w14:textId="77777777" w:rsidR="002875EC" w:rsidRPr="00CB6FDA" w:rsidRDefault="002875EC" w:rsidP="00D63D50">
      <w:pPr>
        <w:rPr>
          <w:rFonts w:ascii="Calibri Light" w:hAnsi="Calibri Light" w:cs="Calibri Light"/>
          <w:sz w:val="22"/>
          <w:szCs w:val="22"/>
        </w:rPr>
      </w:pPr>
    </w:p>
    <w:p w14:paraId="70935118" w14:textId="77777777" w:rsidR="00044A97" w:rsidRPr="00CB6FDA" w:rsidRDefault="00044A97" w:rsidP="00D63D50">
      <w:pPr>
        <w:rPr>
          <w:rFonts w:ascii="Calibri Light" w:hAnsi="Calibri Light" w:cs="Calibri Light"/>
          <w:sz w:val="22"/>
          <w:szCs w:val="22"/>
        </w:rPr>
      </w:pPr>
    </w:p>
    <w:p w14:paraId="5E9AF13D" w14:textId="77777777" w:rsidR="00044A97" w:rsidRPr="00CB6FDA" w:rsidRDefault="00044A97" w:rsidP="00D63D50">
      <w:pPr>
        <w:rPr>
          <w:rFonts w:ascii="Calibri Light" w:hAnsi="Calibri Light" w:cs="Calibri Light"/>
          <w:sz w:val="22"/>
          <w:szCs w:val="22"/>
        </w:rPr>
      </w:pPr>
      <w:r w:rsidRPr="00CB6FDA">
        <w:rPr>
          <w:rFonts w:ascii="Calibri Light" w:hAnsi="Calibri Light" w:cs="Calibri Light"/>
          <w:sz w:val="22"/>
          <w:szCs w:val="22"/>
        </w:rPr>
        <w:br w:type="page"/>
      </w:r>
    </w:p>
    <w:p w14:paraId="7925A42C" w14:textId="77777777" w:rsidR="00234C80" w:rsidRPr="00CB6FDA" w:rsidRDefault="00234C80" w:rsidP="00E749BC">
      <w:pPr>
        <w:jc w:val="center"/>
        <w:rPr>
          <w:rFonts w:ascii="Calibri Light" w:hAnsi="Calibri Light" w:cs="Calibri Light"/>
          <w:sz w:val="22"/>
          <w:szCs w:val="22"/>
        </w:rPr>
      </w:pPr>
      <w:r w:rsidRPr="00CB6FDA">
        <w:rPr>
          <w:rFonts w:ascii="Calibri Light" w:hAnsi="Calibri Light" w:cs="Calibri Light"/>
          <w:b/>
          <w:sz w:val="28"/>
          <w:szCs w:val="28"/>
        </w:rPr>
        <w:lastRenderedPageBreak/>
        <w:t>ÍNDICE</w:t>
      </w:r>
    </w:p>
    <w:p w14:paraId="34182538" w14:textId="77777777" w:rsidR="00D6763D" w:rsidRPr="00CB6FDA" w:rsidRDefault="00D6763D" w:rsidP="00D63D50">
      <w:pPr>
        <w:rPr>
          <w:rFonts w:ascii="Calibri Light" w:hAnsi="Calibri Light" w:cs="Calibri Light"/>
          <w:sz w:val="22"/>
          <w:szCs w:val="22"/>
        </w:rPr>
      </w:pPr>
    </w:p>
    <w:p w14:paraId="3F704F32" w14:textId="5688E8D2" w:rsidR="004F1FB7" w:rsidRDefault="00957634">
      <w:pPr>
        <w:pStyle w:val="TDC1"/>
        <w:rPr>
          <w:rFonts w:asciiTheme="minorHAnsi" w:eastAsiaTheme="minorEastAsia" w:hAnsiTheme="minorHAnsi" w:cstheme="minorBidi"/>
          <w:b w:val="0"/>
          <w:szCs w:val="22"/>
          <w:lang w:eastAsia="es-EC"/>
        </w:rPr>
      </w:pPr>
      <w:r w:rsidRPr="00CB6FDA">
        <w:rPr>
          <w:i/>
          <w:szCs w:val="22"/>
        </w:rPr>
        <w:fldChar w:fldCharType="begin"/>
      </w:r>
      <w:r w:rsidRPr="00CB6FDA">
        <w:rPr>
          <w:i/>
          <w:szCs w:val="22"/>
        </w:rPr>
        <w:instrText xml:space="preserve"> TOC \o "1-3" \h \z \u </w:instrText>
      </w:r>
      <w:r w:rsidRPr="00CB6FDA">
        <w:rPr>
          <w:i/>
          <w:szCs w:val="22"/>
        </w:rPr>
        <w:fldChar w:fldCharType="separate"/>
      </w:r>
      <w:hyperlink w:anchor="_Toc111100516" w:history="1">
        <w:r w:rsidR="004F1FB7" w:rsidRPr="004B0442">
          <w:rPr>
            <w:rStyle w:val="Hipervnculo"/>
          </w:rPr>
          <w:t>1.</w:t>
        </w:r>
        <w:r w:rsidR="004F1FB7">
          <w:rPr>
            <w:rFonts w:asciiTheme="minorHAnsi" w:eastAsiaTheme="minorEastAsia" w:hAnsiTheme="minorHAnsi" w:cstheme="minorBidi"/>
            <w:b w:val="0"/>
            <w:szCs w:val="22"/>
            <w:lang w:eastAsia="es-EC"/>
          </w:rPr>
          <w:tab/>
        </w:r>
        <w:r w:rsidR="004F1FB7" w:rsidRPr="004B0442">
          <w:rPr>
            <w:rStyle w:val="Hipervnculo"/>
          </w:rPr>
          <w:t>ESTUDIO DE FACTIBILIDAD DE LA CONTRATACIÓN</w:t>
        </w:r>
        <w:r w:rsidR="004F1FB7">
          <w:rPr>
            <w:webHidden/>
          </w:rPr>
          <w:tab/>
        </w:r>
        <w:r w:rsidR="004F1FB7">
          <w:rPr>
            <w:webHidden/>
          </w:rPr>
          <w:fldChar w:fldCharType="begin"/>
        </w:r>
        <w:r w:rsidR="004F1FB7">
          <w:rPr>
            <w:webHidden/>
          </w:rPr>
          <w:instrText xml:space="preserve"> PAGEREF _Toc111100516 \h </w:instrText>
        </w:r>
        <w:r w:rsidR="004F1FB7">
          <w:rPr>
            <w:webHidden/>
          </w:rPr>
        </w:r>
        <w:r w:rsidR="004F1FB7">
          <w:rPr>
            <w:webHidden/>
          </w:rPr>
          <w:fldChar w:fldCharType="separate"/>
        </w:r>
        <w:r w:rsidR="004F1FB7">
          <w:rPr>
            <w:webHidden/>
          </w:rPr>
          <w:t>4</w:t>
        </w:r>
        <w:r w:rsidR="004F1FB7">
          <w:rPr>
            <w:webHidden/>
          </w:rPr>
          <w:fldChar w:fldCharType="end"/>
        </w:r>
      </w:hyperlink>
    </w:p>
    <w:p w14:paraId="529AF7D2" w14:textId="3556B3AD" w:rsidR="004F1FB7" w:rsidRDefault="004F1FB7">
      <w:pPr>
        <w:pStyle w:val="TDC2"/>
        <w:tabs>
          <w:tab w:val="left" w:pos="880"/>
          <w:tab w:val="right" w:leader="dot" w:pos="9060"/>
        </w:tabs>
        <w:rPr>
          <w:rFonts w:eastAsiaTheme="minorEastAsia" w:cstheme="minorBidi"/>
          <w:noProof/>
          <w:szCs w:val="22"/>
          <w:lang w:eastAsia="es-EC"/>
        </w:rPr>
      </w:pPr>
      <w:hyperlink w:anchor="_Toc111100517" w:history="1">
        <w:r w:rsidRPr="004B0442">
          <w:rPr>
            <w:rStyle w:val="Hipervnculo"/>
            <w:rFonts w:ascii="Calibri Light" w:hAnsi="Calibri Light" w:cs="Calibri Light"/>
            <w:noProof/>
          </w:rPr>
          <w:t>1.1.</w:t>
        </w:r>
        <w:r>
          <w:rPr>
            <w:rFonts w:eastAsiaTheme="minorEastAsia" w:cstheme="minorBidi"/>
            <w:noProof/>
            <w:szCs w:val="22"/>
            <w:lang w:eastAsia="es-EC"/>
          </w:rPr>
          <w:tab/>
        </w:r>
        <w:r w:rsidRPr="004B0442">
          <w:rPr>
            <w:rStyle w:val="Hipervnculo"/>
            <w:rFonts w:ascii="Calibri Light" w:hAnsi="Calibri Light" w:cs="Calibri Light"/>
            <w:noProof/>
          </w:rPr>
          <w:t>ANÁLISIS PREVIO A LA CONTRATACIÓN:</w:t>
        </w:r>
        <w:r>
          <w:rPr>
            <w:noProof/>
            <w:webHidden/>
          </w:rPr>
          <w:tab/>
        </w:r>
        <w:r>
          <w:rPr>
            <w:noProof/>
            <w:webHidden/>
          </w:rPr>
          <w:fldChar w:fldCharType="begin"/>
        </w:r>
        <w:r>
          <w:rPr>
            <w:noProof/>
            <w:webHidden/>
          </w:rPr>
          <w:instrText xml:space="preserve"> PAGEREF _Toc111100517 \h </w:instrText>
        </w:r>
        <w:r>
          <w:rPr>
            <w:noProof/>
            <w:webHidden/>
          </w:rPr>
        </w:r>
        <w:r>
          <w:rPr>
            <w:noProof/>
            <w:webHidden/>
          </w:rPr>
          <w:fldChar w:fldCharType="separate"/>
        </w:r>
        <w:r>
          <w:rPr>
            <w:noProof/>
            <w:webHidden/>
          </w:rPr>
          <w:t>4</w:t>
        </w:r>
        <w:r>
          <w:rPr>
            <w:noProof/>
            <w:webHidden/>
          </w:rPr>
          <w:fldChar w:fldCharType="end"/>
        </w:r>
      </w:hyperlink>
    </w:p>
    <w:p w14:paraId="1E221825" w14:textId="26E19DF4" w:rsidR="004F1FB7" w:rsidRDefault="004F1FB7">
      <w:pPr>
        <w:pStyle w:val="TDC2"/>
        <w:tabs>
          <w:tab w:val="left" w:pos="880"/>
          <w:tab w:val="right" w:leader="dot" w:pos="9060"/>
        </w:tabs>
        <w:rPr>
          <w:rFonts w:eastAsiaTheme="minorEastAsia" w:cstheme="minorBidi"/>
          <w:noProof/>
          <w:szCs w:val="22"/>
          <w:lang w:eastAsia="es-EC"/>
        </w:rPr>
      </w:pPr>
      <w:hyperlink w:anchor="_Toc111100518" w:history="1">
        <w:r w:rsidRPr="004B0442">
          <w:rPr>
            <w:rStyle w:val="Hipervnculo"/>
            <w:rFonts w:ascii="Calibri Light" w:hAnsi="Calibri Light" w:cs="Calibri Light"/>
            <w:noProof/>
          </w:rPr>
          <w:t>1.2.</w:t>
        </w:r>
        <w:r>
          <w:rPr>
            <w:rFonts w:eastAsiaTheme="minorEastAsia" w:cstheme="minorBidi"/>
            <w:noProof/>
            <w:szCs w:val="22"/>
            <w:lang w:eastAsia="es-EC"/>
          </w:rPr>
          <w:tab/>
        </w:r>
        <w:r w:rsidRPr="004B0442">
          <w:rPr>
            <w:rStyle w:val="Hipervnculo"/>
            <w:rFonts w:ascii="Calibri Light" w:hAnsi="Calibri Light" w:cs="Calibri Light"/>
            <w:noProof/>
          </w:rPr>
          <w:t>JUSTIFICACIÓN DE LA CONTRATACIÓN</w:t>
        </w:r>
        <w:r>
          <w:rPr>
            <w:noProof/>
            <w:webHidden/>
          </w:rPr>
          <w:tab/>
        </w:r>
        <w:r>
          <w:rPr>
            <w:noProof/>
            <w:webHidden/>
          </w:rPr>
          <w:fldChar w:fldCharType="begin"/>
        </w:r>
        <w:r>
          <w:rPr>
            <w:noProof/>
            <w:webHidden/>
          </w:rPr>
          <w:instrText xml:space="preserve"> PAGEREF _Toc111100518 \h </w:instrText>
        </w:r>
        <w:r>
          <w:rPr>
            <w:noProof/>
            <w:webHidden/>
          </w:rPr>
        </w:r>
        <w:r>
          <w:rPr>
            <w:noProof/>
            <w:webHidden/>
          </w:rPr>
          <w:fldChar w:fldCharType="separate"/>
        </w:r>
        <w:r>
          <w:rPr>
            <w:noProof/>
            <w:webHidden/>
          </w:rPr>
          <w:t>5</w:t>
        </w:r>
        <w:r>
          <w:rPr>
            <w:noProof/>
            <w:webHidden/>
          </w:rPr>
          <w:fldChar w:fldCharType="end"/>
        </w:r>
      </w:hyperlink>
    </w:p>
    <w:p w14:paraId="1D0509A7" w14:textId="3DDFC5D8"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19" w:history="1">
        <w:r w:rsidRPr="004B0442">
          <w:rPr>
            <w:rStyle w:val="Hipervnculo"/>
            <w:rFonts w:ascii="Calibri Light" w:hAnsi="Calibri Light" w:cs="Calibri Light"/>
            <w:noProof/>
          </w:rPr>
          <w:t>1.2.1.</w:t>
        </w:r>
        <w:r>
          <w:rPr>
            <w:rFonts w:eastAsiaTheme="minorEastAsia" w:cstheme="minorBidi"/>
            <w:noProof/>
            <w:sz w:val="22"/>
            <w:szCs w:val="22"/>
            <w:lang w:eastAsia="es-EC"/>
          </w:rPr>
          <w:tab/>
        </w:r>
        <w:r w:rsidRPr="004B0442">
          <w:rPr>
            <w:rStyle w:val="Hipervnculo"/>
            <w:rFonts w:ascii="Calibri Light" w:hAnsi="Calibri Light" w:cs="Calibri Light"/>
            <w:noProof/>
          </w:rPr>
          <w:t>TÉCNICA / FUNCIONAL:</w:t>
        </w:r>
        <w:r>
          <w:rPr>
            <w:noProof/>
            <w:webHidden/>
          </w:rPr>
          <w:tab/>
        </w:r>
        <w:r>
          <w:rPr>
            <w:noProof/>
            <w:webHidden/>
          </w:rPr>
          <w:fldChar w:fldCharType="begin"/>
        </w:r>
        <w:r>
          <w:rPr>
            <w:noProof/>
            <w:webHidden/>
          </w:rPr>
          <w:instrText xml:space="preserve"> PAGEREF _Toc111100519 \h </w:instrText>
        </w:r>
        <w:r>
          <w:rPr>
            <w:noProof/>
            <w:webHidden/>
          </w:rPr>
        </w:r>
        <w:r>
          <w:rPr>
            <w:noProof/>
            <w:webHidden/>
          </w:rPr>
          <w:fldChar w:fldCharType="separate"/>
        </w:r>
        <w:r>
          <w:rPr>
            <w:noProof/>
            <w:webHidden/>
          </w:rPr>
          <w:t>5</w:t>
        </w:r>
        <w:r>
          <w:rPr>
            <w:noProof/>
            <w:webHidden/>
          </w:rPr>
          <w:fldChar w:fldCharType="end"/>
        </w:r>
      </w:hyperlink>
    </w:p>
    <w:p w14:paraId="655006B6" w14:textId="1D3DBA43"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20" w:history="1">
        <w:r w:rsidRPr="004B0442">
          <w:rPr>
            <w:rStyle w:val="Hipervnculo"/>
            <w:rFonts w:ascii="Calibri Light" w:hAnsi="Calibri Light" w:cs="Calibri Light"/>
            <w:noProof/>
          </w:rPr>
          <w:t>1.2.2.</w:t>
        </w:r>
        <w:r>
          <w:rPr>
            <w:rFonts w:eastAsiaTheme="minorEastAsia" w:cstheme="minorBidi"/>
            <w:noProof/>
            <w:sz w:val="22"/>
            <w:szCs w:val="22"/>
            <w:lang w:eastAsia="es-EC"/>
          </w:rPr>
          <w:tab/>
        </w:r>
        <w:r w:rsidRPr="004B0442">
          <w:rPr>
            <w:rStyle w:val="Hipervnculo"/>
            <w:rFonts w:ascii="Calibri Light" w:hAnsi="Calibri Light" w:cs="Calibri Light"/>
            <w:noProof/>
          </w:rPr>
          <w:t>LEGAL:</w:t>
        </w:r>
        <w:r>
          <w:rPr>
            <w:noProof/>
            <w:webHidden/>
          </w:rPr>
          <w:tab/>
        </w:r>
        <w:r>
          <w:rPr>
            <w:noProof/>
            <w:webHidden/>
          </w:rPr>
          <w:fldChar w:fldCharType="begin"/>
        </w:r>
        <w:r>
          <w:rPr>
            <w:noProof/>
            <w:webHidden/>
          </w:rPr>
          <w:instrText xml:space="preserve"> PAGEREF _Toc111100520 \h </w:instrText>
        </w:r>
        <w:r>
          <w:rPr>
            <w:noProof/>
            <w:webHidden/>
          </w:rPr>
        </w:r>
        <w:r>
          <w:rPr>
            <w:noProof/>
            <w:webHidden/>
          </w:rPr>
          <w:fldChar w:fldCharType="separate"/>
        </w:r>
        <w:r>
          <w:rPr>
            <w:noProof/>
            <w:webHidden/>
          </w:rPr>
          <w:t>6</w:t>
        </w:r>
        <w:r>
          <w:rPr>
            <w:noProof/>
            <w:webHidden/>
          </w:rPr>
          <w:fldChar w:fldCharType="end"/>
        </w:r>
      </w:hyperlink>
    </w:p>
    <w:p w14:paraId="4A1E530D" w14:textId="0689A143"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21" w:history="1">
        <w:r w:rsidRPr="004B0442">
          <w:rPr>
            <w:rStyle w:val="Hipervnculo"/>
            <w:rFonts w:ascii="Calibri Light" w:hAnsi="Calibri Light" w:cs="Calibri Light"/>
            <w:noProof/>
          </w:rPr>
          <w:t>1.2.3.</w:t>
        </w:r>
        <w:r>
          <w:rPr>
            <w:rFonts w:eastAsiaTheme="minorEastAsia" w:cstheme="minorBidi"/>
            <w:noProof/>
            <w:sz w:val="22"/>
            <w:szCs w:val="22"/>
            <w:lang w:eastAsia="es-EC"/>
          </w:rPr>
          <w:tab/>
        </w:r>
        <w:r w:rsidRPr="004B0442">
          <w:rPr>
            <w:rStyle w:val="Hipervnculo"/>
            <w:rFonts w:ascii="Calibri Light" w:hAnsi="Calibri Light" w:cs="Calibri Light"/>
            <w:noProof/>
          </w:rPr>
          <w:t>ECONÓMICA:</w:t>
        </w:r>
        <w:r>
          <w:rPr>
            <w:noProof/>
            <w:webHidden/>
          </w:rPr>
          <w:tab/>
        </w:r>
        <w:r>
          <w:rPr>
            <w:noProof/>
            <w:webHidden/>
          </w:rPr>
          <w:fldChar w:fldCharType="begin"/>
        </w:r>
        <w:r>
          <w:rPr>
            <w:noProof/>
            <w:webHidden/>
          </w:rPr>
          <w:instrText xml:space="preserve"> PAGEREF _Toc111100521 \h </w:instrText>
        </w:r>
        <w:r>
          <w:rPr>
            <w:noProof/>
            <w:webHidden/>
          </w:rPr>
        </w:r>
        <w:r>
          <w:rPr>
            <w:noProof/>
            <w:webHidden/>
          </w:rPr>
          <w:fldChar w:fldCharType="separate"/>
        </w:r>
        <w:r>
          <w:rPr>
            <w:noProof/>
            <w:webHidden/>
          </w:rPr>
          <w:t>13</w:t>
        </w:r>
        <w:r>
          <w:rPr>
            <w:noProof/>
            <w:webHidden/>
          </w:rPr>
          <w:fldChar w:fldCharType="end"/>
        </w:r>
      </w:hyperlink>
    </w:p>
    <w:p w14:paraId="0864F8E3" w14:textId="70014133"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22" w:history="1">
        <w:r w:rsidRPr="004B0442">
          <w:rPr>
            <w:rStyle w:val="Hipervnculo"/>
            <w:rFonts w:ascii="Calibri Light" w:hAnsi="Calibri Light" w:cs="Calibri Light"/>
            <w:noProof/>
          </w:rPr>
          <w:t>1.2.3.1.</w:t>
        </w:r>
        <w:r>
          <w:rPr>
            <w:rFonts w:eastAsiaTheme="minorEastAsia" w:cstheme="minorBidi"/>
            <w:noProof/>
            <w:sz w:val="22"/>
            <w:szCs w:val="22"/>
            <w:lang w:eastAsia="es-EC"/>
          </w:rPr>
          <w:tab/>
        </w:r>
        <w:r w:rsidRPr="004B0442">
          <w:rPr>
            <w:rStyle w:val="Hipervnculo"/>
            <w:rFonts w:ascii="Calibri Light" w:hAnsi="Calibri Light" w:cs="Calibri Light"/>
            <w:noProof/>
          </w:rPr>
          <w:t>Análisis de Ofertas. -</w:t>
        </w:r>
        <w:r>
          <w:rPr>
            <w:noProof/>
            <w:webHidden/>
          </w:rPr>
          <w:tab/>
        </w:r>
        <w:r>
          <w:rPr>
            <w:noProof/>
            <w:webHidden/>
          </w:rPr>
          <w:fldChar w:fldCharType="begin"/>
        </w:r>
        <w:r>
          <w:rPr>
            <w:noProof/>
            <w:webHidden/>
          </w:rPr>
          <w:instrText xml:space="preserve"> PAGEREF _Toc111100522 \h </w:instrText>
        </w:r>
        <w:r>
          <w:rPr>
            <w:noProof/>
            <w:webHidden/>
          </w:rPr>
        </w:r>
        <w:r>
          <w:rPr>
            <w:noProof/>
            <w:webHidden/>
          </w:rPr>
          <w:fldChar w:fldCharType="separate"/>
        </w:r>
        <w:r>
          <w:rPr>
            <w:noProof/>
            <w:webHidden/>
          </w:rPr>
          <w:t>13</w:t>
        </w:r>
        <w:r>
          <w:rPr>
            <w:noProof/>
            <w:webHidden/>
          </w:rPr>
          <w:fldChar w:fldCharType="end"/>
        </w:r>
      </w:hyperlink>
    </w:p>
    <w:p w14:paraId="24ACC3CE" w14:textId="502E0765" w:rsidR="004F1FB7" w:rsidRDefault="004F1FB7">
      <w:pPr>
        <w:pStyle w:val="TDC2"/>
        <w:tabs>
          <w:tab w:val="left" w:pos="880"/>
          <w:tab w:val="right" w:leader="dot" w:pos="9060"/>
        </w:tabs>
        <w:rPr>
          <w:rFonts w:eastAsiaTheme="minorEastAsia" w:cstheme="minorBidi"/>
          <w:noProof/>
          <w:szCs w:val="22"/>
          <w:lang w:eastAsia="es-EC"/>
        </w:rPr>
      </w:pPr>
      <w:hyperlink w:anchor="_Toc111100523" w:history="1">
        <w:r w:rsidRPr="004B0442">
          <w:rPr>
            <w:rStyle w:val="Hipervnculo"/>
            <w:rFonts w:ascii="Calibri Light" w:hAnsi="Calibri Light" w:cs="Calibri Light"/>
            <w:noProof/>
          </w:rPr>
          <w:t>1.3.</w:t>
        </w:r>
        <w:r>
          <w:rPr>
            <w:rFonts w:eastAsiaTheme="minorEastAsia" w:cstheme="minorBidi"/>
            <w:noProof/>
            <w:szCs w:val="22"/>
            <w:lang w:eastAsia="es-EC"/>
          </w:rPr>
          <w:tab/>
        </w:r>
        <w:r w:rsidRPr="004B0442">
          <w:rPr>
            <w:rStyle w:val="Hipervnculo"/>
            <w:rFonts w:ascii="Calibri Light" w:hAnsi="Calibri Light" w:cs="Calibri Light"/>
            <w:noProof/>
          </w:rPr>
          <w:t>DEFINICIÓN DE PRESUPUESTO REFERENCIAL:</w:t>
        </w:r>
        <w:r>
          <w:rPr>
            <w:noProof/>
            <w:webHidden/>
          </w:rPr>
          <w:tab/>
        </w:r>
        <w:r>
          <w:rPr>
            <w:noProof/>
            <w:webHidden/>
          </w:rPr>
          <w:fldChar w:fldCharType="begin"/>
        </w:r>
        <w:r>
          <w:rPr>
            <w:noProof/>
            <w:webHidden/>
          </w:rPr>
          <w:instrText xml:space="preserve"> PAGEREF _Toc111100523 \h </w:instrText>
        </w:r>
        <w:r>
          <w:rPr>
            <w:noProof/>
            <w:webHidden/>
          </w:rPr>
        </w:r>
        <w:r>
          <w:rPr>
            <w:noProof/>
            <w:webHidden/>
          </w:rPr>
          <w:fldChar w:fldCharType="separate"/>
        </w:r>
        <w:r>
          <w:rPr>
            <w:noProof/>
            <w:webHidden/>
          </w:rPr>
          <w:t>13</w:t>
        </w:r>
        <w:r>
          <w:rPr>
            <w:noProof/>
            <w:webHidden/>
          </w:rPr>
          <w:fldChar w:fldCharType="end"/>
        </w:r>
      </w:hyperlink>
    </w:p>
    <w:p w14:paraId="12E0772D" w14:textId="110CF983" w:rsidR="004F1FB7" w:rsidRDefault="004F1FB7">
      <w:pPr>
        <w:pStyle w:val="TDC2"/>
        <w:tabs>
          <w:tab w:val="left" w:pos="880"/>
          <w:tab w:val="right" w:leader="dot" w:pos="9060"/>
        </w:tabs>
        <w:rPr>
          <w:rFonts w:eastAsiaTheme="minorEastAsia" w:cstheme="minorBidi"/>
          <w:noProof/>
          <w:szCs w:val="22"/>
          <w:lang w:eastAsia="es-EC"/>
        </w:rPr>
      </w:pPr>
      <w:hyperlink w:anchor="_Toc111100524" w:history="1">
        <w:r w:rsidRPr="004B0442">
          <w:rPr>
            <w:rStyle w:val="Hipervnculo"/>
            <w:rFonts w:ascii="Calibri Light" w:hAnsi="Calibri Light" w:cs="Calibri Light"/>
            <w:noProof/>
          </w:rPr>
          <w:t>1.4.</w:t>
        </w:r>
        <w:r>
          <w:rPr>
            <w:rFonts w:eastAsiaTheme="minorEastAsia" w:cstheme="minorBidi"/>
            <w:noProof/>
            <w:szCs w:val="22"/>
            <w:lang w:eastAsia="es-EC"/>
          </w:rPr>
          <w:tab/>
        </w:r>
        <w:r w:rsidRPr="004B0442">
          <w:rPr>
            <w:rStyle w:val="Hipervnculo"/>
            <w:rFonts w:ascii="Calibri Light" w:hAnsi="Calibri Light" w:cs="Calibri Light"/>
            <w:noProof/>
          </w:rPr>
          <w:t>DEFINICIÓN DE FORMA Y CONDICIONES DE PAGO:</w:t>
        </w:r>
        <w:r>
          <w:rPr>
            <w:noProof/>
            <w:webHidden/>
          </w:rPr>
          <w:tab/>
        </w:r>
        <w:r>
          <w:rPr>
            <w:noProof/>
            <w:webHidden/>
          </w:rPr>
          <w:fldChar w:fldCharType="begin"/>
        </w:r>
        <w:r>
          <w:rPr>
            <w:noProof/>
            <w:webHidden/>
          </w:rPr>
          <w:instrText xml:space="preserve"> PAGEREF _Toc111100524 \h </w:instrText>
        </w:r>
        <w:r>
          <w:rPr>
            <w:noProof/>
            <w:webHidden/>
          </w:rPr>
        </w:r>
        <w:r>
          <w:rPr>
            <w:noProof/>
            <w:webHidden/>
          </w:rPr>
          <w:fldChar w:fldCharType="separate"/>
        </w:r>
        <w:r>
          <w:rPr>
            <w:noProof/>
            <w:webHidden/>
          </w:rPr>
          <w:t>13</w:t>
        </w:r>
        <w:r>
          <w:rPr>
            <w:noProof/>
            <w:webHidden/>
          </w:rPr>
          <w:fldChar w:fldCharType="end"/>
        </w:r>
      </w:hyperlink>
    </w:p>
    <w:p w14:paraId="4848BBCF" w14:textId="07813DCE" w:rsidR="004F1FB7" w:rsidRDefault="004F1FB7">
      <w:pPr>
        <w:pStyle w:val="TDC2"/>
        <w:tabs>
          <w:tab w:val="left" w:pos="880"/>
          <w:tab w:val="right" w:leader="dot" w:pos="9060"/>
        </w:tabs>
        <w:rPr>
          <w:rFonts w:eastAsiaTheme="minorEastAsia" w:cstheme="minorBidi"/>
          <w:noProof/>
          <w:szCs w:val="22"/>
          <w:lang w:eastAsia="es-EC"/>
        </w:rPr>
      </w:pPr>
      <w:hyperlink w:anchor="_Toc111100525" w:history="1">
        <w:r w:rsidRPr="004B0442">
          <w:rPr>
            <w:rStyle w:val="Hipervnculo"/>
            <w:rFonts w:ascii="Calibri Light" w:hAnsi="Calibri Light" w:cs="Calibri Light"/>
            <w:noProof/>
          </w:rPr>
          <w:t>1.5.</w:t>
        </w:r>
        <w:r>
          <w:rPr>
            <w:rFonts w:eastAsiaTheme="minorEastAsia" w:cstheme="minorBidi"/>
            <w:noProof/>
            <w:szCs w:val="22"/>
            <w:lang w:eastAsia="es-EC"/>
          </w:rPr>
          <w:tab/>
        </w:r>
        <w:r w:rsidRPr="004B0442">
          <w:rPr>
            <w:rStyle w:val="Hipervnculo"/>
            <w:rFonts w:ascii="Calibri Light" w:hAnsi="Calibri Light" w:cs="Calibri Light"/>
            <w:noProof/>
          </w:rPr>
          <w:t>DEFINICIÓN DE PLAZO DE EJECUCIÓN PARCIALES Y/O TOTAL:</w:t>
        </w:r>
        <w:r>
          <w:rPr>
            <w:noProof/>
            <w:webHidden/>
          </w:rPr>
          <w:tab/>
        </w:r>
        <w:r>
          <w:rPr>
            <w:noProof/>
            <w:webHidden/>
          </w:rPr>
          <w:fldChar w:fldCharType="begin"/>
        </w:r>
        <w:r>
          <w:rPr>
            <w:noProof/>
            <w:webHidden/>
          </w:rPr>
          <w:instrText xml:space="preserve"> PAGEREF _Toc111100525 \h </w:instrText>
        </w:r>
        <w:r>
          <w:rPr>
            <w:noProof/>
            <w:webHidden/>
          </w:rPr>
        </w:r>
        <w:r>
          <w:rPr>
            <w:noProof/>
            <w:webHidden/>
          </w:rPr>
          <w:fldChar w:fldCharType="separate"/>
        </w:r>
        <w:r>
          <w:rPr>
            <w:noProof/>
            <w:webHidden/>
          </w:rPr>
          <w:t>14</w:t>
        </w:r>
        <w:r>
          <w:rPr>
            <w:noProof/>
            <w:webHidden/>
          </w:rPr>
          <w:fldChar w:fldCharType="end"/>
        </w:r>
      </w:hyperlink>
    </w:p>
    <w:p w14:paraId="2959D276" w14:textId="5FE66B77" w:rsidR="004F1FB7" w:rsidRDefault="004F1FB7">
      <w:pPr>
        <w:pStyle w:val="TDC1"/>
        <w:rPr>
          <w:rFonts w:asciiTheme="minorHAnsi" w:eastAsiaTheme="minorEastAsia" w:hAnsiTheme="minorHAnsi" w:cstheme="minorBidi"/>
          <w:b w:val="0"/>
          <w:szCs w:val="22"/>
          <w:lang w:eastAsia="es-EC"/>
        </w:rPr>
      </w:pPr>
      <w:hyperlink w:anchor="_Toc111100526" w:history="1">
        <w:r w:rsidRPr="004B0442">
          <w:rPr>
            <w:rStyle w:val="Hipervnculo"/>
          </w:rPr>
          <w:t>2.</w:t>
        </w:r>
        <w:r>
          <w:rPr>
            <w:rFonts w:asciiTheme="minorHAnsi" w:eastAsiaTheme="minorEastAsia" w:hAnsiTheme="minorHAnsi" w:cstheme="minorBidi"/>
            <w:b w:val="0"/>
            <w:szCs w:val="22"/>
            <w:lang w:eastAsia="es-EC"/>
          </w:rPr>
          <w:tab/>
        </w:r>
        <w:r w:rsidRPr="004B0442">
          <w:rPr>
            <w:rStyle w:val="Hipervnculo"/>
          </w:rPr>
          <w:t>TÉRMINOS DE REFERENCIA</w:t>
        </w:r>
        <w:r>
          <w:rPr>
            <w:webHidden/>
          </w:rPr>
          <w:tab/>
        </w:r>
        <w:r>
          <w:rPr>
            <w:webHidden/>
          </w:rPr>
          <w:fldChar w:fldCharType="begin"/>
        </w:r>
        <w:r>
          <w:rPr>
            <w:webHidden/>
          </w:rPr>
          <w:instrText xml:space="preserve"> PAGEREF _Toc111100526 \h </w:instrText>
        </w:r>
        <w:r>
          <w:rPr>
            <w:webHidden/>
          </w:rPr>
        </w:r>
        <w:r>
          <w:rPr>
            <w:webHidden/>
          </w:rPr>
          <w:fldChar w:fldCharType="separate"/>
        </w:r>
        <w:r>
          <w:rPr>
            <w:webHidden/>
          </w:rPr>
          <w:t>15</w:t>
        </w:r>
        <w:r>
          <w:rPr>
            <w:webHidden/>
          </w:rPr>
          <w:fldChar w:fldCharType="end"/>
        </w:r>
      </w:hyperlink>
    </w:p>
    <w:p w14:paraId="75EBBFAC" w14:textId="4F0F1AF1" w:rsidR="004F1FB7" w:rsidRDefault="004F1FB7">
      <w:pPr>
        <w:pStyle w:val="TDC2"/>
        <w:tabs>
          <w:tab w:val="left" w:pos="880"/>
          <w:tab w:val="right" w:leader="dot" w:pos="9060"/>
        </w:tabs>
        <w:rPr>
          <w:rFonts w:eastAsiaTheme="minorEastAsia" w:cstheme="minorBidi"/>
          <w:noProof/>
          <w:szCs w:val="22"/>
          <w:lang w:eastAsia="es-EC"/>
        </w:rPr>
      </w:pPr>
      <w:hyperlink w:anchor="_Toc111100527" w:history="1">
        <w:r w:rsidRPr="004B0442">
          <w:rPr>
            <w:rStyle w:val="Hipervnculo"/>
            <w:rFonts w:ascii="Calibri Light" w:hAnsi="Calibri Light" w:cs="Calibri Light"/>
            <w:noProof/>
          </w:rPr>
          <w:t>2.1.</w:t>
        </w:r>
        <w:r>
          <w:rPr>
            <w:rFonts w:eastAsiaTheme="minorEastAsia" w:cstheme="minorBidi"/>
            <w:noProof/>
            <w:szCs w:val="22"/>
            <w:lang w:eastAsia="es-EC"/>
          </w:rPr>
          <w:tab/>
        </w:r>
        <w:r w:rsidRPr="004B0442">
          <w:rPr>
            <w:rStyle w:val="Hipervnculo"/>
            <w:rFonts w:ascii="Calibri Light" w:hAnsi="Calibri Light" w:cs="Calibri Light"/>
            <w:noProof/>
          </w:rPr>
          <w:t>ANTECEDENTES:</w:t>
        </w:r>
        <w:r>
          <w:rPr>
            <w:noProof/>
            <w:webHidden/>
          </w:rPr>
          <w:tab/>
        </w:r>
        <w:r>
          <w:rPr>
            <w:noProof/>
            <w:webHidden/>
          </w:rPr>
          <w:fldChar w:fldCharType="begin"/>
        </w:r>
        <w:r>
          <w:rPr>
            <w:noProof/>
            <w:webHidden/>
          </w:rPr>
          <w:instrText xml:space="preserve"> PAGEREF _Toc111100527 \h </w:instrText>
        </w:r>
        <w:r>
          <w:rPr>
            <w:noProof/>
            <w:webHidden/>
          </w:rPr>
        </w:r>
        <w:r>
          <w:rPr>
            <w:noProof/>
            <w:webHidden/>
          </w:rPr>
          <w:fldChar w:fldCharType="separate"/>
        </w:r>
        <w:r>
          <w:rPr>
            <w:noProof/>
            <w:webHidden/>
          </w:rPr>
          <w:t>15</w:t>
        </w:r>
        <w:r>
          <w:rPr>
            <w:noProof/>
            <w:webHidden/>
          </w:rPr>
          <w:fldChar w:fldCharType="end"/>
        </w:r>
      </w:hyperlink>
    </w:p>
    <w:p w14:paraId="70251C46" w14:textId="0E7B88A2" w:rsidR="004F1FB7" w:rsidRDefault="004F1FB7">
      <w:pPr>
        <w:pStyle w:val="TDC2"/>
        <w:tabs>
          <w:tab w:val="left" w:pos="880"/>
          <w:tab w:val="right" w:leader="dot" w:pos="9060"/>
        </w:tabs>
        <w:rPr>
          <w:rFonts w:eastAsiaTheme="minorEastAsia" w:cstheme="minorBidi"/>
          <w:noProof/>
          <w:szCs w:val="22"/>
          <w:lang w:eastAsia="es-EC"/>
        </w:rPr>
      </w:pPr>
      <w:hyperlink w:anchor="_Toc111100528" w:history="1">
        <w:r w:rsidRPr="004B0442">
          <w:rPr>
            <w:rStyle w:val="Hipervnculo"/>
            <w:rFonts w:ascii="Calibri Light" w:hAnsi="Calibri Light" w:cs="Calibri Light"/>
            <w:noProof/>
          </w:rPr>
          <w:t>2.2.</w:t>
        </w:r>
        <w:r>
          <w:rPr>
            <w:rFonts w:eastAsiaTheme="minorEastAsia" w:cstheme="minorBidi"/>
            <w:noProof/>
            <w:szCs w:val="22"/>
            <w:lang w:eastAsia="es-EC"/>
          </w:rPr>
          <w:tab/>
        </w:r>
        <w:r w:rsidRPr="004B0442">
          <w:rPr>
            <w:rStyle w:val="Hipervnculo"/>
            <w:rFonts w:ascii="Calibri Light" w:hAnsi="Calibri Light" w:cs="Calibri Light"/>
            <w:noProof/>
          </w:rPr>
          <w:t>OBJETIVOS DE LA CONTRATACIÓN:</w:t>
        </w:r>
        <w:r>
          <w:rPr>
            <w:noProof/>
            <w:webHidden/>
          </w:rPr>
          <w:tab/>
        </w:r>
        <w:r>
          <w:rPr>
            <w:noProof/>
            <w:webHidden/>
          </w:rPr>
          <w:fldChar w:fldCharType="begin"/>
        </w:r>
        <w:r>
          <w:rPr>
            <w:noProof/>
            <w:webHidden/>
          </w:rPr>
          <w:instrText xml:space="preserve"> PAGEREF _Toc111100528 \h </w:instrText>
        </w:r>
        <w:r>
          <w:rPr>
            <w:noProof/>
            <w:webHidden/>
          </w:rPr>
        </w:r>
        <w:r>
          <w:rPr>
            <w:noProof/>
            <w:webHidden/>
          </w:rPr>
          <w:fldChar w:fldCharType="separate"/>
        </w:r>
        <w:r>
          <w:rPr>
            <w:noProof/>
            <w:webHidden/>
          </w:rPr>
          <w:t>15</w:t>
        </w:r>
        <w:r>
          <w:rPr>
            <w:noProof/>
            <w:webHidden/>
          </w:rPr>
          <w:fldChar w:fldCharType="end"/>
        </w:r>
      </w:hyperlink>
    </w:p>
    <w:p w14:paraId="5ABA8DC2" w14:textId="2DC0D2C1" w:rsidR="004F1FB7" w:rsidRDefault="004F1FB7">
      <w:pPr>
        <w:pStyle w:val="TDC2"/>
        <w:tabs>
          <w:tab w:val="left" w:pos="880"/>
          <w:tab w:val="right" w:leader="dot" w:pos="9060"/>
        </w:tabs>
        <w:rPr>
          <w:rFonts w:eastAsiaTheme="minorEastAsia" w:cstheme="minorBidi"/>
          <w:noProof/>
          <w:szCs w:val="22"/>
          <w:lang w:eastAsia="es-EC"/>
        </w:rPr>
      </w:pPr>
      <w:hyperlink w:anchor="_Toc111100529" w:history="1">
        <w:r w:rsidRPr="004B0442">
          <w:rPr>
            <w:rStyle w:val="Hipervnculo"/>
            <w:rFonts w:ascii="Calibri Light" w:hAnsi="Calibri Light" w:cs="Calibri Light"/>
            <w:noProof/>
          </w:rPr>
          <w:t>2.3.</w:t>
        </w:r>
        <w:r>
          <w:rPr>
            <w:rFonts w:eastAsiaTheme="minorEastAsia" w:cstheme="minorBidi"/>
            <w:noProof/>
            <w:szCs w:val="22"/>
            <w:lang w:eastAsia="es-EC"/>
          </w:rPr>
          <w:tab/>
        </w:r>
        <w:r w:rsidRPr="004B0442">
          <w:rPr>
            <w:rStyle w:val="Hipervnculo"/>
            <w:rFonts w:ascii="Calibri Light" w:hAnsi="Calibri Light" w:cs="Calibri Light"/>
            <w:noProof/>
          </w:rPr>
          <w:t>ALCANCE:</w:t>
        </w:r>
        <w:r>
          <w:rPr>
            <w:noProof/>
            <w:webHidden/>
          </w:rPr>
          <w:tab/>
        </w:r>
        <w:r>
          <w:rPr>
            <w:noProof/>
            <w:webHidden/>
          </w:rPr>
          <w:fldChar w:fldCharType="begin"/>
        </w:r>
        <w:r>
          <w:rPr>
            <w:noProof/>
            <w:webHidden/>
          </w:rPr>
          <w:instrText xml:space="preserve"> PAGEREF _Toc111100529 \h </w:instrText>
        </w:r>
        <w:r>
          <w:rPr>
            <w:noProof/>
            <w:webHidden/>
          </w:rPr>
        </w:r>
        <w:r>
          <w:rPr>
            <w:noProof/>
            <w:webHidden/>
          </w:rPr>
          <w:fldChar w:fldCharType="separate"/>
        </w:r>
        <w:r>
          <w:rPr>
            <w:noProof/>
            <w:webHidden/>
          </w:rPr>
          <w:t>15</w:t>
        </w:r>
        <w:r>
          <w:rPr>
            <w:noProof/>
            <w:webHidden/>
          </w:rPr>
          <w:fldChar w:fldCharType="end"/>
        </w:r>
      </w:hyperlink>
    </w:p>
    <w:p w14:paraId="41DD2DB5" w14:textId="62EC1AB4" w:rsidR="004F1FB7" w:rsidRDefault="004F1FB7">
      <w:pPr>
        <w:pStyle w:val="TDC2"/>
        <w:tabs>
          <w:tab w:val="left" w:pos="880"/>
          <w:tab w:val="right" w:leader="dot" w:pos="9060"/>
        </w:tabs>
        <w:rPr>
          <w:rFonts w:eastAsiaTheme="minorEastAsia" w:cstheme="minorBidi"/>
          <w:noProof/>
          <w:szCs w:val="22"/>
          <w:lang w:eastAsia="es-EC"/>
        </w:rPr>
      </w:pPr>
      <w:hyperlink w:anchor="_Toc111100530" w:history="1">
        <w:r w:rsidRPr="004B0442">
          <w:rPr>
            <w:rStyle w:val="Hipervnculo"/>
            <w:rFonts w:ascii="Calibri Light" w:hAnsi="Calibri Light" w:cs="Calibri Light"/>
            <w:noProof/>
          </w:rPr>
          <w:t>2.4.</w:t>
        </w:r>
        <w:r>
          <w:rPr>
            <w:rFonts w:eastAsiaTheme="minorEastAsia" w:cstheme="minorBidi"/>
            <w:noProof/>
            <w:szCs w:val="22"/>
            <w:lang w:eastAsia="es-EC"/>
          </w:rPr>
          <w:tab/>
        </w:r>
        <w:r w:rsidRPr="004B0442">
          <w:rPr>
            <w:rStyle w:val="Hipervnculo"/>
            <w:rFonts w:ascii="Calibri Light" w:hAnsi="Calibri Light" w:cs="Calibri Light"/>
            <w:noProof/>
          </w:rPr>
          <w:t>METODOLOGÍA DE TRABAJO:</w:t>
        </w:r>
        <w:r>
          <w:rPr>
            <w:noProof/>
            <w:webHidden/>
          </w:rPr>
          <w:tab/>
        </w:r>
        <w:r>
          <w:rPr>
            <w:noProof/>
            <w:webHidden/>
          </w:rPr>
          <w:fldChar w:fldCharType="begin"/>
        </w:r>
        <w:r>
          <w:rPr>
            <w:noProof/>
            <w:webHidden/>
          </w:rPr>
          <w:instrText xml:space="preserve"> PAGEREF _Toc111100530 \h </w:instrText>
        </w:r>
        <w:r>
          <w:rPr>
            <w:noProof/>
            <w:webHidden/>
          </w:rPr>
        </w:r>
        <w:r>
          <w:rPr>
            <w:noProof/>
            <w:webHidden/>
          </w:rPr>
          <w:fldChar w:fldCharType="separate"/>
        </w:r>
        <w:r>
          <w:rPr>
            <w:noProof/>
            <w:webHidden/>
          </w:rPr>
          <w:t>16</w:t>
        </w:r>
        <w:r>
          <w:rPr>
            <w:noProof/>
            <w:webHidden/>
          </w:rPr>
          <w:fldChar w:fldCharType="end"/>
        </w:r>
      </w:hyperlink>
    </w:p>
    <w:p w14:paraId="5D2F579D" w14:textId="50E03121" w:rsidR="004F1FB7" w:rsidRDefault="004F1FB7">
      <w:pPr>
        <w:pStyle w:val="TDC2"/>
        <w:tabs>
          <w:tab w:val="left" w:pos="880"/>
          <w:tab w:val="right" w:leader="dot" w:pos="9060"/>
        </w:tabs>
        <w:rPr>
          <w:rFonts w:eastAsiaTheme="minorEastAsia" w:cstheme="minorBidi"/>
          <w:noProof/>
          <w:szCs w:val="22"/>
          <w:lang w:eastAsia="es-EC"/>
        </w:rPr>
      </w:pPr>
      <w:hyperlink w:anchor="_Toc111100531" w:history="1">
        <w:r w:rsidRPr="004B0442">
          <w:rPr>
            <w:rStyle w:val="Hipervnculo"/>
            <w:rFonts w:ascii="Calibri Light" w:hAnsi="Calibri Light" w:cs="Calibri Light"/>
            <w:noProof/>
          </w:rPr>
          <w:t>2.5.</w:t>
        </w:r>
        <w:r>
          <w:rPr>
            <w:rFonts w:eastAsiaTheme="minorEastAsia" w:cstheme="minorBidi"/>
            <w:noProof/>
            <w:szCs w:val="22"/>
            <w:lang w:eastAsia="es-EC"/>
          </w:rPr>
          <w:tab/>
        </w:r>
        <w:r w:rsidRPr="004B0442">
          <w:rPr>
            <w:rStyle w:val="Hipervnculo"/>
            <w:rFonts w:ascii="Calibri Light" w:hAnsi="Calibri Light" w:cs="Calibri Light"/>
            <w:noProof/>
          </w:rPr>
          <w:t>INFORMACIÓN QUE DISPONE LA ENTIDAD CONTRATANTE:</w:t>
        </w:r>
        <w:r>
          <w:rPr>
            <w:noProof/>
            <w:webHidden/>
          </w:rPr>
          <w:tab/>
        </w:r>
        <w:r>
          <w:rPr>
            <w:noProof/>
            <w:webHidden/>
          </w:rPr>
          <w:fldChar w:fldCharType="begin"/>
        </w:r>
        <w:r>
          <w:rPr>
            <w:noProof/>
            <w:webHidden/>
          </w:rPr>
          <w:instrText xml:space="preserve"> PAGEREF _Toc111100531 \h </w:instrText>
        </w:r>
        <w:r>
          <w:rPr>
            <w:noProof/>
            <w:webHidden/>
          </w:rPr>
        </w:r>
        <w:r>
          <w:rPr>
            <w:noProof/>
            <w:webHidden/>
          </w:rPr>
          <w:fldChar w:fldCharType="separate"/>
        </w:r>
        <w:r>
          <w:rPr>
            <w:noProof/>
            <w:webHidden/>
          </w:rPr>
          <w:t>18</w:t>
        </w:r>
        <w:r>
          <w:rPr>
            <w:noProof/>
            <w:webHidden/>
          </w:rPr>
          <w:fldChar w:fldCharType="end"/>
        </w:r>
      </w:hyperlink>
    </w:p>
    <w:p w14:paraId="7C40FA39" w14:textId="37CD6346" w:rsidR="004F1FB7" w:rsidRDefault="004F1FB7">
      <w:pPr>
        <w:pStyle w:val="TDC2"/>
        <w:tabs>
          <w:tab w:val="left" w:pos="880"/>
          <w:tab w:val="right" w:leader="dot" w:pos="9060"/>
        </w:tabs>
        <w:rPr>
          <w:rFonts w:eastAsiaTheme="minorEastAsia" w:cstheme="minorBidi"/>
          <w:noProof/>
          <w:szCs w:val="22"/>
          <w:lang w:eastAsia="es-EC"/>
        </w:rPr>
      </w:pPr>
      <w:hyperlink w:anchor="_Toc111100532" w:history="1">
        <w:r w:rsidRPr="004B0442">
          <w:rPr>
            <w:rStyle w:val="Hipervnculo"/>
            <w:noProof/>
          </w:rPr>
          <w:t>2.6.</w:t>
        </w:r>
        <w:r>
          <w:rPr>
            <w:rFonts w:eastAsiaTheme="minorEastAsia" w:cstheme="minorBidi"/>
            <w:noProof/>
            <w:szCs w:val="22"/>
            <w:lang w:eastAsia="es-EC"/>
          </w:rPr>
          <w:tab/>
        </w:r>
        <w:r w:rsidRPr="004B0442">
          <w:rPr>
            <w:rStyle w:val="Hipervnculo"/>
            <w:noProof/>
          </w:rPr>
          <w:t>PRODUCTOS/SERVICIOS REQUERIDOS :</w:t>
        </w:r>
        <w:r>
          <w:rPr>
            <w:noProof/>
            <w:webHidden/>
          </w:rPr>
          <w:tab/>
        </w:r>
        <w:r>
          <w:rPr>
            <w:noProof/>
            <w:webHidden/>
          </w:rPr>
          <w:fldChar w:fldCharType="begin"/>
        </w:r>
        <w:r>
          <w:rPr>
            <w:noProof/>
            <w:webHidden/>
          </w:rPr>
          <w:instrText xml:space="preserve"> PAGEREF _Toc111100532 \h </w:instrText>
        </w:r>
        <w:r>
          <w:rPr>
            <w:noProof/>
            <w:webHidden/>
          </w:rPr>
        </w:r>
        <w:r>
          <w:rPr>
            <w:noProof/>
            <w:webHidden/>
          </w:rPr>
          <w:fldChar w:fldCharType="separate"/>
        </w:r>
        <w:r>
          <w:rPr>
            <w:noProof/>
            <w:webHidden/>
          </w:rPr>
          <w:t>19</w:t>
        </w:r>
        <w:r>
          <w:rPr>
            <w:noProof/>
            <w:webHidden/>
          </w:rPr>
          <w:fldChar w:fldCharType="end"/>
        </w:r>
      </w:hyperlink>
    </w:p>
    <w:p w14:paraId="63CC54E4" w14:textId="0EE90369" w:rsidR="004F1FB7" w:rsidRDefault="004F1FB7">
      <w:pPr>
        <w:pStyle w:val="TDC2"/>
        <w:tabs>
          <w:tab w:val="left" w:pos="880"/>
          <w:tab w:val="right" w:leader="dot" w:pos="9060"/>
        </w:tabs>
        <w:rPr>
          <w:rFonts w:eastAsiaTheme="minorEastAsia" w:cstheme="minorBidi"/>
          <w:noProof/>
          <w:szCs w:val="22"/>
          <w:lang w:eastAsia="es-EC"/>
        </w:rPr>
      </w:pPr>
      <w:hyperlink w:anchor="_Toc111100533" w:history="1">
        <w:r w:rsidRPr="004B0442">
          <w:rPr>
            <w:rStyle w:val="Hipervnculo"/>
            <w:noProof/>
          </w:rPr>
          <w:t>2.7.</w:t>
        </w:r>
        <w:r>
          <w:rPr>
            <w:rFonts w:eastAsiaTheme="minorEastAsia" w:cstheme="minorBidi"/>
            <w:noProof/>
            <w:szCs w:val="22"/>
            <w:lang w:eastAsia="es-EC"/>
          </w:rPr>
          <w:tab/>
        </w:r>
        <w:r w:rsidRPr="004B0442">
          <w:rPr>
            <w:rStyle w:val="Hipervnculo"/>
            <w:noProof/>
          </w:rPr>
          <w:t>PERSONAL TÉCNICO, EQUIPO DE TRABAJO, RECURSOS:</w:t>
        </w:r>
        <w:r>
          <w:rPr>
            <w:noProof/>
            <w:webHidden/>
          </w:rPr>
          <w:tab/>
        </w:r>
        <w:r>
          <w:rPr>
            <w:noProof/>
            <w:webHidden/>
          </w:rPr>
          <w:fldChar w:fldCharType="begin"/>
        </w:r>
        <w:r>
          <w:rPr>
            <w:noProof/>
            <w:webHidden/>
          </w:rPr>
          <w:instrText xml:space="preserve"> PAGEREF _Toc111100533 \h </w:instrText>
        </w:r>
        <w:r>
          <w:rPr>
            <w:noProof/>
            <w:webHidden/>
          </w:rPr>
        </w:r>
        <w:r>
          <w:rPr>
            <w:noProof/>
            <w:webHidden/>
          </w:rPr>
          <w:fldChar w:fldCharType="separate"/>
        </w:r>
        <w:r>
          <w:rPr>
            <w:noProof/>
            <w:webHidden/>
          </w:rPr>
          <w:t>22</w:t>
        </w:r>
        <w:r>
          <w:rPr>
            <w:noProof/>
            <w:webHidden/>
          </w:rPr>
          <w:fldChar w:fldCharType="end"/>
        </w:r>
      </w:hyperlink>
    </w:p>
    <w:p w14:paraId="30E19628" w14:textId="10D88D3B" w:rsidR="004F1FB7" w:rsidRDefault="004F1FB7">
      <w:pPr>
        <w:pStyle w:val="TDC2"/>
        <w:tabs>
          <w:tab w:val="left" w:pos="880"/>
          <w:tab w:val="right" w:leader="dot" w:pos="9060"/>
        </w:tabs>
        <w:rPr>
          <w:rFonts w:eastAsiaTheme="minorEastAsia" w:cstheme="minorBidi"/>
          <w:noProof/>
          <w:szCs w:val="22"/>
          <w:lang w:eastAsia="es-EC"/>
        </w:rPr>
      </w:pPr>
      <w:hyperlink w:anchor="_Toc111100534" w:history="1">
        <w:r w:rsidRPr="004B0442">
          <w:rPr>
            <w:rStyle w:val="Hipervnculo"/>
            <w:noProof/>
          </w:rPr>
          <w:t>2.8.</w:t>
        </w:r>
        <w:r>
          <w:rPr>
            <w:rFonts w:eastAsiaTheme="minorEastAsia" w:cstheme="minorBidi"/>
            <w:noProof/>
            <w:szCs w:val="22"/>
            <w:lang w:eastAsia="es-EC"/>
          </w:rPr>
          <w:tab/>
        </w:r>
        <w:r w:rsidRPr="004B0442">
          <w:rPr>
            <w:rStyle w:val="Hipervnculo"/>
            <w:noProof/>
          </w:rPr>
          <w:t>GARANTÍAS:</w:t>
        </w:r>
        <w:r>
          <w:rPr>
            <w:noProof/>
            <w:webHidden/>
          </w:rPr>
          <w:tab/>
        </w:r>
        <w:r>
          <w:rPr>
            <w:noProof/>
            <w:webHidden/>
          </w:rPr>
          <w:fldChar w:fldCharType="begin"/>
        </w:r>
        <w:r>
          <w:rPr>
            <w:noProof/>
            <w:webHidden/>
          </w:rPr>
          <w:instrText xml:space="preserve"> PAGEREF _Toc111100534 \h </w:instrText>
        </w:r>
        <w:r>
          <w:rPr>
            <w:noProof/>
            <w:webHidden/>
          </w:rPr>
        </w:r>
        <w:r>
          <w:rPr>
            <w:noProof/>
            <w:webHidden/>
          </w:rPr>
          <w:fldChar w:fldCharType="separate"/>
        </w:r>
        <w:r>
          <w:rPr>
            <w:noProof/>
            <w:webHidden/>
          </w:rPr>
          <w:t>22</w:t>
        </w:r>
        <w:r>
          <w:rPr>
            <w:noProof/>
            <w:webHidden/>
          </w:rPr>
          <w:fldChar w:fldCharType="end"/>
        </w:r>
      </w:hyperlink>
    </w:p>
    <w:p w14:paraId="594A4283" w14:textId="2D50DC0A" w:rsidR="004F1FB7" w:rsidRDefault="004F1FB7">
      <w:pPr>
        <w:pStyle w:val="TDC1"/>
        <w:rPr>
          <w:rFonts w:asciiTheme="minorHAnsi" w:eastAsiaTheme="minorEastAsia" w:hAnsiTheme="minorHAnsi" w:cstheme="minorBidi"/>
          <w:b w:val="0"/>
          <w:szCs w:val="22"/>
          <w:lang w:eastAsia="es-EC"/>
        </w:rPr>
      </w:pPr>
      <w:hyperlink w:anchor="_Toc111100535" w:history="1">
        <w:r w:rsidRPr="004B0442">
          <w:rPr>
            <w:rStyle w:val="Hipervnculo"/>
          </w:rPr>
          <w:t>3.</w:t>
        </w:r>
        <w:r>
          <w:rPr>
            <w:rFonts w:asciiTheme="minorHAnsi" w:eastAsiaTheme="minorEastAsia" w:hAnsiTheme="minorHAnsi" w:cstheme="minorBidi"/>
            <w:b w:val="0"/>
            <w:szCs w:val="22"/>
            <w:lang w:eastAsia="es-EC"/>
          </w:rPr>
          <w:tab/>
        </w:r>
        <w:r w:rsidRPr="004B0442">
          <w:rPr>
            <w:rStyle w:val="Hipervnculo"/>
          </w:rPr>
          <w:t>CONDICIONES DEL PROCESO DE CONTRATACIÓN</w:t>
        </w:r>
        <w:r>
          <w:rPr>
            <w:webHidden/>
          </w:rPr>
          <w:tab/>
        </w:r>
        <w:r>
          <w:rPr>
            <w:webHidden/>
          </w:rPr>
          <w:fldChar w:fldCharType="begin"/>
        </w:r>
        <w:r>
          <w:rPr>
            <w:webHidden/>
          </w:rPr>
          <w:instrText xml:space="preserve"> PAGEREF _Toc111100535 \h </w:instrText>
        </w:r>
        <w:r>
          <w:rPr>
            <w:webHidden/>
          </w:rPr>
        </w:r>
        <w:r>
          <w:rPr>
            <w:webHidden/>
          </w:rPr>
          <w:fldChar w:fldCharType="separate"/>
        </w:r>
        <w:r>
          <w:rPr>
            <w:webHidden/>
          </w:rPr>
          <w:t>22</w:t>
        </w:r>
        <w:r>
          <w:rPr>
            <w:webHidden/>
          </w:rPr>
          <w:fldChar w:fldCharType="end"/>
        </w:r>
      </w:hyperlink>
    </w:p>
    <w:p w14:paraId="10E68E75" w14:textId="39A76AFF" w:rsidR="004F1FB7" w:rsidRDefault="004F1FB7">
      <w:pPr>
        <w:pStyle w:val="TDC2"/>
        <w:tabs>
          <w:tab w:val="left" w:pos="880"/>
          <w:tab w:val="right" w:leader="dot" w:pos="9060"/>
        </w:tabs>
        <w:rPr>
          <w:rFonts w:eastAsiaTheme="minorEastAsia" w:cstheme="minorBidi"/>
          <w:noProof/>
          <w:szCs w:val="22"/>
          <w:lang w:eastAsia="es-EC"/>
        </w:rPr>
      </w:pPr>
      <w:hyperlink w:anchor="_Toc111100536" w:history="1">
        <w:r w:rsidRPr="004B0442">
          <w:rPr>
            <w:rStyle w:val="Hipervnculo"/>
            <w:noProof/>
          </w:rPr>
          <w:t>3.1.</w:t>
        </w:r>
        <w:r>
          <w:rPr>
            <w:rFonts w:eastAsiaTheme="minorEastAsia" w:cstheme="minorBidi"/>
            <w:noProof/>
            <w:szCs w:val="22"/>
            <w:lang w:eastAsia="es-EC"/>
          </w:rPr>
          <w:tab/>
        </w:r>
        <w:r w:rsidRPr="004B0442">
          <w:rPr>
            <w:rStyle w:val="Hipervnculo"/>
            <w:noProof/>
          </w:rPr>
          <w:t>CRONOGRAMA DEL PROCESO</w:t>
        </w:r>
        <w:r>
          <w:rPr>
            <w:noProof/>
            <w:webHidden/>
          </w:rPr>
          <w:tab/>
        </w:r>
        <w:r>
          <w:rPr>
            <w:noProof/>
            <w:webHidden/>
          </w:rPr>
          <w:fldChar w:fldCharType="begin"/>
        </w:r>
        <w:r>
          <w:rPr>
            <w:noProof/>
            <w:webHidden/>
          </w:rPr>
          <w:instrText xml:space="preserve"> PAGEREF _Toc111100536 \h </w:instrText>
        </w:r>
        <w:r>
          <w:rPr>
            <w:noProof/>
            <w:webHidden/>
          </w:rPr>
        </w:r>
        <w:r>
          <w:rPr>
            <w:noProof/>
            <w:webHidden/>
          </w:rPr>
          <w:fldChar w:fldCharType="separate"/>
        </w:r>
        <w:r>
          <w:rPr>
            <w:noProof/>
            <w:webHidden/>
          </w:rPr>
          <w:t>22</w:t>
        </w:r>
        <w:r>
          <w:rPr>
            <w:noProof/>
            <w:webHidden/>
          </w:rPr>
          <w:fldChar w:fldCharType="end"/>
        </w:r>
      </w:hyperlink>
    </w:p>
    <w:p w14:paraId="77F3E36F" w14:textId="1D7E67BC" w:rsidR="004F1FB7" w:rsidRDefault="004F1FB7">
      <w:pPr>
        <w:pStyle w:val="TDC2"/>
        <w:tabs>
          <w:tab w:val="left" w:pos="880"/>
          <w:tab w:val="right" w:leader="dot" w:pos="9060"/>
        </w:tabs>
        <w:rPr>
          <w:rFonts w:eastAsiaTheme="minorEastAsia" w:cstheme="minorBidi"/>
          <w:noProof/>
          <w:szCs w:val="22"/>
          <w:lang w:eastAsia="es-EC"/>
        </w:rPr>
      </w:pPr>
      <w:hyperlink w:anchor="_Toc111100537" w:history="1">
        <w:r w:rsidRPr="004B0442">
          <w:rPr>
            <w:rStyle w:val="Hipervnculo"/>
            <w:noProof/>
          </w:rPr>
          <w:t>3.2.</w:t>
        </w:r>
        <w:r>
          <w:rPr>
            <w:rFonts w:eastAsiaTheme="minorEastAsia" w:cstheme="minorBidi"/>
            <w:noProof/>
            <w:szCs w:val="22"/>
            <w:lang w:eastAsia="es-EC"/>
          </w:rPr>
          <w:tab/>
        </w:r>
        <w:r w:rsidRPr="004B0442">
          <w:rPr>
            <w:rStyle w:val="Hipervnculo"/>
            <w:noProof/>
          </w:rPr>
          <w:t>CONVOCATORIA</w:t>
        </w:r>
        <w:r>
          <w:rPr>
            <w:noProof/>
            <w:webHidden/>
          </w:rPr>
          <w:tab/>
        </w:r>
        <w:r>
          <w:rPr>
            <w:noProof/>
            <w:webHidden/>
          </w:rPr>
          <w:fldChar w:fldCharType="begin"/>
        </w:r>
        <w:r>
          <w:rPr>
            <w:noProof/>
            <w:webHidden/>
          </w:rPr>
          <w:instrText xml:space="preserve"> PAGEREF _Toc111100537 \h </w:instrText>
        </w:r>
        <w:r>
          <w:rPr>
            <w:noProof/>
            <w:webHidden/>
          </w:rPr>
        </w:r>
        <w:r>
          <w:rPr>
            <w:noProof/>
            <w:webHidden/>
          </w:rPr>
          <w:fldChar w:fldCharType="separate"/>
        </w:r>
        <w:r>
          <w:rPr>
            <w:noProof/>
            <w:webHidden/>
          </w:rPr>
          <w:t>23</w:t>
        </w:r>
        <w:r>
          <w:rPr>
            <w:noProof/>
            <w:webHidden/>
          </w:rPr>
          <w:fldChar w:fldCharType="end"/>
        </w:r>
      </w:hyperlink>
    </w:p>
    <w:p w14:paraId="62691DB9" w14:textId="6C0AC804" w:rsidR="004F1FB7" w:rsidRDefault="004F1FB7">
      <w:pPr>
        <w:pStyle w:val="TDC2"/>
        <w:tabs>
          <w:tab w:val="left" w:pos="880"/>
          <w:tab w:val="right" w:leader="dot" w:pos="9060"/>
        </w:tabs>
        <w:rPr>
          <w:rFonts w:eastAsiaTheme="minorEastAsia" w:cstheme="minorBidi"/>
          <w:noProof/>
          <w:szCs w:val="22"/>
          <w:lang w:eastAsia="es-EC"/>
        </w:rPr>
      </w:pPr>
      <w:hyperlink w:anchor="_Toc111100538" w:history="1">
        <w:r w:rsidRPr="004B0442">
          <w:rPr>
            <w:rStyle w:val="Hipervnculo"/>
            <w:noProof/>
          </w:rPr>
          <w:t>3.3.</w:t>
        </w:r>
        <w:r>
          <w:rPr>
            <w:rFonts w:eastAsiaTheme="minorEastAsia" w:cstheme="minorBidi"/>
            <w:noProof/>
            <w:szCs w:val="22"/>
            <w:lang w:eastAsia="es-EC"/>
          </w:rPr>
          <w:tab/>
        </w:r>
        <w:r w:rsidRPr="004B0442">
          <w:rPr>
            <w:rStyle w:val="Hipervnculo"/>
            <w:noProof/>
          </w:rPr>
          <w:t>PREGUNTAS, RESPUESTAS Y ACLARACIONES</w:t>
        </w:r>
        <w:r>
          <w:rPr>
            <w:noProof/>
            <w:webHidden/>
          </w:rPr>
          <w:tab/>
        </w:r>
        <w:r>
          <w:rPr>
            <w:noProof/>
            <w:webHidden/>
          </w:rPr>
          <w:fldChar w:fldCharType="begin"/>
        </w:r>
        <w:r>
          <w:rPr>
            <w:noProof/>
            <w:webHidden/>
          </w:rPr>
          <w:instrText xml:space="preserve"> PAGEREF _Toc111100538 \h </w:instrText>
        </w:r>
        <w:r>
          <w:rPr>
            <w:noProof/>
            <w:webHidden/>
          </w:rPr>
        </w:r>
        <w:r>
          <w:rPr>
            <w:noProof/>
            <w:webHidden/>
          </w:rPr>
          <w:fldChar w:fldCharType="separate"/>
        </w:r>
        <w:r>
          <w:rPr>
            <w:noProof/>
            <w:webHidden/>
          </w:rPr>
          <w:t>24</w:t>
        </w:r>
        <w:r>
          <w:rPr>
            <w:noProof/>
            <w:webHidden/>
          </w:rPr>
          <w:fldChar w:fldCharType="end"/>
        </w:r>
      </w:hyperlink>
    </w:p>
    <w:p w14:paraId="75A61A8B" w14:textId="31AA00FC" w:rsidR="004F1FB7" w:rsidRDefault="004F1FB7">
      <w:pPr>
        <w:pStyle w:val="TDC2"/>
        <w:tabs>
          <w:tab w:val="left" w:pos="880"/>
          <w:tab w:val="right" w:leader="dot" w:pos="9060"/>
        </w:tabs>
        <w:rPr>
          <w:rFonts w:eastAsiaTheme="minorEastAsia" w:cstheme="minorBidi"/>
          <w:noProof/>
          <w:szCs w:val="22"/>
          <w:lang w:eastAsia="es-EC"/>
        </w:rPr>
      </w:pPr>
      <w:hyperlink w:anchor="_Toc111100539" w:history="1">
        <w:r w:rsidRPr="004B0442">
          <w:rPr>
            <w:rStyle w:val="Hipervnculo"/>
            <w:noProof/>
          </w:rPr>
          <w:t>3.4.</w:t>
        </w:r>
        <w:r>
          <w:rPr>
            <w:rFonts w:eastAsiaTheme="minorEastAsia" w:cstheme="minorBidi"/>
            <w:noProof/>
            <w:szCs w:val="22"/>
            <w:lang w:eastAsia="es-EC"/>
          </w:rPr>
          <w:tab/>
        </w:r>
        <w:r w:rsidRPr="004B0442">
          <w:rPr>
            <w:rStyle w:val="Hipervnculo"/>
            <w:noProof/>
          </w:rPr>
          <w:t>FORMA DE PRESENTAR LA OFERTA</w:t>
        </w:r>
        <w:r>
          <w:rPr>
            <w:noProof/>
            <w:webHidden/>
          </w:rPr>
          <w:tab/>
        </w:r>
        <w:r>
          <w:rPr>
            <w:noProof/>
            <w:webHidden/>
          </w:rPr>
          <w:fldChar w:fldCharType="begin"/>
        </w:r>
        <w:r>
          <w:rPr>
            <w:noProof/>
            <w:webHidden/>
          </w:rPr>
          <w:instrText xml:space="preserve"> PAGEREF _Toc111100539 \h </w:instrText>
        </w:r>
        <w:r>
          <w:rPr>
            <w:noProof/>
            <w:webHidden/>
          </w:rPr>
        </w:r>
        <w:r>
          <w:rPr>
            <w:noProof/>
            <w:webHidden/>
          </w:rPr>
          <w:fldChar w:fldCharType="separate"/>
        </w:r>
        <w:r>
          <w:rPr>
            <w:noProof/>
            <w:webHidden/>
          </w:rPr>
          <w:t>25</w:t>
        </w:r>
        <w:r>
          <w:rPr>
            <w:noProof/>
            <w:webHidden/>
          </w:rPr>
          <w:fldChar w:fldCharType="end"/>
        </w:r>
      </w:hyperlink>
    </w:p>
    <w:p w14:paraId="00554C9F" w14:textId="10291AFD" w:rsidR="004F1FB7" w:rsidRDefault="004F1FB7">
      <w:pPr>
        <w:pStyle w:val="TDC2"/>
        <w:tabs>
          <w:tab w:val="left" w:pos="880"/>
          <w:tab w:val="right" w:leader="dot" w:pos="9060"/>
        </w:tabs>
        <w:rPr>
          <w:rFonts w:eastAsiaTheme="minorEastAsia" w:cstheme="minorBidi"/>
          <w:noProof/>
          <w:szCs w:val="22"/>
          <w:lang w:eastAsia="es-EC"/>
        </w:rPr>
      </w:pPr>
      <w:hyperlink w:anchor="_Toc111100540" w:history="1">
        <w:r w:rsidRPr="004B0442">
          <w:rPr>
            <w:rStyle w:val="Hipervnculo"/>
            <w:noProof/>
          </w:rPr>
          <w:t>3.5.</w:t>
        </w:r>
        <w:r>
          <w:rPr>
            <w:rFonts w:eastAsiaTheme="minorEastAsia" w:cstheme="minorBidi"/>
            <w:noProof/>
            <w:szCs w:val="22"/>
            <w:lang w:eastAsia="es-EC"/>
          </w:rPr>
          <w:tab/>
        </w:r>
        <w:r w:rsidRPr="004B0442">
          <w:rPr>
            <w:rStyle w:val="Hipervnculo"/>
            <w:noProof/>
          </w:rPr>
          <w:t>APERTURA DE OFERTAS</w:t>
        </w:r>
        <w:r>
          <w:rPr>
            <w:noProof/>
            <w:webHidden/>
          </w:rPr>
          <w:tab/>
        </w:r>
        <w:r>
          <w:rPr>
            <w:noProof/>
            <w:webHidden/>
          </w:rPr>
          <w:fldChar w:fldCharType="begin"/>
        </w:r>
        <w:r>
          <w:rPr>
            <w:noProof/>
            <w:webHidden/>
          </w:rPr>
          <w:instrText xml:space="preserve"> PAGEREF _Toc111100540 \h </w:instrText>
        </w:r>
        <w:r>
          <w:rPr>
            <w:noProof/>
            <w:webHidden/>
          </w:rPr>
        </w:r>
        <w:r>
          <w:rPr>
            <w:noProof/>
            <w:webHidden/>
          </w:rPr>
          <w:fldChar w:fldCharType="separate"/>
        </w:r>
        <w:r>
          <w:rPr>
            <w:noProof/>
            <w:webHidden/>
          </w:rPr>
          <w:t>25</w:t>
        </w:r>
        <w:r>
          <w:rPr>
            <w:noProof/>
            <w:webHidden/>
          </w:rPr>
          <w:fldChar w:fldCharType="end"/>
        </w:r>
      </w:hyperlink>
    </w:p>
    <w:p w14:paraId="636928A1" w14:textId="36645748" w:rsidR="004F1FB7" w:rsidRDefault="004F1FB7">
      <w:pPr>
        <w:pStyle w:val="TDC2"/>
        <w:tabs>
          <w:tab w:val="left" w:pos="880"/>
          <w:tab w:val="right" w:leader="dot" w:pos="9060"/>
        </w:tabs>
        <w:rPr>
          <w:rFonts w:eastAsiaTheme="minorEastAsia" w:cstheme="minorBidi"/>
          <w:noProof/>
          <w:szCs w:val="22"/>
          <w:lang w:eastAsia="es-EC"/>
        </w:rPr>
      </w:pPr>
      <w:hyperlink w:anchor="_Toc111100541" w:history="1">
        <w:r w:rsidRPr="004B0442">
          <w:rPr>
            <w:rStyle w:val="Hipervnculo"/>
            <w:noProof/>
          </w:rPr>
          <w:t>3.6.</w:t>
        </w:r>
        <w:r>
          <w:rPr>
            <w:rFonts w:eastAsiaTheme="minorEastAsia" w:cstheme="minorBidi"/>
            <w:noProof/>
            <w:szCs w:val="22"/>
            <w:lang w:eastAsia="es-EC"/>
          </w:rPr>
          <w:tab/>
        </w:r>
        <w:r w:rsidRPr="004B0442">
          <w:rPr>
            <w:rStyle w:val="Hipervnculo"/>
            <w:noProof/>
          </w:rPr>
          <w:t>CONVALIDACIÓN DE ERRORES, CALIFICACIÓN DE OFERTAS, ASIGNACIÓN Y ADJUDICACIÓN</w:t>
        </w:r>
        <w:r>
          <w:rPr>
            <w:noProof/>
            <w:webHidden/>
          </w:rPr>
          <w:tab/>
        </w:r>
        <w:r>
          <w:rPr>
            <w:noProof/>
            <w:webHidden/>
          </w:rPr>
          <w:fldChar w:fldCharType="begin"/>
        </w:r>
        <w:r>
          <w:rPr>
            <w:noProof/>
            <w:webHidden/>
          </w:rPr>
          <w:instrText xml:space="preserve"> PAGEREF _Toc111100541 \h </w:instrText>
        </w:r>
        <w:r>
          <w:rPr>
            <w:noProof/>
            <w:webHidden/>
          </w:rPr>
        </w:r>
        <w:r>
          <w:rPr>
            <w:noProof/>
            <w:webHidden/>
          </w:rPr>
          <w:fldChar w:fldCharType="separate"/>
        </w:r>
        <w:r>
          <w:rPr>
            <w:noProof/>
            <w:webHidden/>
          </w:rPr>
          <w:t>26</w:t>
        </w:r>
        <w:r>
          <w:rPr>
            <w:noProof/>
            <w:webHidden/>
          </w:rPr>
          <w:fldChar w:fldCharType="end"/>
        </w:r>
      </w:hyperlink>
    </w:p>
    <w:p w14:paraId="5448A385" w14:textId="005807DF" w:rsidR="004F1FB7" w:rsidRDefault="004F1FB7">
      <w:pPr>
        <w:pStyle w:val="TDC1"/>
        <w:rPr>
          <w:rFonts w:asciiTheme="minorHAnsi" w:eastAsiaTheme="minorEastAsia" w:hAnsiTheme="minorHAnsi" w:cstheme="minorBidi"/>
          <w:b w:val="0"/>
          <w:szCs w:val="22"/>
          <w:lang w:eastAsia="es-EC"/>
        </w:rPr>
      </w:pPr>
      <w:hyperlink w:anchor="_Toc111100542" w:history="1">
        <w:r w:rsidRPr="004B0442">
          <w:rPr>
            <w:rStyle w:val="Hipervnculo"/>
          </w:rPr>
          <w:t>4.</w:t>
        </w:r>
        <w:r>
          <w:rPr>
            <w:rFonts w:asciiTheme="minorHAnsi" w:eastAsiaTheme="minorEastAsia" w:hAnsiTheme="minorHAnsi" w:cstheme="minorBidi"/>
            <w:b w:val="0"/>
            <w:szCs w:val="22"/>
            <w:lang w:eastAsia="es-EC"/>
          </w:rPr>
          <w:tab/>
        </w:r>
        <w:r w:rsidRPr="004B0442">
          <w:rPr>
            <w:rStyle w:val="Hipervnculo"/>
          </w:rPr>
          <w:t>CONDICIONES PARTICULARES DE LA CONTRATACIÓN</w:t>
        </w:r>
        <w:r>
          <w:rPr>
            <w:webHidden/>
          </w:rPr>
          <w:tab/>
        </w:r>
        <w:r>
          <w:rPr>
            <w:webHidden/>
          </w:rPr>
          <w:fldChar w:fldCharType="begin"/>
        </w:r>
        <w:r>
          <w:rPr>
            <w:webHidden/>
          </w:rPr>
          <w:instrText xml:space="preserve"> PAGEREF _Toc111100542 \h </w:instrText>
        </w:r>
        <w:r>
          <w:rPr>
            <w:webHidden/>
          </w:rPr>
        </w:r>
        <w:r>
          <w:rPr>
            <w:webHidden/>
          </w:rPr>
          <w:fldChar w:fldCharType="separate"/>
        </w:r>
        <w:r>
          <w:rPr>
            <w:webHidden/>
          </w:rPr>
          <w:t>26</w:t>
        </w:r>
        <w:r>
          <w:rPr>
            <w:webHidden/>
          </w:rPr>
          <w:fldChar w:fldCharType="end"/>
        </w:r>
      </w:hyperlink>
    </w:p>
    <w:p w14:paraId="01B61749" w14:textId="5A8C37A1" w:rsidR="004F1FB7" w:rsidRDefault="004F1FB7">
      <w:pPr>
        <w:pStyle w:val="TDC2"/>
        <w:tabs>
          <w:tab w:val="left" w:pos="880"/>
          <w:tab w:val="right" w:leader="dot" w:pos="9060"/>
        </w:tabs>
        <w:rPr>
          <w:rFonts w:eastAsiaTheme="minorEastAsia" w:cstheme="minorBidi"/>
          <w:noProof/>
          <w:szCs w:val="22"/>
          <w:lang w:eastAsia="es-EC"/>
        </w:rPr>
      </w:pPr>
      <w:hyperlink w:anchor="_Toc111100543" w:history="1">
        <w:r w:rsidRPr="004B0442">
          <w:rPr>
            <w:rStyle w:val="Hipervnculo"/>
            <w:noProof/>
          </w:rPr>
          <w:t>4.1.</w:t>
        </w:r>
        <w:r>
          <w:rPr>
            <w:rFonts w:eastAsiaTheme="minorEastAsia" w:cstheme="minorBidi"/>
            <w:noProof/>
            <w:szCs w:val="22"/>
            <w:lang w:eastAsia="es-EC"/>
          </w:rPr>
          <w:tab/>
        </w:r>
        <w:r w:rsidRPr="004B0442">
          <w:rPr>
            <w:rStyle w:val="Hipervnculo"/>
            <w:noProof/>
          </w:rPr>
          <w:t>OBLIGACIONES DE EL/LA CONTRATISTA:</w:t>
        </w:r>
        <w:r>
          <w:rPr>
            <w:noProof/>
            <w:webHidden/>
          </w:rPr>
          <w:tab/>
        </w:r>
        <w:r>
          <w:rPr>
            <w:noProof/>
            <w:webHidden/>
          </w:rPr>
          <w:fldChar w:fldCharType="begin"/>
        </w:r>
        <w:r>
          <w:rPr>
            <w:noProof/>
            <w:webHidden/>
          </w:rPr>
          <w:instrText xml:space="preserve"> PAGEREF _Toc111100543 \h </w:instrText>
        </w:r>
        <w:r>
          <w:rPr>
            <w:noProof/>
            <w:webHidden/>
          </w:rPr>
        </w:r>
        <w:r>
          <w:rPr>
            <w:noProof/>
            <w:webHidden/>
          </w:rPr>
          <w:fldChar w:fldCharType="separate"/>
        </w:r>
        <w:r>
          <w:rPr>
            <w:noProof/>
            <w:webHidden/>
          </w:rPr>
          <w:t>26</w:t>
        </w:r>
        <w:r>
          <w:rPr>
            <w:noProof/>
            <w:webHidden/>
          </w:rPr>
          <w:fldChar w:fldCharType="end"/>
        </w:r>
      </w:hyperlink>
    </w:p>
    <w:p w14:paraId="41A8098F" w14:textId="71B89D5B"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44" w:history="1">
        <w:r w:rsidRPr="004B0442">
          <w:rPr>
            <w:rStyle w:val="Hipervnculo"/>
            <w:rFonts w:ascii="Calibri Light" w:hAnsi="Calibri Light" w:cs="Calibri Light"/>
            <w:noProof/>
          </w:rPr>
          <w:t>4.1.1.</w:t>
        </w:r>
        <w:r>
          <w:rPr>
            <w:rFonts w:eastAsiaTheme="minorEastAsia" w:cstheme="minorBidi"/>
            <w:noProof/>
            <w:sz w:val="22"/>
            <w:szCs w:val="22"/>
            <w:lang w:eastAsia="es-EC"/>
          </w:rPr>
          <w:tab/>
        </w:r>
        <w:r w:rsidRPr="004B0442">
          <w:rPr>
            <w:rStyle w:val="Hipervnculo"/>
            <w:rFonts w:ascii="Calibri Light" w:hAnsi="Calibri Light" w:cs="Calibri Light"/>
            <w:noProof/>
          </w:rPr>
          <w:t>Confidencialidad de la Información:</w:t>
        </w:r>
        <w:r>
          <w:rPr>
            <w:noProof/>
            <w:webHidden/>
          </w:rPr>
          <w:tab/>
        </w:r>
        <w:r>
          <w:rPr>
            <w:noProof/>
            <w:webHidden/>
          </w:rPr>
          <w:fldChar w:fldCharType="begin"/>
        </w:r>
        <w:r>
          <w:rPr>
            <w:noProof/>
            <w:webHidden/>
          </w:rPr>
          <w:instrText xml:space="preserve"> PAGEREF _Toc111100544 \h </w:instrText>
        </w:r>
        <w:r>
          <w:rPr>
            <w:noProof/>
            <w:webHidden/>
          </w:rPr>
        </w:r>
        <w:r>
          <w:rPr>
            <w:noProof/>
            <w:webHidden/>
          </w:rPr>
          <w:fldChar w:fldCharType="separate"/>
        </w:r>
        <w:r>
          <w:rPr>
            <w:noProof/>
            <w:webHidden/>
          </w:rPr>
          <w:t>28</w:t>
        </w:r>
        <w:r>
          <w:rPr>
            <w:noProof/>
            <w:webHidden/>
          </w:rPr>
          <w:fldChar w:fldCharType="end"/>
        </w:r>
      </w:hyperlink>
    </w:p>
    <w:p w14:paraId="66839C13" w14:textId="5C807230"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45" w:history="1">
        <w:r w:rsidRPr="004B0442">
          <w:rPr>
            <w:rStyle w:val="Hipervnculo"/>
            <w:rFonts w:ascii="Calibri Light" w:hAnsi="Calibri Light" w:cs="Calibri Light"/>
            <w:noProof/>
          </w:rPr>
          <w:t>4.1.2.</w:t>
        </w:r>
        <w:r>
          <w:rPr>
            <w:rFonts w:eastAsiaTheme="minorEastAsia" w:cstheme="minorBidi"/>
            <w:noProof/>
            <w:sz w:val="22"/>
            <w:szCs w:val="22"/>
            <w:lang w:eastAsia="es-EC"/>
          </w:rPr>
          <w:tab/>
        </w:r>
        <w:r w:rsidRPr="004B0442">
          <w:rPr>
            <w:rStyle w:val="Hipervnculo"/>
            <w:rFonts w:ascii="Calibri Light" w:hAnsi="Calibri Light" w:cs="Calibri Light"/>
            <w:noProof/>
          </w:rPr>
          <w:t>Plan de Contingencia:</w:t>
        </w:r>
        <w:r>
          <w:rPr>
            <w:noProof/>
            <w:webHidden/>
          </w:rPr>
          <w:tab/>
        </w:r>
        <w:r>
          <w:rPr>
            <w:noProof/>
            <w:webHidden/>
          </w:rPr>
          <w:fldChar w:fldCharType="begin"/>
        </w:r>
        <w:r>
          <w:rPr>
            <w:noProof/>
            <w:webHidden/>
          </w:rPr>
          <w:instrText xml:space="preserve"> PAGEREF _Toc111100545 \h </w:instrText>
        </w:r>
        <w:r>
          <w:rPr>
            <w:noProof/>
            <w:webHidden/>
          </w:rPr>
        </w:r>
        <w:r>
          <w:rPr>
            <w:noProof/>
            <w:webHidden/>
          </w:rPr>
          <w:fldChar w:fldCharType="separate"/>
        </w:r>
        <w:r>
          <w:rPr>
            <w:noProof/>
            <w:webHidden/>
          </w:rPr>
          <w:t>28</w:t>
        </w:r>
        <w:r>
          <w:rPr>
            <w:noProof/>
            <w:webHidden/>
          </w:rPr>
          <w:fldChar w:fldCharType="end"/>
        </w:r>
      </w:hyperlink>
    </w:p>
    <w:p w14:paraId="62076FAC" w14:textId="0F8609B2"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46" w:history="1">
        <w:r w:rsidRPr="004B0442">
          <w:rPr>
            <w:rStyle w:val="Hipervnculo"/>
            <w:noProof/>
          </w:rPr>
          <w:t>4.1.3.</w:t>
        </w:r>
        <w:r>
          <w:rPr>
            <w:rFonts w:eastAsiaTheme="minorEastAsia" w:cstheme="minorBidi"/>
            <w:noProof/>
            <w:sz w:val="22"/>
            <w:szCs w:val="22"/>
            <w:lang w:eastAsia="es-EC"/>
          </w:rPr>
          <w:tab/>
        </w:r>
        <w:r w:rsidRPr="004B0442">
          <w:rPr>
            <w:rStyle w:val="Hipervnculo"/>
            <w:noProof/>
          </w:rPr>
          <w:t>Derechos de propiedad intelectual:</w:t>
        </w:r>
        <w:r>
          <w:rPr>
            <w:noProof/>
            <w:webHidden/>
          </w:rPr>
          <w:tab/>
        </w:r>
        <w:r>
          <w:rPr>
            <w:noProof/>
            <w:webHidden/>
          </w:rPr>
          <w:fldChar w:fldCharType="begin"/>
        </w:r>
        <w:r>
          <w:rPr>
            <w:noProof/>
            <w:webHidden/>
          </w:rPr>
          <w:instrText xml:space="preserve"> PAGEREF _Toc111100546 \h </w:instrText>
        </w:r>
        <w:r>
          <w:rPr>
            <w:noProof/>
            <w:webHidden/>
          </w:rPr>
        </w:r>
        <w:r>
          <w:rPr>
            <w:noProof/>
            <w:webHidden/>
          </w:rPr>
          <w:fldChar w:fldCharType="separate"/>
        </w:r>
        <w:r>
          <w:rPr>
            <w:noProof/>
            <w:webHidden/>
          </w:rPr>
          <w:t>28</w:t>
        </w:r>
        <w:r>
          <w:rPr>
            <w:noProof/>
            <w:webHidden/>
          </w:rPr>
          <w:fldChar w:fldCharType="end"/>
        </w:r>
      </w:hyperlink>
    </w:p>
    <w:p w14:paraId="52541378" w14:textId="6CE74399"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47" w:history="1">
        <w:r w:rsidRPr="004B0442">
          <w:rPr>
            <w:rStyle w:val="Hipervnculo"/>
            <w:noProof/>
            <w:lang w:val="es-ES"/>
          </w:rPr>
          <w:t>4.1.4.</w:t>
        </w:r>
        <w:r>
          <w:rPr>
            <w:rFonts w:eastAsiaTheme="minorEastAsia" w:cstheme="minorBidi"/>
            <w:noProof/>
            <w:sz w:val="22"/>
            <w:szCs w:val="22"/>
            <w:lang w:eastAsia="es-EC"/>
          </w:rPr>
          <w:tab/>
        </w:r>
        <w:r w:rsidRPr="004B0442">
          <w:rPr>
            <w:rStyle w:val="Hipervnculo"/>
            <w:noProof/>
            <w:lang w:val="es-ES"/>
          </w:rPr>
          <w:t>Acuerdo de niveles de servicio:</w:t>
        </w:r>
        <w:r>
          <w:rPr>
            <w:noProof/>
            <w:webHidden/>
          </w:rPr>
          <w:tab/>
        </w:r>
        <w:r>
          <w:rPr>
            <w:noProof/>
            <w:webHidden/>
          </w:rPr>
          <w:fldChar w:fldCharType="begin"/>
        </w:r>
        <w:r>
          <w:rPr>
            <w:noProof/>
            <w:webHidden/>
          </w:rPr>
          <w:instrText xml:space="preserve"> PAGEREF _Toc111100547 \h </w:instrText>
        </w:r>
        <w:r>
          <w:rPr>
            <w:noProof/>
            <w:webHidden/>
          </w:rPr>
        </w:r>
        <w:r>
          <w:rPr>
            <w:noProof/>
            <w:webHidden/>
          </w:rPr>
          <w:fldChar w:fldCharType="separate"/>
        </w:r>
        <w:r>
          <w:rPr>
            <w:noProof/>
            <w:webHidden/>
          </w:rPr>
          <w:t>28</w:t>
        </w:r>
        <w:r>
          <w:rPr>
            <w:noProof/>
            <w:webHidden/>
          </w:rPr>
          <w:fldChar w:fldCharType="end"/>
        </w:r>
      </w:hyperlink>
    </w:p>
    <w:p w14:paraId="7E7BB157" w14:textId="3B51B26A" w:rsidR="004F1FB7" w:rsidRDefault="004F1FB7">
      <w:pPr>
        <w:pStyle w:val="TDC2"/>
        <w:tabs>
          <w:tab w:val="left" w:pos="880"/>
          <w:tab w:val="right" w:leader="dot" w:pos="9060"/>
        </w:tabs>
        <w:rPr>
          <w:rFonts w:eastAsiaTheme="minorEastAsia" w:cstheme="minorBidi"/>
          <w:noProof/>
          <w:szCs w:val="22"/>
          <w:lang w:eastAsia="es-EC"/>
        </w:rPr>
      </w:pPr>
      <w:hyperlink w:anchor="_Toc111100548" w:history="1">
        <w:r w:rsidRPr="004B0442">
          <w:rPr>
            <w:rStyle w:val="Hipervnculo"/>
            <w:rFonts w:ascii="Calibri Light" w:hAnsi="Calibri Light" w:cs="Calibri Light"/>
            <w:noProof/>
          </w:rPr>
          <w:t>4.2.</w:t>
        </w:r>
        <w:r>
          <w:rPr>
            <w:rFonts w:eastAsiaTheme="minorEastAsia" w:cstheme="minorBidi"/>
            <w:noProof/>
            <w:szCs w:val="22"/>
            <w:lang w:eastAsia="es-EC"/>
          </w:rPr>
          <w:tab/>
        </w:r>
        <w:r w:rsidRPr="004B0442">
          <w:rPr>
            <w:rStyle w:val="Hipervnculo"/>
            <w:rFonts w:ascii="Calibri Light" w:hAnsi="Calibri Light" w:cs="Calibri Light"/>
            <w:noProof/>
          </w:rPr>
          <w:t>OBLIGACIONES DE LA CONTRATANTE:</w:t>
        </w:r>
        <w:r>
          <w:rPr>
            <w:noProof/>
            <w:webHidden/>
          </w:rPr>
          <w:tab/>
        </w:r>
        <w:r>
          <w:rPr>
            <w:noProof/>
            <w:webHidden/>
          </w:rPr>
          <w:fldChar w:fldCharType="begin"/>
        </w:r>
        <w:r>
          <w:rPr>
            <w:noProof/>
            <w:webHidden/>
          </w:rPr>
          <w:instrText xml:space="preserve"> PAGEREF _Toc111100548 \h </w:instrText>
        </w:r>
        <w:r>
          <w:rPr>
            <w:noProof/>
            <w:webHidden/>
          </w:rPr>
        </w:r>
        <w:r>
          <w:rPr>
            <w:noProof/>
            <w:webHidden/>
          </w:rPr>
          <w:fldChar w:fldCharType="separate"/>
        </w:r>
        <w:r>
          <w:rPr>
            <w:noProof/>
            <w:webHidden/>
          </w:rPr>
          <w:t>31</w:t>
        </w:r>
        <w:r>
          <w:rPr>
            <w:noProof/>
            <w:webHidden/>
          </w:rPr>
          <w:fldChar w:fldCharType="end"/>
        </w:r>
      </w:hyperlink>
    </w:p>
    <w:p w14:paraId="6A4F5322" w14:textId="5EACA3A3"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49" w:history="1">
        <w:r w:rsidRPr="004B0442">
          <w:rPr>
            <w:rStyle w:val="Hipervnculo"/>
            <w:rFonts w:ascii="Calibri Light" w:hAnsi="Calibri Light" w:cs="Calibri Light"/>
            <w:noProof/>
          </w:rPr>
          <w:t>4.2.1.</w:t>
        </w:r>
        <w:r>
          <w:rPr>
            <w:rFonts w:eastAsiaTheme="minorEastAsia" w:cstheme="minorBidi"/>
            <w:noProof/>
            <w:sz w:val="22"/>
            <w:szCs w:val="22"/>
            <w:lang w:eastAsia="es-EC"/>
          </w:rPr>
          <w:tab/>
        </w:r>
        <w:r w:rsidRPr="004B0442">
          <w:rPr>
            <w:rStyle w:val="Hipervnculo"/>
            <w:rFonts w:ascii="Calibri Light" w:hAnsi="Calibri Light" w:cs="Calibri Light"/>
            <w:noProof/>
          </w:rPr>
          <w:t>Término para la atención o solución de peticiones o problemas:</w:t>
        </w:r>
        <w:r>
          <w:rPr>
            <w:noProof/>
            <w:webHidden/>
          </w:rPr>
          <w:tab/>
        </w:r>
        <w:r>
          <w:rPr>
            <w:noProof/>
            <w:webHidden/>
          </w:rPr>
          <w:fldChar w:fldCharType="begin"/>
        </w:r>
        <w:r>
          <w:rPr>
            <w:noProof/>
            <w:webHidden/>
          </w:rPr>
          <w:instrText xml:space="preserve"> PAGEREF _Toc111100549 \h </w:instrText>
        </w:r>
        <w:r>
          <w:rPr>
            <w:noProof/>
            <w:webHidden/>
          </w:rPr>
        </w:r>
        <w:r>
          <w:rPr>
            <w:noProof/>
            <w:webHidden/>
          </w:rPr>
          <w:fldChar w:fldCharType="separate"/>
        </w:r>
        <w:r>
          <w:rPr>
            <w:noProof/>
            <w:webHidden/>
          </w:rPr>
          <w:t>31</w:t>
        </w:r>
        <w:r>
          <w:rPr>
            <w:noProof/>
            <w:webHidden/>
          </w:rPr>
          <w:fldChar w:fldCharType="end"/>
        </w:r>
      </w:hyperlink>
    </w:p>
    <w:p w14:paraId="00353B5D" w14:textId="10636A38"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50" w:history="1">
        <w:r w:rsidRPr="004B0442">
          <w:rPr>
            <w:rStyle w:val="Hipervnculo"/>
            <w:rFonts w:ascii="Calibri Light" w:hAnsi="Calibri Light" w:cs="Calibri Light"/>
            <w:noProof/>
          </w:rPr>
          <w:t>4.2.2.</w:t>
        </w:r>
        <w:r>
          <w:rPr>
            <w:rFonts w:eastAsiaTheme="minorEastAsia" w:cstheme="minorBidi"/>
            <w:noProof/>
            <w:sz w:val="22"/>
            <w:szCs w:val="22"/>
            <w:lang w:eastAsia="es-EC"/>
          </w:rPr>
          <w:tab/>
        </w:r>
        <w:r w:rsidRPr="004B0442">
          <w:rPr>
            <w:rStyle w:val="Hipervnculo"/>
            <w:rFonts w:ascii="Calibri Light" w:hAnsi="Calibri Light" w:cs="Calibri Light"/>
            <w:noProof/>
          </w:rPr>
          <w:t>Número de días para celebrar contratos complementarios</w:t>
        </w:r>
        <w:r>
          <w:rPr>
            <w:noProof/>
            <w:webHidden/>
          </w:rPr>
          <w:tab/>
        </w:r>
        <w:r>
          <w:rPr>
            <w:noProof/>
            <w:webHidden/>
          </w:rPr>
          <w:fldChar w:fldCharType="begin"/>
        </w:r>
        <w:r>
          <w:rPr>
            <w:noProof/>
            <w:webHidden/>
          </w:rPr>
          <w:instrText xml:space="preserve"> PAGEREF _Toc111100550 \h </w:instrText>
        </w:r>
        <w:r>
          <w:rPr>
            <w:noProof/>
            <w:webHidden/>
          </w:rPr>
        </w:r>
        <w:r>
          <w:rPr>
            <w:noProof/>
            <w:webHidden/>
          </w:rPr>
          <w:fldChar w:fldCharType="separate"/>
        </w:r>
        <w:r>
          <w:rPr>
            <w:noProof/>
            <w:webHidden/>
          </w:rPr>
          <w:t>32</w:t>
        </w:r>
        <w:r>
          <w:rPr>
            <w:noProof/>
            <w:webHidden/>
          </w:rPr>
          <w:fldChar w:fldCharType="end"/>
        </w:r>
      </w:hyperlink>
    </w:p>
    <w:p w14:paraId="15330381" w14:textId="387F5632"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51" w:history="1">
        <w:r w:rsidRPr="004B0442">
          <w:rPr>
            <w:rStyle w:val="Hipervnculo"/>
            <w:rFonts w:ascii="Calibri Light" w:hAnsi="Calibri Light" w:cs="Calibri Light"/>
            <w:noProof/>
          </w:rPr>
          <w:t>4.2.3.</w:t>
        </w:r>
        <w:r>
          <w:rPr>
            <w:rFonts w:eastAsiaTheme="minorEastAsia" w:cstheme="minorBidi"/>
            <w:noProof/>
            <w:sz w:val="22"/>
            <w:szCs w:val="22"/>
            <w:lang w:eastAsia="es-EC"/>
          </w:rPr>
          <w:tab/>
        </w:r>
        <w:r w:rsidRPr="004B0442">
          <w:rPr>
            <w:rStyle w:val="Hipervnculo"/>
            <w:rFonts w:ascii="Calibri Light" w:hAnsi="Calibri Light" w:cs="Calibri Light"/>
            <w:noProof/>
          </w:rPr>
          <w:t>Obligaciones adicionales de la contratante:</w:t>
        </w:r>
        <w:r>
          <w:rPr>
            <w:noProof/>
            <w:webHidden/>
          </w:rPr>
          <w:tab/>
        </w:r>
        <w:r>
          <w:rPr>
            <w:noProof/>
            <w:webHidden/>
          </w:rPr>
          <w:fldChar w:fldCharType="begin"/>
        </w:r>
        <w:r>
          <w:rPr>
            <w:noProof/>
            <w:webHidden/>
          </w:rPr>
          <w:instrText xml:space="preserve"> PAGEREF _Toc111100551 \h </w:instrText>
        </w:r>
        <w:r>
          <w:rPr>
            <w:noProof/>
            <w:webHidden/>
          </w:rPr>
        </w:r>
        <w:r>
          <w:rPr>
            <w:noProof/>
            <w:webHidden/>
          </w:rPr>
          <w:fldChar w:fldCharType="separate"/>
        </w:r>
        <w:r>
          <w:rPr>
            <w:noProof/>
            <w:webHidden/>
          </w:rPr>
          <w:t>32</w:t>
        </w:r>
        <w:r>
          <w:rPr>
            <w:noProof/>
            <w:webHidden/>
          </w:rPr>
          <w:fldChar w:fldCharType="end"/>
        </w:r>
      </w:hyperlink>
    </w:p>
    <w:p w14:paraId="611A1F7D" w14:textId="657578D4" w:rsidR="004F1FB7" w:rsidRDefault="004F1FB7">
      <w:pPr>
        <w:pStyle w:val="TDC2"/>
        <w:tabs>
          <w:tab w:val="left" w:pos="880"/>
          <w:tab w:val="right" w:leader="dot" w:pos="9060"/>
        </w:tabs>
        <w:rPr>
          <w:rFonts w:eastAsiaTheme="minorEastAsia" w:cstheme="minorBidi"/>
          <w:noProof/>
          <w:szCs w:val="22"/>
          <w:lang w:eastAsia="es-EC"/>
        </w:rPr>
      </w:pPr>
      <w:hyperlink w:anchor="_Toc111100552" w:history="1">
        <w:r w:rsidRPr="004B0442">
          <w:rPr>
            <w:rStyle w:val="Hipervnculo"/>
            <w:rFonts w:ascii="Calibri Light" w:hAnsi="Calibri Light" w:cs="Calibri Light"/>
            <w:noProof/>
          </w:rPr>
          <w:t>4.3.</w:t>
        </w:r>
        <w:r>
          <w:rPr>
            <w:rFonts w:eastAsiaTheme="minorEastAsia" w:cstheme="minorBidi"/>
            <w:noProof/>
            <w:szCs w:val="22"/>
            <w:lang w:eastAsia="es-EC"/>
          </w:rPr>
          <w:tab/>
        </w:r>
        <w:r w:rsidRPr="004B0442">
          <w:rPr>
            <w:rStyle w:val="Hipervnculo"/>
            <w:rFonts w:ascii="Calibri Light" w:hAnsi="Calibri Light" w:cs="Calibri Light"/>
            <w:noProof/>
          </w:rPr>
          <w:t>MULTAS Y PENALIZACIONES:</w:t>
        </w:r>
        <w:r>
          <w:rPr>
            <w:noProof/>
            <w:webHidden/>
          </w:rPr>
          <w:tab/>
        </w:r>
        <w:r>
          <w:rPr>
            <w:noProof/>
            <w:webHidden/>
          </w:rPr>
          <w:fldChar w:fldCharType="begin"/>
        </w:r>
        <w:r>
          <w:rPr>
            <w:noProof/>
            <w:webHidden/>
          </w:rPr>
          <w:instrText xml:space="preserve"> PAGEREF _Toc111100552 \h </w:instrText>
        </w:r>
        <w:r>
          <w:rPr>
            <w:noProof/>
            <w:webHidden/>
          </w:rPr>
        </w:r>
        <w:r>
          <w:rPr>
            <w:noProof/>
            <w:webHidden/>
          </w:rPr>
          <w:fldChar w:fldCharType="separate"/>
        </w:r>
        <w:r>
          <w:rPr>
            <w:noProof/>
            <w:webHidden/>
          </w:rPr>
          <w:t>32</w:t>
        </w:r>
        <w:r>
          <w:rPr>
            <w:noProof/>
            <w:webHidden/>
          </w:rPr>
          <w:fldChar w:fldCharType="end"/>
        </w:r>
      </w:hyperlink>
    </w:p>
    <w:p w14:paraId="4236EC63" w14:textId="30DB2149" w:rsidR="004F1FB7" w:rsidRDefault="004F1FB7">
      <w:pPr>
        <w:pStyle w:val="TDC1"/>
        <w:rPr>
          <w:rFonts w:asciiTheme="minorHAnsi" w:eastAsiaTheme="minorEastAsia" w:hAnsiTheme="minorHAnsi" w:cstheme="minorBidi"/>
          <w:b w:val="0"/>
          <w:szCs w:val="22"/>
          <w:lang w:eastAsia="es-EC"/>
        </w:rPr>
      </w:pPr>
      <w:hyperlink w:anchor="_Toc111100553" w:history="1">
        <w:r w:rsidRPr="004B0442">
          <w:rPr>
            <w:rStyle w:val="Hipervnculo"/>
          </w:rPr>
          <w:t>5.</w:t>
        </w:r>
        <w:r>
          <w:rPr>
            <w:rFonts w:asciiTheme="minorHAnsi" w:eastAsiaTheme="minorEastAsia" w:hAnsiTheme="minorHAnsi" w:cstheme="minorBidi"/>
            <w:b w:val="0"/>
            <w:szCs w:val="22"/>
            <w:lang w:eastAsia="es-EC"/>
          </w:rPr>
          <w:tab/>
        </w:r>
        <w:r w:rsidRPr="004B0442">
          <w:rPr>
            <w:rStyle w:val="Hipervnculo"/>
          </w:rPr>
          <w:t>PARÁMETROS DE CALIFICACIÓN/EVALUACIÓN</w:t>
        </w:r>
        <w:r>
          <w:rPr>
            <w:webHidden/>
          </w:rPr>
          <w:tab/>
        </w:r>
        <w:r>
          <w:rPr>
            <w:webHidden/>
          </w:rPr>
          <w:fldChar w:fldCharType="begin"/>
        </w:r>
        <w:r>
          <w:rPr>
            <w:webHidden/>
          </w:rPr>
          <w:instrText xml:space="preserve"> PAGEREF _Toc111100553 \h </w:instrText>
        </w:r>
        <w:r>
          <w:rPr>
            <w:webHidden/>
          </w:rPr>
        </w:r>
        <w:r>
          <w:rPr>
            <w:webHidden/>
          </w:rPr>
          <w:fldChar w:fldCharType="separate"/>
        </w:r>
        <w:r>
          <w:rPr>
            <w:webHidden/>
          </w:rPr>
          <w:t>32</w:t>
        </w:r>
        <w:r>
          <w:rPr>
            <w:webHidden/>
          </w:rPr>
          <w:fldChar w:fldCharType="end"/>
        </w:r>
      </w:hyperlink>
    </w:p>
    <w:p w14:paraId="5017662F" w14:textId="51CFFCA0" w:rsidR="004F1FB7" w:rsidRDefault="004F1FB7">
      <w:pPr>
        <w:pStyle w:val="TDC2"/>
        <w:tabs>
          <w:tab w:val="left" w:pos="880"/>
          <w:tab w:val="right" w:leader="dot" w:pos="9060"/>
        </w:tabs>
        <w:rPr>
          <w:rFonts w:eastAsiaTheme="minorEastAsia" w:cstheme="minorBidi"/>
          <w:noProof/>
          <w:szCs w:val="22"/>
          <w:lang w:eastAsia="es-EC"/>
        </w:rPr>
      </w:pPr>
      <w:hyperlink w:anchor="_Toc111100554" w:history="1">
        <w:r w:rsidRPr="004B0442">
          <w:rPr>
            <w:rStyle w:val="Hipervnculo"/>
            <w:rFonts w:ascii="Calibri Light" w:hAnsi="Calibri Light" w:cs="Calibri Light"/>
            <w:noProof/>
          </w:rPr>
          <w:t>5.1.</w:t>
        </w:r>
        <w:r>
          <w:rPr>
            <w:rFonts w:eastAsiaTheme="minorEastAsia" w:cstheme="minorBidi"/>
            <w:noProof/>
            <w:szCs w:val="22"/>
            <w:lang w:eastAsia="es-EC"/>
          </w:rPr>
          <w:tab/>
        </w:r>
        <w:r w:rsidRPr="004B0442">
          <w:rPr>
            <w:rStyle w:val="Hipervnculo"/>
            <w:rFonts w:ascii="Calibri Light" w:hAnsi="Calibri Light" w:cs="Calibri Light"/>
            <w:noProof/>
          </w:rPr>
          <w:t>REQUISITOS MÍNIMOS (Metodología Cumple / No Cumple)</w:t>
        </w:r>
        <w:r>
          <w:rPr>
            <w:noProof/>
            <w:webHidden/>
          </w:rPr>
          <w:tab/>
        </w:r>
        <w:r>
          <w:rPr>
            <w:noProof/>
            <w:webHidden/>
          </w:rPr>
          <w:fldChar w:fldCharType="begin"/>
        </w:r>
        <w:r>
          <w:rPr>
            <w:noProof/>
            <w:webHidden/>
          </w:rPr>
          <w:instrText xml:space="preserve"> PAGEREF _Toc111100554 \h </w:instrText>
        </w:r>
        <w:r>
          <w:rPr>
            <w:noProof/>
            <w:webHidden/>
          </w:rPr>
        </w:r>
        <w:r>
          <w:rPr>
            <w:noProof/>
            <w:webHidden/>
          </w:rPr>
          <w:fldChar w:fldCharType="separate"/>
        </w:r>
        <w:r>
          <w:rPr>
            <w:noProof/>
            <w:webHidden/>
          </w:rPr>
          <w:t>33</w:t>
        </w:r>
        <w:r>
          <w:rPr>
            <w:noProof/>
            <w:webHidden/>
          </w:rPr>
          <w:fldChar w:fldCharType="end"/>
        </w:r>
      </w:hyperlink>
    </w:p>
    <w:p w14:paraId="2CB7F935" w14:textId="42D408D8"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55" w:history="1">
        <w:r w:rsidRPr="004B0442">
          <w:rPr>
            <w:rStyle w:val="Hipervnculo"/>
            <w:rFonts w:ascii="Calibri Light" w:hAnsi="Calibri Light" w:cs="Calibri Light"/>
            <w:noProof/>
          </w:rPr>
          <w:t>5.1.1.</w:t>
        </w:r>
        <w:r>
          <w:rPr>
            <w:rFonts w:eastAsiaTheme="minorEastAsia" w:cstheme="minorBidi"/>
            <w:noProof/>
            <w:sz w:val="22"/>
            <w:szCs w:val="22"/>
            <w:lang w:eastAsia="es-EC"/>
          </w:rPr>
          <w:tab/>
        </w:r>
        <w:r w:rsidRPr="004B0442">
          <w:rPr>
            <w:rStyle w:val="Hipervnculo"/>
            <w:rFonts w:ascii="Calibri Light" w:hAnsi="Calibri Light" w:cs="Calibri Light"/>
            <w:noProof/>
          </w:rPr>
          <w:t>Equipo Mínimo. -</w:t>
        </w:r>
        <w:r>
          <w:rPr>
            <w:noProof/>
            <w:webHidden/>
          </w:rPr>
          <w:tab/>
        </w:r>
        <w:r>
          <w:rPr>
            <w:noProof/>
            <w:webHidden/>
          </w:rPr>
          <w:fldChar w:fldCharType="begin"/>
        </w:r>
        <w:r>
          <w:rPr>
            <w:noProof/>
            <w:webHidden/>
          </w:rPr>
          <w:instrText xml:space="preserve"> PAGEREF _Toc111100555 \h </w:instrText>
        </w:r>
        <w:r>
          <w:rPr>
            <w:noProof/>
            <w:webHidden/>
          </w:rPr>
        </w:r>
        <w:r>
          <w:rPr>
            <w:noProof/>
            <w:webHidden/>
          </w:rPr>
          <w:fldChar w:fldCharType="separate"/>
        </w:r>
        <w:r>
          <w:rPr>
            <w:noProof/>
            <w:webHidden/>
          </w:rPr>
          <w:t>33</w:t>
        </w:r>
        <w:r>
          <w:rPr>
            <w:noProof/>
            <w:webHidden/>
          </w:rPr>
          <w:fldChar w:fldCharType="end"/>
        </w:r>
      </w:hyperlink>
    </w:p>
    <w:p w14:paraId="28E041D1" w14:textId="21827C43"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56" w:history="1">
        <w:r w:rsidRPr="004B0442">
          <w:rPr>
            <w:rStyle w:val="Hipervnculo"/>
            <w:rFonts w:ascii="Calibri Light" w:hAnsi="Calibri Light" w:cs="Calibri Light"/>
            <w:noProof/>
          </w:rPr>
          <w:t>5.1.2.</w:t>
        </w:r>
        <w:r>
          <w:rPr>
            <w:rFonts w:eastAsiaTheme="minorEastAsia" w:cstheme="minorBidi"/>
            <w:noProof/>
            <w:sz w:val="22"/>
            <w:szCs w:val="22"/>
            <w:lang w:eastAsia="es-EC"/>
          </w:rPr>
          <w:tab/>
        </w:r>
        <w:r w:rsidRPr="004B0442">
          <w:rPr>
            <w:rStyle w:val="Hipervnculo"/>
            <w:rFonts w:ascii="Calibri Light" w:hAnsi="Calibri Light" w:cs="Calibri Light"/>
            <w:noProof/>
          </w:rPr>
          <w:t>Personal Técnico Mínimo. -</w:t>
        </w:r>
        <w:r>
          <w:rPr>
            <w:noProof/>
            <w:webHidden/>
          </w:rPr>
          <w:tab/>
        </w:r>
        <w:r>
          <w:rPr>
            <w:noProof/>
            <w:webHidden/>
          </w:rPr>
          <w:fldChar w:fldCharType="begin"/>
        </w:r>
        <w:r>
          <w:rPr>
            <w:noProof/>
            <w:webHidden/>
          </w:rPr>
          <w:instrText xml:space="preserve"> PAGEREF _Toc111100556 \h </w:instrText>
        </w:r>
        <w:r>
          <w:rPr>
            <w:noProof/>
            <w:webHidden/>
          </w:rPr>
        </w:r>
        <w:r>
          <w:rPr>
            <w:noProof/>
            <w:webHidden/>
          </w:rPr>
          <w:fldChar w:fldCharType="separate"/>
        </w:r>
        <w:r>
          <w:rPr>
            <w:noProof/>
            <w:webHidden/>
          </w:rPr>
          <w:t>33</w:t>
        </w:r>
        <w:r>
          <w:rPr>
            <w:noProof/>
            <w:webHidden/>
          </w:rPr>
          <w:fldChar w:fldCharType="end"/>
        </w:r>
      </w:hyperlink>
    </w:p>
    <w:p w14:paraId="3E49C76B" w14:textId="1C8FD071"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57" w:history="1">
        <w:r w:rsidRPr="004B0442">
          <w:rPr>
            <w:rStyle w:val="Hipervnculo"/>
            <w:rFonts w:ascii="Calibri Light" w:hAnsi="Calibri Light" w:cs="Calibri Light"/>
            <w:noProof/>
          </w:rPr>
          <w:t>5.1.3.</w:t>
        </w:r>
        <w:r>
          <w:rPr>
            <w:rFonts w:eastAsiaTheme="minorEastAsia" w:cstheme="minorBidi"/>
            <w:noProof/>
            <w:sz w:val="22"/>
            <w:szCs w:val="22"/>
            <w:lang w:eastAsia="es-EC"/>
          </w:rPr>
          <w:tab/>
        </w:r>
        <w:r w:rsidRPr="004B0442">
          <w:rPr>
            <w:rStyle w:val="Hipervnculo"/>
            <w:rFonts w:ascii="Calibri Light" w:hAnsi="Calibri Light" w:cs="Calibri Light"/>
            <w:noProof/>
          </w:rPr>
          <w:t>Experiencia mínima del Personal Técnico. -</w:t>
        </w:r>
        <w:r>
          <w:rPr>
            <w:noProof/>
            <w:webHidden/>
          </w:rPr>
          <w:tab/>
        </w:r>
        <w:r>
          <w:rPr>
            <w:noProof/>
            <w:webHidden/>
          </w:rPr>
          <w:fldChar w:fldCharType="begin"/>
        </w:r>
        <w:r>
          <w:rPr>
            <w:noProof/>
            <w:webHidden/>
          </w:rPr>
          <w:instrText xml:space="preserve"> PAGEREF _Toc111100557 \h </w:instrText>
        </w:r>
        <w:r>
          <w:rPr>
            <w:noProof/>
            <w:webHidden/>
          </w:rPr>
        </w:r>
        <w:r>
          <w:rPr>
            <w:noProof/>
            <w:webHidden/>
          </w:rPr>
          <w:fldChar w:fldCharType="separate"/>
        </w:r>
        <w:r>
          <w:rPr>
            <w:noProof/>
            <w:webHidden/>
          </w:rPr>
          <w:t>33</w:t>
        </w:r>
        <w:r>
          <w:rPr>
            <w:noProof/>
            <w:webHidden/>
          </w:rPr>
          <w:fldChar w:fldCharType="end"/>
        </w:r>
      </w:hyperlink>
    </w:p>
    <w:p w14:paraId="2F741B34" w14:textId="710200CF"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58" w:history="1">
        <w:r w:rsidRPr="004B0442">
          <w:rPr>
            <w:rStyle w:val="Hipervnculo"/>
            <w:rFonts w:ascii="Calibri Light" w:hAnsi="Calibri Light" w:cs="Calibri Light"/>
            <w:noProof/>
          </w:rPr>
          <w:t>5.1.4.</w:t>
        </w:r>
        <w:r>
          <w:rPr>
            <w:rFonts w:eastAsiaTheme="minorEastAsia" w:cstheme="minorBidi"/>
            <w:noProof/>
            <w:sz w:val="22"/>
            <w:szCs w:val="22"/>
            <w:lang w:eastAsia="es-EC"/>
          </w:rPr>
          <w:tab/>
        </w:r>
        <w:r w:rsidRPr="004B0442">
          <w:rPr>
            <w:rStyle w:val="Hipervnculo"/>
            <w:rFonts w:ascii="Calibri Light" w:hAnsi="Calibri Light" w:cs="Calibri Light"/>
            <w:noProof/>
          </w:rPr>
          <w:t>Experiencia Específica Mínima del Oferente. -</w:t>
        </w:r>
        <w:r>
          <w:rPr>
            <w:noProof/>
            <w:webHidden/>
          </w:rPr>
          <w:tab/>
        </w:r>
        <w:r>
          <w:rPr>
            <w:noProof/>
            <w:webHidden/>
          </w:rPr>
          <w:fldChar w:fldCharType="begin"/>
        </w:r>
        <w:r>
          <w:rPr>
            <w:noProof/>
            <w:webHidden/>
          </w:rPr>
          <w:instrText xml:space="preserve"> PAGEREF _Toc111100558 \h </w:instrText>
        </w:r>
        <w:r>
          <w:rPr>
            <w:noProof/>
            <w:webHidden/>
          </w:rPr>
        </w:r>
        <w:r>
          <w:rPr>
            <w:noProof/>
            <w:webHidden/>
          </w:rPr>
          <w:fldChar w:fldCharType="separate"/>
        </w:r>
        <w:r>
          <w:rPr>
            <w:noProof/>
            <w:webHidden/>
          </w:rPr>
          <w:t>34</w:t>
        </w:r>
        <w:r>
          <w:rPr>
            <w:noProof/>
            <w:webHidden/>
          </w:rPr>
          <w:fldChar w:fldCharType="end"/>
        </w:r>
      </w:hyperlink>
    </w:p>
    <w:p w14:paraId="144470BC" w14:textId="244B126F"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59" w:history="1">
        <w:r w:rsidRPr="004B0442">
          <w:rPr>
            <w:rStyle w:val="Hipervnculo"/>
            <w:rFonts w:ascii="Calibri Light" w:hAnsi="Calibri Light" w:cs="Calibri Light"/>
            <w:noProof/>
          </w:rPr>
          <w:t>5.1.5.</w:t>
        </w:r>
        <w:r>
          <w:rPr>
            <w:rFonts w:eastAsiaTheme="minorEastAsia" w:cstheme="minorBidi"/>
            <w:noProof/>
            <w:sz w:val="22"/>
            <w:szCs w:val="22"/>
            <w:lang w:eastAsia="es-EC"/>
          </w:rPr>
          <w:tab/>
        </w:r>
        <w:r w:rsidRPr="004B0442">
          <w:rPr>
            <w:rStyle w:val="Hipervnculo"/>
            <w:rFonts w:ascii="Calibri Light" w:hAnsi="Calibri Light" w:cs="Calibri Light"/>
            <w:noProof/>
          </w:rPr>
          <w:t>Términos De Referencia:</w:t>
        </w:r>
        <w:r>
          <w:rPr>
            <w:noProof/>
            <w:webHidden/>
          </w:rPr>
          <w:tab/>
        </w:r>
        <w:r>
          <w:rPr>
            <w:noProof/>
            <w:webHidden/>
          </w:rPr>
          <w:fldChar w:fldCharType="begin"/>
        </w:r>
        <w:r>
          <w:rPr>
            <w:noProof/>
            <w:webHidden/>
          </w:rPr>
          <w:instrText xml:space="preserve"> PAGEREF _Toc111100559 \h </w:instrText>
        </w:r>
        <w:r>
          <w:rPr>
            <w:noProof/>
            <w:webHidden/>
          </w:rPr>
        </w:r>
        <w:r>
          <w:rPr>
            <w:noProof/>
            <w:webHidden/>
          </w:rPr>
          <w:fldChar w:fldCharType="separate"/>
        </w:r>
        <w:r>
          <w:rPr>
            <w:noProof/>
            <w:webHidden/>
          </w:rPr>
          <w:t>35</w:t>
        </w:r>
        <w:r>
          <w:rPr>
            <w:noProof/>
            <w:webHidden/>
          </w:rPr>
          <w:fldChar w:fldCharType="end"/>
        </w:r>
      </w:hyperlink>
    </w:p>
    <w:p w14:paraId="20A5A3C8" w14:textId="60F6E26A"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60" w:history="1">
        <w:r w:rsidRPr="004B0442">
          <w:rPr>
            <w:rStyle w:val="Hipervnculo"/>
            <w:rFonts w:ascii="Calibri Light" w:hAnsi="Calibri Light" w:cs="Calibri Light"/>
            <w:noProof/>
          </w:rPr>
          <w:t>5.1.6.</w:t>
        </w:r>
        <w:r>
          <w:rPr>
            <w:rFonts w:eastAsiaTheme="minorEastAsia" w:cstheme="minorBidi"/>
            <w:noProof/>
            <w:sz w:val="22"/>
            <w:szCs w:val="22"/>
            <w:lang w:eastAsia="es-EC"/>
          </w:rPr>
          <w:tab/>
        </w:r>
        <w:r w:rsidRPr="004B0442">
          <w:rPr>
            <w:rStyle w:val="Hipervnculo"/>
            <w:rFonts w:ascii="Calibri Light" w:hAnsi="Calibri Light" w:cs="Calibri Light"/>
            <w:noProof/>
          </w:rPr>
          <w:t>Patrimonio: (Aplicable para personas jurídicas)</w:t>
        </w:r>
        <w:r>
          <w:rPr>
            <w:noProof/>
            <w:webHidden/>
          </w:rPr>
          <w:tab/>
        </w:r>
        <w:r>
          <w:rPr>
            <w:noProof/>
            <w:webHidden/>
          </w:rPr>
          <w:fldChar w:fldCharType="begin"/>
        </w:r>
        <w:r>
          <w:rPr>
            <w:noProof/>
            <w:webHidden/>
          </w:rPr>
          <w:instrText xml:space="preserve"> PAGEREF _Toc111100560 \h </w:instrText>
        </w:r>
        <w:r>
          <w:rPr>
            <w:noProof/>
            <w:webHidden/>
          </w:rPr>
        </w:r>
        <w:r>
          <w:rPr>
            <w:noProof/>
            <w:webHidden/>
          </w:rPr>
          <w:fldChar w:fldCharType="separate"/>
        </w:r>
        <w:r>
          <w:rPr>
            <w:noProof/>
            <w:webHidden/>
          </w:rPr>
          <w:t>35</w:t>
        </w:r>
        <w:r>
          <w:rPr>
            <w:noProof/>
            <w:webHidden/>
          </w:rPr>
          <w:fldChar w:fldCharType="end"/>
        </w:r>
      </w:hyperlink>
    </w:p>
    <w:p w14:paraId="0D88EE13" w14:textId="2D317F76"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61" w:history="1">
        <w:r w:rsidRPr="004B0442">
          <w:rPr>
            <w:rStyle w:val="Hipervnculo"/>
            <w:rFonts w:ascii="Calibri Light" w:hAnsi="Calibri Light" w:cs="Calibri Light"/>
            <w:noProof/>
          </w:rPr>
          <w:t>5.1.7.</w:t>
        </w:r>
        <w:r>
          <w:rPr>
            <w:rFonts w:eastAsiaTheme="minorEastAsia" w:cstheme="minorBidi"/>
            <w:noProof/>
            <w:sz w:val="22"/>
            <w:szCs w:val="22"/>
            <w:lang w:eastAsia="es-EC"/>
          </w:rPr>
          <w:tab/>
        </w:r>
        <w:r w:rsidRPr="004B0442">
          <w:rPr>
            <w:rStyle w:val="Hipervnculo"/>
            <w:rFonts w:ascii="Calibri Light" w:hAnsi="Calibri Light" w:cs="Calibri Light"/>
            <w:noProof/>
          </w:rPr>
          <w:t>Otros parámetros de calificación. -</w:t>
        </w:r>
        <w:r>
          <w:rPr>
            <w:noProof/>
            <w:webHidden/>
          </w:rPr>
          <w:tab/>
        </w:r>
        <w:r>
          <w:rPr>
            <w:noProof/>
            <w:webHidden/>
          </w:rPr>
          <w:fldChar w:fldCharType="begin"/>
        </w:r>
        <w:r>
          <w:rPr>
            <w:noProof/>
            <w:webHidden/>
          </w:rPr>
          <w:instrText xml:space="preserve"> PAGEREF _Toc111100561 \h </w:instrText>
        </w:r>
        <w:r>
          <w:rPr>
            <w:noProof/>
            <w:webHidden/>
          </w:rPr>
        </w:r>
        <w:r>
          <w:rPr>
            <w:noProof/>
            <w:webHidden/>
          </w:rPr>
          <w:fldChar w:fldCharType="separate"/>
        </w:r>
        <w:r>
          <w:rPr>
            <w:noProof/>
            <w:webHidden/>
          </w:rPr>
          <w:t>35</w:t>
        </w:r>
        <w:r>
          <w:rPr>
            <w:noProof/>
            <w:webHidden/>
          </w:rPr>
          <w:fldChar w:fldCharType="end"/>
        </w:r>
      </w:hyperlink>
    </w:p>
    <w:p w14:paraId="59220E24" w14:textId="42DDD518"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62" w:history="1">
        <w:r w:rsidRPr="004B0442">
          <w:rPr>
            <w:rStyle w:val="Hipervnculo"/>
            <w:rFonts w:ascii="Calibri Light" w:hAnsi="Calibri Light" w:cs="Calibri Light"/>
            <w:noProof/>
          </w:rPr>
          <w:t>5.1.8.</w:t>
        </w:r>
        <w:r>
          <w:rPr>
            <w:rFonts w:eastAsiaTheme="minorEastAsia" w:cstheme="minorBidi"/>
            <w:noProof/>
            <w:sz w:val="22"/>
            <w:szCs w:val="22"/>
            <w:lang w:eastAsia="es-EC"/>
          </w:rPr>
          <w:tab/>
        </w:r>
        <w:r w:rsidRPr="004B0442">
          <w:rPr>
            <w:rStyle w:val="Hipervnculo"/>
            <w:rFonts w:ascii="Calibri Light" w:hAnsi="Calibri Light" w:cs="Calibri Light"/>
            <w:noProof/>
          </w:rPr>
          <w:t>Índices Financieros de Referencia:</w:t>
        </w:r>
        <w:r>
          <w:rPr>
            <w:noProof/>
            <w:webHidden/>
          </w:rPr>
          <w:tab/>
        </w:r>
        <w:r>
          <w:rPr>
            <w:noProof/>
            <w:webHidden/>
          </w:rPr>
          <w:fldChar w:fldCharType="begin"/>
        </w:r>
        <w:r>
          <w:rPr>
            <w:noProof/>
            <w:webHidden/>
          </w:rPr>
          <w:instrText xml:space="preserve"> PAGEREF _Toc111100562 \h </w:instrText>
        </w:r>
        <w:r>
          <w:rPr>
            <w:noProof/>
            <w:webHidden/>
          </w:rPr>
        </w:r>
        <w:r>
          <w:rPr>
            <w:noProof/>
            <w:webHidden/>
          </w:rPr>
          <w:fldChar w:fldCharType="separate"/>
        </w:r>
        <w:r>
          <w:rPr>
            <w:noProof/>
            <w:webHidden/>
          </w:rPr>
          <w:t>36</w:t>
        </w:r>
        <w:r>
          <w:rPr>
            <w:noProof/>
            <w:webHidden/>
          </w:rPr>
          <w:fldChar w:fldCharType="end"/>
        </w:r>
      </w:hyperlink>
    </w:p>
    <w:p w14:paraId="0A85609C" w14:textId="279B1DC7" w:rsidR="004F1FB7" w:rsidRDefault="004F1FB7">
      <w:pPr>
        <w:pStyle w:val="TDC3"/>
        <w:tabs>
          <w:tab w:val="left" w:pos="1320"/>
          <w:tab w:val="right" w:leader="dot" w:pos="9060"/>
        </w:tabs>
        <w:rPr>
          <w:rFonts w:eastAsiaTheme="minorEastAsia" w:cstheme="minorBidi"/>
          <w:noProof/>
          <w:sz w:val="22"/>
          <w:szCs w:val="22"/>
          <w:lang w:eastAsia="es-EC"/>
        </w:rPr>
      </w:pPr>
      <w:hyperlink w:anchor="_Toc111100563" w:history="1">
        <w:r w:rsidRPr="004B0442">
          <w:rPr>
            <w:rStyle w:val="Hipervnculo"/>
            <w:noProof/>
          </w:rPr>
          <w:t>5.1.9.</w:t>
        </w:r>
        <w:r>
          <w:rPr>
            <w:rFonts w:eastAsiaTheme="minorEastAsia" w:cstheme="minorBidi"/>
            <w:noProof/>
            <w:sz w:val="22"/>
            <w:szCs w:val="22"/>
            <w:lang w:eastAsia="es-EC"/>
          </w:rPr>
          <w:tab/>
        </w:r>
        <w:r w:rsidRPr="004B0442">
          <w:rPr>
            <w:rStyle w:val="Hipervnculo"/>
            <w:noProof/>
          </w:rPr>
          <w:t>Verificación de cumplimiento de integridad y requisitos mínimos de las ofertas:</w:t>
        </w:r>
        <w:r>
          <w:rPr>
            <w:noProof/>
            <w:webHidden/>
          </w:rPr>
          <w:tab/>
        </w:r>
        <w:r>
          <w:rPr>
            <w:noProof/>
            <w:webHidden/>
          </w:rPr>
          <w:fldChar w:fldCharType="begin"/>
        </w:r>
        <w:r>
          <w:rPr>
            <w:noProof/>
            <w:webHidden/>
          </w:rPr>
          <w:instrText xml:space="preserve"> PAGEREF _Toc111100563 \h </w:instrText>
        </w:r>
        <w:r>
          <w:rPr>
            <w:noProof/>
            <w:webHidden/>
          </w:rPr>
        </w:r>
        <w:r>
          <w:rPr>
            <w:noProof/>
            <w:webHidden/>
          </w:rPr>
          <w:fldChar w:fldCharType="separate"/>
        </w:r>
        <w:r>
          <w:rPr>
            <w:noProof/>
            <w:webHidden/>
          </w:rPr>
          <w:t>36</w:t>
        </w:r>
        <w:r>
          <w:rPr>
            <w:noProof/>
            <w:webHidden/>
          </w:rPr>
          <w:fldChar w:fldCharType="end"/>
        </w:r>
      </w:hyperlink>
    </w:p>
    <w:p w14:paraId="39D7F8DE" w14:textId="39C5E6D0" w:rsidR="004F1FB7" w:rsidRDefault="004F1FB7">
      <w:pPr>
        <w:pStyle w:val="TDC2"/>
        <w:tabs>
          <w:tab w:val="left" w:pos="880"/>
          <w:tab w:val="right" w:leader="dot" w:pos="9060"/>
        </w:tabs>
        <w:rPr>
          <w:rFonts w:eastAsiaTheme="minorEastAsia" w:cstheme="minorBidi"/>
          <w:noProof/>
          <w:szCs w:val="22"/>
          <w:lang w:eastAsia="es-EC"/>
        </w:rPr>
      </w:pPr>
      <w:hyperlink w:anchor="_Toc111100564" w:history="1">
        <w:r w:rsidRPr="004B0442">
          <w:rPr>
            <w:rStyle w:val="Hipervnculo"/>
            <w:rFonts w:ascii="Calibri Light" w:hAnsi="Calibri Light" w:cs="Calibri Light"/>
            <w:noProof/>
          </w:rPr>
          <w:t>4.2.</w:t>
        </w:r>
        <w:r>
          <w:rPr>
            <w:rFonts w:eastAsiaTheme="minorEastAsia" w:cstheme="minorBidi"/>
            <w:noProof/>
            <w:szCs w:val="22"/>
            <w:lang w:eastAsia="es-EC"/>
          </w:rPr>
          <w:tab/>
        </w:r>
        <w:r w:rsidRPr="004B0442">
          <w:rPr>
            <w:rStyle w:val="Hipervnculo"/>
            <w:rFonts w:ascii="Calibri Light" w:hAnsi="Calibri Light" w:cs="Calibri Light"/>
            <w:noProof/>
          </w:rPr>
          <w:t>EVALUACIÓN POR PUNTAJE:</w:t>
        </w:r>
        <w:r>
          <w:rPr>
            <w:noProof/>
            <w:webHidden/>
          </w:rPr>
          <w:tab/>
        </w:r>
        <w:r>
          <w:rPr>
            <w:noProof/>
            <w:webHidden/>
          </w:rPr>
          <w:fldChar w:fldCharType="begin"/>
        </w:r>
        <w:r>
          <w:rPr>
            <w:noProof/>
            <w:webHidden/>
          </w:rPr>
          <w:instrText xml:space="preserve"> PAGEREF _Toc111100564 \h </w:instrText>
        </w:r>
        <w:r>
          <w:rPr>
            <w:noProof/>
            <w:webHidden/>
          </w:rPr>
        </w:r>
        <w:r>
          <w:rPr>
            <w:noProof/>
            <w:webHidden/>
          </w:rPr>
          <w:fldChar w:fldCharType="separate"/>
        </w:r>
        <w:r>
          <w:rPr>
            <w:noProof/>
            <w:webHidden/>
          </w:rPr>
          <w:t>37</w:t>
        </w:r>
        <w:r>
          <w:rPr>
            <w:noProof/>
            <w:webHidden/>
          </w:rPr>
          <w:fldChar w:fldCharType="end"/>
        </w:r>
      </w:hyperlink>
    </w:p>
    <w:p w14:paraId="2617B6CF" w14:textId="246485DE" w:rsidR="00CE245E" w:rsidRPr="00CB6FDA" w:rsidRDefault="00957634" w:rsidP="00D63D50">
      <w:pPr>
        <w:rPr>
          <w:rFonts w:ascii="Calibri Light" w:hAnsi="Calibri Light" w:cs="Calibri Light"/>
          <w:sz w:val="22"/>
          <w:szCs w:val="22"/>
        </w:rPr>
      </w:pPr>
      <w:r w:rsidRPr="00CB6FDA">
        <w:rPr>
          <w:rFonts w:ascii="Calibri Light" w:hAnsi="Calibri Light" w:cs="Calibri Light"/>
          <w:b/>
          <w:i/>
          <w:sz w:val="22"/>
          <w:szCs w:val="22"/>
        </w:rPr>
        <w:fldChar w:fldCharType="end"/>
      </w:r>
      <w:r w:rsidR="00247323" w:rsidRPr="00CB6FDA">
        <w:rPr>
          <w:rFonts w:ascii="Calibri Light" w:hAnsi="Calibri Light" w:cs="Calibri Light"/>
          <w:sz w:val="22"/>
          <w:szCs w:val="22"/>
        </w:rPr>
        <w:br w:type="page"/>
      </w:r>
    </w:p>
    <w:p w14:paraId="76CCF864" w14:textId="77777777" w:rsidR="00195C52" w:rsidRPr="00CB6FDA" w:rsidRDefault="00195C52" w:rsidP="00195C52">
      <w:pPr>
        <w:pStyle w:val="Ttulo1"/>
        <w:rPr>
          <w:rFonts w:ascii="Calibri Light" w:hAnsi="Calibri Light" w:cs="Calibri Light"/>
          <w:sz w:val="24"/>
        </w:rPr>
      </w:pPr>
      <w:bookmarkStart w:id="0" w:name="_Toc454271862"/>
      <w:bookmarkStart w:id="1" w:name="_Toc454283681"/>
      <w:bookmarkStart w:id="2" w:name="_Toc111100516"/>
      <w:r w:rsidRPr="00CB6FDA">
        <w:rPr>
          <w:rFonts w:ascii="Calibri Light" w:hAnsi="Calibri Light" w:cs="Calibri Light"/>
          <w:sz w:val="24"/>
        </w:rPr>
        <w:lastRenderedPageBreak/>
        <w:t>ESTUDIO DE FACTIBILIDAD DE LA CONTRATACIÓN</w:t>
      </w:r>
      <w:bookmarkEnd w:id="0"/>
      <w:bookmarkEnd w:id="1"/>
      <w:bookmarkEnd w:id="2"/>
    </w:p>
    <w:p w14:paraId="30620253" w14:textId="5B3429C4" w:rsidR="00195C52" w:rsidRDefault="00195C52" w:rsidP="00195C52">
      <w:pPr>
        <w:jc w:val="both"/>
        <w:rPr>
          <w:rFonts w:ascii="Calibri Light" w:hAnsi="Calibri Light" w:cs="Calibri Light"/>
          <w:color w:val="548DD4" w:themeColor="text2" w:themeTint="99"/>
          <w:sz w:val="22"/>
          <w:szCs w:val="22"/>
        </w:rPr>
      </w:pPr>
    </w:p>
    <w:p w14:paraId="7B3331E5" w14:textId="77777777" w:rsidR="001B5A35" w:rsidRPr="00CB6FDA" w:rsidRDefault="001B5A35" w:rsidP="00195C52">
      <w:pPr>
        <w:jc w:val="both"/>
        <w:rPr>
          <w:rFonts w:ascii="Calibri Light" w:hAnsi="Calibri Light" w:cs="Calibri Light"/>
          <w:color w:val="548DD4" w:themeColor="text2" w:themeTint="99"/>
          <w:sz w:val="22"/>
          <w:szCs w:val="22"/>
        </w:rPr>
      </w:pPr>
    </w:p>
    <w:p w14:paraId="3AFFF681" w14:textId="77777777" w:rsidR="00195C52" w:rsidRPr="00CB6FDA" w:rsidRDefault="00195C52" w:rsidP="00195C52">
      <w:pPr>
        <w:pStyle w:val="Ttulo2"/>
        <w:ind w:left="426" w:hanging="426"/>
        <w:rPr>
          <w:rFonts w:ascii="Calibri Light" w:hAnsi="Calibri Light" w:cs="Calibri Light"/>
        </w:rPr>
      </w:pPr>
      <w:bookmarkStart w:id="3" w:name="_Toc454271863"/>
      <w:bookmarkStart w:id="4" w:name="_Toc454283682"/>
      <w:bookmarkStart w:id="5" w:name="_Toc111100517"/>
      <w:r w:rsidRPr="00CB6FDA">
        <w:rPr>
          <w:rFonts w:ascii="Calibri Light" w:hAnsi="Calibri Light" w:cs="Calibri Light"/>
        </w:rPr>
        <w:t>ANÁLISIS PREVIO A LA CONTRATACIÓN:</w:t>
      </w:r>
      <w:bookmarkEnd w:id="3"/>
      <w:bookmarkEnd w:id="4"/>
      <w:bookmarkEnd w:id="5"/>
    </w:p>
    <w:p w14:paraId="08A0903A" w14:textId="77777777" w:rsidR="00353606" w:rsidRPr="00CB6FDA" w:rsidRDefault="00353606" w:rsidP="000D2786">
      <w:pPr>
        <w:jc w:val="both"/>
        <w:rPr>
          <w:rFonts w:ascii="Calibri Light" w:hAnsi="Calibri Light" w:cs="Calibri Light"/>
          <w:sz w:val="22"/>
          <w:szCs w:val="22"/>
        </w:rPr>
      </w:pPr>
    </w:p>
    <w:p w14:paraId="12C9C0FD" w14:textId="77777777" w:rsidR="000C4DC3" w:rsidRPr="00CB6FDA" w:rsidRDefault="00193B2A" w:rsidP="000C4DC3">
      <w:pPr>
        <w:autoSpaceDE w:val="0"/>
        <w:autoSpaceDN w:val="0"/>
        <w:adjustRightInd w:val="0"/>
        <w:jc w:val="both"/>
        <w:rPr>
          <w:rFonts w:ascii="Calibri Light" w:hAnsi="Calibri Light" w:cs="Calibri Light"/>
          <w:sz w:val="22"/>
          <w:szCs w:val="22"/>
          <w:lang w:eastAsia="es-EC"/>
        </w:rPr>
      </w:pPr>
      <w:r w:rsidRPr="00CB6FDA">
        <w:rPr>
          <w:rFonts w:ascii="Calibri Light" w:hAnsi="Calibri Light" w:cs="Calibri Light"/>
          <w:sz w:val="22"/>
          <w:szCs w:val="22"/>
          <w:lang w:eastAsia="es-EC"/>
        </w:rPr>
        <w:t>El Banco del Instituto Ecuatoriano de Seguridad Social - BIESS, es una institución financiera pública del Instituto Ecuatoriano de Seguridad Social, creada mediante ley, publicada en el Suplemento del Registro Oficial No. 587 de 11 de mayo del 2009; y, tiene personería jurídica propia y de carácter público, con finalidad social, con autonomía técni</w:t>
      </w:r>
      <w:r w:rsidR="000C4DC3" w:rsidRPr="00CB6FDA">
        <w:rPr>
          <w:rFonts w:ascii="Calibri Light" w:hAnsi="Calibri Light" w:cs="Calibri Light"/>
          <w:sz w:val="22"/>
          <w:szCs w:val="22"/>
          <w:lang w:eastAsia="es-EC"/>
        </w:rPr>
        <w:t xml:space="preserve">ca, administrativa y financiera, que tiene como misión: </w:t>
      </w:r>
      <w:r w:rsidR="000C4DC3" w:rsidRPr="00CB6FDA">
        <w:rPr>
          <w:rFonts w:ascii="Calibri Light" w:hAnsi="Calibri Light" w:cs="Calibri Light"/>
          <w:i/>
          <w:sz w:val="22"/>
          <w:szCs w:val="22"/>
          <w:lang w:eastAsia="es-EC"/>
        </w:rPr>
        <w:t>“Administrar eficientemente los recursos previsionales determinados por la Ley, proporcionando servicios financieros para nuestros clientes, con criterios de banca de inversión, maximizando la rentabilidad de estos recursos; contribuyendo a impulsar la producción y el  empleo”,</w:t>
      </w:r>
      <w:r w:rsidR="000C4DC3" w:rsidRPr="00CB6FDA">
        <w:rPr>
          <w:rFonts w:ascii="Calibri Light" w:hAnsi="Calibri Light" w:cs="Calibri Light"/>
          <w:sz w:val="22"/>
          <w:szCs w:val="22"/>
          <w:lang w:eastAsia="es-EC"/>
        </w:rPr>
        <w:t xml:space="preserve"> sus actividades se encuentra reguladas bajo la normativa de la Junta de Regulación </w:t>
      </w:r>
      <w:r w:rsidR="00167757">
        <w:rPr>
          <w:rFonts w:ascii="Calibri Light" w:hAnsi="Calibri Light" w:cs="Calibri Light"/>
          <w:sz w:val="22"/>
          <w:szCs w:val="22"/>
          <w:lang w:eastAsia="es-EC"/>
        </w:rPr>
        <w:t>M</w:t>
      </w:r>
      <w:r w:rsidR="000C4DC3" w:rsidRPr="00CB6FDA">
        <w:rPr>
          <w:rFonts w:ascii="Calibri Light" w:hAnsi="Calibri Light" w:cs="Calibri Light"/>
          <w:sz w:val="22"/>
          <w:szCs w:val="22"/>
          <w:lang w:eastAsia="es-EC"/>
        </w:rPr>
        <w:t>onetaria y por la Superintendencia de Bancos.</w:t>
      </w:r>
    </w:p>
    <w:p w14:paraId="60FD5B10" w14:textId="77777777" w:rsidR="00B2456A" w:rsidRPr="00CB6FDA" w:rsidRDefault="00B2456A" w:rsidP="000C4DC3">
      <w:pPr>
        <w:autoSpaceDE w:val="0"/>
        <w:autoSpaceDN w:val="0"/>
        <w:adjustRightInd w:val="0"/>
        <w:jc w:val="both"/>
        <w:rPr>
          <w:rFonts w:ascii="Calibri Light" w:hAnsi="Calibri Light" w:cs="Calibri Light"/>
          <w:sz w:val="22"/>
          <w:szCs w:val="22"/>
          <w:lang w:eastAsia="es-EC"/>
        </w:rPr>
      </w:pPr>
    </w:p>
    <w:p w14:paraId="729B54A5" w14:textId="77777777" w:rsidR="00B2456A" w:rsidRPr="00CB6FDA" w:rsidRDefault="00B2456A" w:rsidP="00B2456A">
      <w:pPr>
        <w:autoSpaceDE w:val="0"/>
        <w:autoSpaceDN w:val="0"/>
        <w:adjustRightInd w:val="0"/>
        <w:jc w:val="both"/>
        <w:rPr>
          <w:rFonts w:ascii="Calibri Light" w:hAnsi="Calibri Light" w:cs="Calibri Light"/>
          <w:b/>
          <w:i/>
          <w:sz w:val="22"/>
          <w:szCs w:val="22"/>
        </w:rPr>
      </w:pPr>
      <w:r w:rsidRPr="00CB6FDA">
        <w:rPr>
          <w:rFonts w:ascii="Calibri Light" w:hAnsi="Calibri Light" w:cs="Calibri Light"/>
          <w:b/>
          <w:i/>
          <w:sz w:val="22"/>
          <w:szCs w:val="22"/>
        </w:rPr>
        <w:t>Visión</w:t>
      </w:r>
    </w:p>
    <w:p w14:paraId="4C0B23FE" w14:textId="77777777" w:rsidR="00B2456A" w:rsidRPr="00CB6FDA" w:rsidRDefault="00B2456A" w:rsidP="00B2456A">
      <w:pPr>
        <w:autoSpaceDE w:val="0"/>
        <w:autoSpaceDN w:val="0"/>
        <w:adjustRightInd w:val="0"/>
        <w:jc w:val="both"/>
        <w:rPr>
          <w:rFonts w:ascii="Calibri Light" w:hAnsi="Calibri Light" w:cs="Calibri Light"/>
          <w:i/>
          <w:sz w:val="22"/>
          <w:szCs w:val="22"/>
        </w:rPr>
      </w:pPr>
    </w:p>
    <w:p w14:paraId="6270B065" w14:textId="77777777" w:rsidR="00B2456A" w:rsidRPr="00CB6FDA" w:rsidRDefault="006071D2" w:rsidP="000C4DC3">
      <w:pPr>
        <w:autoSpaceDE w:val="0"/>
        <w:autoSpaceDN w:val="0"/>
        <w:adjustRightInd w:val="0"/>
        <w:jc w:val="both"/>
        <w:rPr>
          <w:rFonts w:ascii="Calibri Light" w:hAnsi="Calibri Light" w:cs="Calibri Light"/>
          <w:i/>
          <w:sz w:val="22"/>
          <w:szCs w:val="22"/>
        </w:rPr>
      </w:pPr>
      <w:r w:rsidRPr="00CB6FDA">
        <w:rPr>
          <w:rFonts w:ascii="Calibri Light" w:hAnsi="Calibri Light" w:cs="Calibri Light"/>
          <w:i/>
          <w:sz w:val="22"/>
          <w:szCs w:val="22"/>
        </w:rPr>
        <w:t>“</w:t>
      </w:r>
      <w:r w:rsidR="00B2456A" w:rsidRPr="00CB6FDA">
        <w:rPr>
          <w:rFonts w:ascii="Calibri Light" w:hAnsi="Calibri Light" w:cs="Calibri Light"/>
          <w:i/>
          <w:sz w:val="22"/>
          <w:szCs w:val="22"/>
        </w:rPr>
        <w:t>Ser la institución financiera líder en banca de inversión, maximizando la rentabilidad de los fondos administrados, prestando servicios financieros de alta calidad, contribuyendo al desarrollo socioeconómico del país</w:t>
      </w:r>
      <w:r w:rsidRPr="00CB6FDA">
        <w:rPr>
          <w:rFonts w:ascii="Calibri Light" w:hAnsi="Calibri Light" w:cs="Calibri Light"/>
          <w:i/>
          <w:sz w:val="22"/>
          <w:szCs w:val="22"/>
        </w:rPr>
        <w:t>”</w:t>
      </w:r>
      <w:r w:rsidR="00B2456A" w:rsidRPr="00CB6FDA">
        <w:rPr>
          <w:rFonts w:ascii="Calibri Light" w:hAnsi="Calibri Light" w:cs="Calibri Light"/>
          <w:i/>
          <w:sz w:val="22"/>
          <w:szCs w:val="22"/>
        </w:rPr>
        <w:t>.</w:t>
      </w:r>
    </w:p>
    <w:p w14:paraId="182C0CD4" w14:textId="77777777" w:rsidR="00193B2A" w:rsidRPr="00CB6FDA" w:rsidRDefault="00193B2A" w:rsidP="00193B2A">
      <w:pPr>
        <w:autoSpaceDE w:val="0"/>
        <w:autoSpaceDN w:val="0"/>
        <w:adjustRightInd w:val="0"/>
        <w:rPr>
          <w:rFonts w:ascii="Calibri Light" w:hAnsi="Calibri Light" w:cs="Calibri Light"/>
          <w:sz w:val="22"/>
          <w:szCs w:val="22"/>
        </w:rPr>
      </w:pPr>
    </w:p>
    <w:p w14:paraId="6CF4D756" w14:textId="77777777" w:rsidR="00193B2A" w:rsidRPr="00CB6FDA" w:rsidRDefault="00193B2A" w:rsidP="00193B2A">
      <w:pPr>
        <w:autoSpaceDE w:val="0"/>
        <w:autoSpaceDN w:val="0"/>
        <w:adjustRightInd w:val="0"/>
        <w:rPr>
          <w:rFonts w:ascii="Calibri Light" w:hAnsi="Calibri Light" w:cs="Calibri Light"/>
          <w:sz w:val="22"/>
          <w:szCs w:val="22"/>
        </w:rPr>
      </w:pPr>
      <w:r w:rsidRPr="00CB6FDA">
        <w:rPr>
          <w:rFonts w:ascii="Calibri Light" w:hAnsi="Calibri Light" w:cs="Calibri Light"/>
          <w:sz w:val="22"/>
          <w:szCs w:val="22"/>
        </w:rPr>
        <w:t xml:space="preserve">El artículo 2 de la Ley de Creación del BIESS establece: </w:t>
      </w:r>
    </w:p>
    <w:p w14:paraId="07F5F289" w14:textId="77777777" w:rsidR="00193B2A" w:rsidRPr="00CB6FDA" w:rsidRDefault="00193B2A" w:rsidP="00193B2A">
      <w:pPr>
        <w:autoSpaceDE w:val="0"/>
        <w:autoSpaceDN w:val="0"/>
        <w:adjustRightInd w:val="0"/>
        <w:rPr>
          <w:rFonts w:ascii="Calibri Light" w:hAnsi="Calibri Light" w:cs="Calibri Light"/>
          <w:sz w:val="22"/>
          <w:szCs w:val="22"/>
        </w:rPr>
      </w:pPr>
    </w:p>
    <w:p w14:paraId="016621A7" w14:textId="77777777" w:rsidR="00193B2A" w:rsidRPr="00CB6FDA" w:rsidRDefault="00193B2A" w:rsidP="00193B2A">
      <w:pPr>
        <w:autoSpaceDE w:val="0"/>
        <w:autoSpaceDN w:val="0"/>
        <w:adjustRightInd w:val="0"/>
        <w:jc w:val="both"/>
        <w:rPr>
          <w:rFonts w:ascii="Calibri Light" w:hAnsi="Calibri Light" w:cs="Calibri Light"/>
          <w:i/>
          <w:sz w:val="22"/>
          <w:szCs w:val="22"/>
        </w:rPr>
      </w:pPr>
      <w:r w:rsidRPr="00CB6FDA">
        <w:rPr>
          <w:rFonts w:ascii="Calibri Light" w:hAnsi="Calibri Light" w:cs="Calibri Light"/>
          <w:i/>
          <w:sz w:val="22"/>
          <w:szCs w:val="22"/>
        </w:rPr>
        <w:t>“</w:t>
      </w:r>
      <w:r w:rsidRPr="00CB6FDA">
        <w:rPr>
          <w:rFonts w:ascii="Calibri Light" w:hAnsi="Calibri Light" w:cs="Calibri Light"/>
          <w:b/>
          <w:bCs/>
          <w:i/>
          <w:sz w:val="22"/>
          <w:szCs w:val="22"/>
        </w:rPr>
        <w:t>Objeto social.</w:t>
      </w:r>
      <w:r w:rsidR="006071D2" w:rsidRPr="00CB6FDA">
        <w:rPr>
          <w:rFonts w:ascii="Calibri Light" w:hAnsi="Calibri Light" w:cs="Calibri Light"/>
          <w:b/>
          <w:bCs/>
          <w:i/>
          <w:sz w:val="22"/>
          <w:szCs w:val="22"/>
        </w:rPr>
        <w:t xml:space="preserve"> </w:t>
      </w:r>
      <w:r w:rsidRPr="00CB6FDA">
        <w:rPr>
          <w:rFonts w:ascii="Calibri Light" w:hAnsi="Calibri Light" w:cs="Calibri Light"/>
          <w:b/>
          <w:bCs/>
          <w:i/>
          <w:sz w:val="22"/>
          <w:szCs w:val="22"/>
        </w:rPr>
        <w:t xml:space="preserve">- </w:t>
      </w:r>
      <w:r w:rsidRPr="00CB6FDA">
        <w:rPr>
          <w:rFonts w:ascii="Calibri Light" w:hAnsi="Calibri Light" w:cs="Calibri Light"/>
          <w:i/>
          <w:sz w:val="22"/>
          <w:szCs w:val="22"/>
        </w:rPr>
        <w:t>El objeto social del Banco será la prestación de servicios financieros bajo criterios de banca de inversión, para la administración de los fondos previsionales públicos del Instituto Ecuatoriano de Seguridad Social IESS; los Fondos Complementarios Previsionales Cerrados; y, la prestación de servicios financieros, para atender los requerimientos de sus afiliados activos y jubilados”.</w:t>
      </w:r>
    </w:p>
    <w:p w14:paraId="4625B9C4" w14:textId="77777777" w:rsidR="00193B2A" w:rsidRPr="00CB6FDA" w:rsidRDefault="00193B2A" w:rsidP="00193B2A">
      <w:pPr>
        <w:jc w:val="both"/>
        <w:rPr>
          <w:rFonts w:ascii="Calibri Light" w:hAnsi="Calibri Light" w:cs="Calibri Light"/>
          <w:sz w:val="22"/>
          <w:szCs w:val="22"/>
          <w:highlight w:val="yellow"/>
        </w:rPr>
      </w:pPr>
    </w:p>
    <w:p w14:paraId="30547397" w14:textId="77777777" w:rsidR="00193B2A" w:rsidRPr="00CB6FDA" w:rsidRDefault="00193B2A" w:rsidP="00193B2A">
      <w:pPr>
        <w:jc w:val="both"/>
        <w:rPr>
          <w:rFonts w:ascii="Calibri Light" w:hAnsi="Calibri Light" w:cs="Calibri Light"/>
          <w:sz w:val="22"/>
          <w:szCs w:val="22"/>
        </w:rPr>
      </w:pPr>
      <w:r w:rsidRPr="00CB6FDA">
        <w:rPr>
          <w:rFonts w:ascii="Calibri Light" w:hAnsi="Calibri Light" w:cs="Calibri Light"/>
          <w:sz w:val="22"/>
          <w:szCs w:val="22"/>
        </w:rPr>
        <w:t xml:space="preserve">Adicionalmente </w:t>
      </w:r>
      <w:r w:rsidR="00631CD1" w:rsidRPr="00CB6FDA">
        <w:rPr>
          <w:rFonts w:ascii="Calibri Light" w:hAnsi="Calibri Light" w:cs="Calibri Light"/>
          <w:sz w:val="22"/>
          <w:szCs w:val="22"/>
        </w:rPr>
        <w:t xml:space="preserve">en la norma ibídem, en </w:t>
      </w:r>
      <w:r w:rsidRPr="00CB6FDA">
        <w:rPr>
          <w:rFonts w:ascii="Calibri Light" w:hAnsi="Calibri Light" w:cs="Calibri Light"/>
          <w:sz w:val="22"/>
          <w:szCs w:val="22"/>
        </w:rPr>
        <w:t>el numeral 4.2.1 del Título II De las Operaciones, señala:</w:t>
      </w:r>
    </w:p>
    <w:p w14:paraId="32E32F90" w14:textId="77777777" w:rsidR="00193B2A" w:rsidRPr="00CB6FDA" w:rsidRDefault="00193B2A" w:rsidP="00193B2A">
      <w:pPr>
        <w:jc w:val="both"/>
        <w:rPr>
          <w:rFonts w:ascii="Calibri Light" w:hAnsi="Calibri Light" w:cs="Calibri Light"/>
          <w:sz w:val="22"/>
          <w:szCs w:val="22"/>
        </w:rPr>
      </w:pPr>
    </w:p>
    <w:p w14:paraId="50A47AA2" w14:textId="77777777" w:rsidR="00193B2A" w:rsidRPr="00CB6FDA" w:rsidRDefault="00193B2A" w:rsidP="00193B2A">
      <w:pPr>
        <w:autoSpaceDE w:val="0"/>
        <w:autoSpaceDN w:val="0"/>
        <w:adjustRightInd w:val="0"/>
        <w:jc w:val="both"/>
        <w:rPr>
          <w:rFonts w:ascii="Calibri Light" w:hAnsi="Calibri Light" w:cs="Calibri Light"/>
          <w:i/>
          <w:sz w:val="22"/>
          <w:szCs w:val="22"/>
        </w:rPr>
      </w:pPr>
      <w:r w:rsidRPr="00CB6FDA">
        <w:rPr>
          <w:rFonts w:ascii="Calibri Light" w:hAnsi="Calibri Light" w:cs="Calibri Light"/>
          <w:i/>
          <w:sz w:val="22"/>
          <w:szCs w:val="22"/>
        </w:rPr>
        <w:t xml:space="preserve">“Conceder créditos hipotecarios, prendarios y quirografarios y otros servicios financieros a favor de los afiliados y jubilados del IESS, mediante operaciones directas o a través del sistema financiero nacional </w:t>
      </w:r>
      <w:r w:rsidR="006071D2" w:rsidRPr="00CB6FDA">
        <w:rPr>
          <w:rFonts w:ascii="Calibri Light" w:hAnsi="Calibri Light" w:cs="Calibri Light"/>
          <w:i/>
          <w:sz w:val="22"/>
          <w:szCs w:val="22"/>
        </w:rPr>
        <w:t>[</w:t>
      </w:r>
      <w:r w:rsidRPr="00CB6FDA">
        <w:rPr>
          <w:rFonts w:ascii="Calibri Light" w:hAnsi="Calibri Light" w:cs="Calibri Light"/>
          <w:i/>
          <w:sz w:val="22"/>
          <w:szCs w:val="22"/>
        </w:rPr>
        <w:t>…</w:t>
      </w:r>
      <w:r w:rsidR="006071D2" w:rsidRPr="00CB6FDA">
        <w:rPr>
          <w:rFonts w:ascii="Calibri Light" w:hAnsi="Calibri Light" w:cs="Calibri Light"/>
          <w:i/>
          <w:sz w:val="22"/>
          <w:szCs w:val="22"/>
        </w:rPr>
        <w:t>]</w:t>
      </w:r>
      <w:r w:rsidRPr="00CB6FDA">
        <w:rPr>
          <w:rFonts w:ascii="Calibri Light" w:hAnsi="Calibri Light" w:cs="Calibri Light"/>
          <w:i/>
          <w:sz w:val="22"/>
          <w:szCs w:val="22"/>
        </w:rPr>
        <w:t>”</w:t>
      </w:r>
    </w:p>
    <w:p w14:paraId="51017217" w14:textId="77777777" w:rsidR="00B2456A" w:rsidRPr="00CB6FDA" w:rsidRDefault="00B2456A" w:rsidP="00193B2A">
      <w:pPr>
        <w:autoSpaceDE w:val="0"/>
        <w:autoSpaceDN w:val="0"/>
        <w:adjustRightInd w:val="0"/>
        <w:jc w:val="both"/>
        <w:rPr>
          <w:rFonts w:ascii="Calibri Light" w:hAnsi="Calibri Light" w:cs="Calibri Light"/>
          <w:i/>
          <w:sz w:val="22"/>
          <w:szCs w:val="22"/>
        </w:rPr>
      </w:pPr>
    </w:p>
    <w:p w14:paraId="3F82C302" w14:textId="77777777" w:rsidR="00B2456A" w:rsidRPr="00CB6FDA" w:rsidRDefault="00B2456A" w:rsidP="00193B2A">
      <w:pPr>
        <w:autoSpaceDE w:val="0"/>
        <w:autoSpaceDN w:val="0"/>
        <w:adjustRightInd w:val="0"/>
        <w:jc w:val="both"/>
        <w:rPr>
          <w:rFonts w:ascii="Calibri Light" w:hAnsi="Calibri Light" w:cs="Calibri Light"/>
          <w:sz w:val="22"/>
          <w:szCs w:val="22"/>
        </w:rPr>
      </w:pPr>
      <w:r w:rsidRPr="00CB6FDA">
        <w:rPr>
          <w:rFonts w:ascii="Calibri Light" w:hAnsi="Calibri Light" w:cs="Calibri Light"/>
          <w:sz w:val="22"/>
          <w:szCs w:val="22"/>
        </w:rPr>
        <w:t>E</w:t>
      </w:r>
      <w:r w:rsidR="006071D2" w:rsidRPr="00CB6FDA">
        <w:rPr>
          <w:rFonts w:ascii="Calibri Light" w:hAnsi="Calibri Light" w:cs="Calibri Light"/>
          <w:sz w:val="22"/>
          <w:szCs w:val="22"/>
        </w:rPr>
        <w:t xml:space="preserve">l </w:t>
      </w:r>
      <w:r w:rsidRPr="00CB6FDA">
        <w:rPr>
          <w:rFonts w:ascii="Calibri Light" w:hAnsi="Calibri Light" w:cs="Calibri Light"/>
          <w:sz w:val="22"/>
          <w:szCs w:val="22"/>
        </w:rPr>
        <w:t>Estatuto</w:t>
      </w:r>
      <w:r w:rsidR="006071D2" w:rsidRPr="00CB6FDA">
        <w:rPr>
          <w:rFonts w:ascii="Calibri Light" w:hAnsi="Calibri Light" w:cs="Calibri Light"/>
          <w:sz w:val="22"/>
          <w:szCs w:val="22"/>
        </w:rPr>
        <w:t xml:space="preserve"> </w:t>
      </w:r>
      <w:r w:rsidRPr="00CB6FDA">
        <w:rPr>
          <w:rFonts w:ascii="Calibri Light" w:hAnsi="Calibri Light" w:cs="Calibri Light"/>
          <w:sz w:val="22"/>
          <w:szCs w:val="22"/>
        </w:rPr>
        <w:t>Orgánico por Procesos</w:t>
      </w:r>
      <w:r w:rsidR="006071D2" w:rsidRPr="00CB6FDA">
        <w:rPr>
          <w:rFonts w:ascii="Calibri Light" w:hAnsi="Calibri Light" w:cs="Calibri Light"/>
          <w:sz w:val="22"/>
          <w:szCs w:val="22"/>
        </w:rPr>
        <w:t xml:space="preserve"> del BIESS,</w:t>
      </w:r>
      <w:r w:rsidRPr="00CB6FDA">
        <w:rPr>
          <w:rFonts w:ascii="Calibri Light" w:hAnsi="Calibri Light" w:cs="Calibri Light"/>
          <w:sz w:val="22"/>
          <w:szCs w:val="22"/>
        </w:rPr>
        <w:t xml:space="preserve"> dentro de las Atribuciones y responsabilidades de la Subgerencia de Crédito </w:t>
      </w:r>
      <w:r w:rsidR="006071D2" w:rsidRPr="00CB6FDA">
        <w:rPr>
          <w:rFonts w:ascii="Calibri Light" w:hAnsi="Calibri Light" w:cs="Calibri Light"/>
          <w:sz w:val="22"/>
          <w:szCs w:val="22"/>
        </w:rPr>
        <w:t>determina</w:t>
      </w:r>
      <w:r w:rsidRPr="00CB6FDA">
        <w:rPr>
          <w:rFonts w:ascii="Calibri Light" w:hAnsi="Calibri Light" w:cs="Calibri Light"/>
          <w:sz w:val="22"/>
          <w:szCs w:val="22"/>
        </w:rPr>
        <w:t>:</w:t>
      </w:r>
    </w:p>
    <w:p w14:paraId="167FF7B9" w14:textId="77777777" w:rsidR="00B2456A" w:rsidRPr="00CB6FDA" w:rsidRDefault="00B2456A" w:rsidP="00193B2A">
      <w:pPr>
        <w:autoSpaceDE w:val="0"/>
        <w:autoSpaceDN w:val="0"/>
        <w:adjustRightInd w:val="0"/>
        <w:jc w:val="both"/>
        <w:rPr>
          <w:rFonts w:ascii="Calibri Light" w:hAnsi="Calibri Light" w:cs="Calibri Light"/>
          <w:sz w:val="22"/>
          <w:szCs w:val="22"/>
        </w:rPr>
      </w:pPr>
    </w:p>
    <w:p w14:paraId="464F3F6F" w14:textId="4F8EB25A" w:rsidR="00B2456A" w:rsidRPr="00385A48" w:rsidRDefault="00385A48" w:rsidP="00385A48">
      <w:pPr>
        <w:ind w:left="142" w:hanging="142"/>
        <w:rPr>
          <w:rFonts w:ascii="Calibri Light" w:hAnsi="Calibri Light" w:cs="Calibri Light"/>
          <w:i/>
          <w:sz w:val="22"/>
          <w:szCs w:val="22"/>
        </w:rPr>
      </w:pPr>
      <w:r>
        <w:rPr>
          <w:rFonts w:ascii="Calibri Light" w:hAnsi="Calibri Light" w:cs="Calibri Light"/>
          <w:i/>
          <w:sz w:val="22"/>
          <w:szCs w:val="22"/>
        </w:rPr>
        <w:t xml:space="preserve">8. </w:t>
      </w:r>
      <w:r w:rsidR="00B2456A" w:rsidRPr="00385A48">
        <w:rPr>
          <w:rFonts w:ascii="Calibri Light" w:hAnsi="Calibri Light" w:cs="Calibri Light"/>
          <w:i/>
          <w:sz w:val="22"/>
          <w:szCs w:val="22"/>
        </w:rPr>
        <w:t>Dirigir la formulación de las metodologías, políticas, manuales y procesos crediticios para obtener un modelo de servicio y otorgamiento de créditos eficiente.</w:t>
      </w:r>
    </w:p>
    <w:p w14:paraId="69416D3F" w14:textId="77777777" w:rsidR="00B2456A" w:rsidRPr="00385A48" w:rsidRDefault="00B2456A" w:rsidP="00385A48">
      <w:pPr>
        <w:rPr>
          <w:rFonts w:ascii="Calibri Light" w:hAnsi="Calibri Light" w:cs="Calibri Light"/>
          <w:i/>
          <w:sz w:val="22"/>
          <w:szCs w:val="22"/>
        </w:rPr>
      </w:pPr>
    </w:p>
    <w:p w14:paraId="0E09079F" w14:textId="18E20548" w:rsidR="00B2456A" w:rsidRPr="00385A48" w:rsidRDefault="00385A48" w:rsidP="00385A48">
      <w:pPr>
        <w:rPr>
          <w:rFonts w:ascii="Calibri Light" w:hAnsi="Calibri Light" w:cs="Calibri Light"/>
          <w:i/>
          <w:sz w:val="22"/>
          <w:szCs w:val="22"/>
        </w:rPr>
      </w:pPr>
      <w:r>
        <w:rPr>
          <w:rFonts w:ascii="Calibri Light" w:hAnsi="Calibri Light" w:cs="Calibri Light"/>
          <w:i/>
          <w:sz w:val="22"/>
          <w:szCs w:val="22"/>
        </w:rPr>
        <w:t xml:space="preserve">14. </w:t>
      </w:r>
      <w:r w:rsidR="00B2456A" w:rsidRPr="00385A48">
        <w:rPr>
          <w:rFonts w:ascii="Calibri Light" w:hAnsi="Calibri Light" w:cs="Calibri Light"/>
          <w:i/>
          <w:sz w:val="22"/>
          <w:szCs w:val="22"/>
        </w:rPr>
        <w:t xml:space="preserve">Administrar los contratos relacionados con el giro del negocio, de acuerdo a la cuantía. </w:t>
      </w:r>
    </w:p>
    <w:p w14:paraId="0B760A4C" w14:textId="77777777" w:rsidR="00A1385A" w:rsidRPr="00CB6FDA" w:rsidRDefault="00A1385A" w:rsidP="004D1998">
      <w:pPr>
        <w:pStyle w:val="Prrafodelista"/>
        <w:ind w:left="0"/>
        <w:jc w:val="both"/>
        <w:rPr>
          <w:rFonts w:ascii="Calibri Light" w:hAnsi="Calibri Light" w:cs="Calibri Light"/>
          <w:sz w:val="22"/>
          <w:szCs w:val="22"/>
          <w:highlight w:val="yellow"/>
        </w:rPr>
      </w:pPr>
    </w:p>
    <w:p w14:paraId="635D0D99" w14:textId="272B2760" w:rsidR="0099464B" w:rsidRPr="00A75E06" w:rsidRDefault="001D6933" w:rsidP="0099464B">
      <w:pPr>
        <w:jc w:val="both"/>
        <w:rPr>
          <w:rFonts w:ascii="Calibri Light" w:hAnsi="Calibri Light" w:cs="Calibri Light"/>
          <w:sz w:val="22"/>
          <w:szCs w:val="22"/>
        </w:rPr>
      </w:pPr>
      <w:r>
        <w:rPr>
          <w:rFonts w:ascii="Calibri Light" w:hAnsi="Calibri Light" w:cs="Calibri Light"/>
          <w:sz w:val="22"/>
          <w:szCs w:val="22"/>
        </w:rPr>
        <w:t>O</w:t>
      </w:r>
      <w:r w:rsidR="0099464B" w:rsidRPr="00A75E06">
        <w:rPr>
          <w:rFonts w:ascii="Calibri Light" w:hAnsi="Calibri Light" w:cs="Calibri Light"/>
          <w:sz w:val="22"/>
          <w:szCs w:val="22"/>
        </w:rPr>
        <w:t xml:space="preserve">bjetivos estratégicos </w:t>
      </w:r>
      <w:r>
        <w:rPr>
          <w:rFonts w:ascii="Calibri Light" w:hAnsi="Calibri Light" w:cs="Calibri Light"/>
          <w:sz w:val="22"/>
          <w:szCs w:val="22"/>
        </w:rPr>
        <w:t>del BIESS</w:t>
      </w:r>
      <w:r w:rsidR="0099464B" w:rsidRPr="00A75E06">
        <w:rPr>
          <w:rFonts w:ascii="Calibri Light" w:hAnsi="Calibri Light" w:cs="Calibri Light"/>
          <w:sz w:val="22"/>
          <w:szCs w:val="22"/>
        </w:rPr>
        <w:t>:</w:t>
      </w:r>
    </w:p>
    <w:p w14:paraId="03DF7F3A" w14:textId="77777777" w:rsidR="0099464B" w:rsidRPr="00A75E06" w:rsidRDefault="0099464B" w:rsidP="0099464B">
      <w:pPr>
        <w:jc w:val="both"/>
        <w:rPr>
          <w:rFonts w:ascii="Calibri Light" w:hAnsi="Calibri Light" w:cs="Calibri Light"/>
          <w:sz w:val="22"/>
          <w:szCs w:val="22"/>
        </w:rPr>
      </w:pPr>
    </w:p>
    <w:p w14:paraId="302082FA" w14:textId="1ACFB872" w:rsidR="0099464B" w:rsidRDefault="0099464B" w:rsidP="00110AD9">
      <w:pPr>
        <w:numPr>
          <w:ilvl w:val="0"/>
          <w:numId w:val="7"/>
        </w:numPr>
        <w:ind w:left="851" w:hanging="284"/>
        <w:jc w:val="both"/>
        <w:rPr>
          <w:rFonts w:ascii="Calibri Light" w:hAnsi="Calibri Light" w:cs="Calibri Light"/>
          <w:sz w:val="22"/>
          <w:szCs w:val="22"/>
        </w:rPr>
      </w:pPr>
      <w:r w:rsidRPr="00A75E06">
        <w:rPr>
          <w:rFonts w:ascii="Calibri Light" w:hAnsi="Calibri Light" w:cs="Calibri Light"/>
          <w:sz w:val="22"/>
          <w:szCs w:val="22"/>
        </w:rPr>
        <w:t>Incrementar los montos de inversiones no privativas, priorizando el sector privado.</w:t>
      </w:r>
    </w:p>
    <w:p w14:paraId="24B33A7E" w14:textId="77777777" w:rsidR="0038548F" w:rsidRDefault="0038548F" w:rsidP="0038548F">
      <w:pPr>
        <w:ind w:left="851"/>
        <w:jc w:val="both"/>
        <w:rPr>
          <w:rFonts w:ascii="Calibri Light" w:hAnsi="Calibri Light" w:cs="Calibri Light"/>
          <w:sz w:val="22"/>
          <w:szCs w:val="22"/>
        </w:rPr>
      </w:pPr>
    </w:p>
    <w:p w14:paraId="6A4D7F6B" w14:textId="30ED8FD2" w:rsidR="0099464B" w:rsidRPr="00A75E06" w:rsidRDefault="0099464B" w:rsidP="00110AD9">
      <w:pPr>
        <w:numPr>
          <w:ilvl w:val="0"/>
          <w:numId w:val="7"/>
        </w:numPr>
        <w:ind w:left="851" w:hanging="284"/>
        <w:jc w:val="both"/>
        <w:rPr>
          <w:rFonts w:ascii="Calibri Light" w:hAnsi="Calibri Light" w:cs="Calibri Light"/>
          <w:sz w:val="22"/>
          <w:szCs w:val="22"/>
        </w:rPr>
      </w:pPr>
      <w:r w:rsidRPr="00A75E06">
        <w:rPr>
          <w:rFonts w:ascii="Calibri Light" w:hAnsi="Calibri Light" w:cs="Calibri Light"/>
          <w:sz w:val="22"/>
          <w:szCs w:val="22"/>
        </w:rPr>
        <w:t>Incrementar la participación de mercado de los productos de crédito.</w:t>
      </w:r>
    </w:p>
    <w:p w14:paraId="2FEA24F8" w14:textId="77777777" w:rsidR="0099464B" w:rsidRPr="00A75E06" w:rsidRDefault="0099464B" w:rsidP="00110AD9">
      <w:pPr>
        <w:numPr>
          <w:ilvl w:val="0"/>
          <w:numId w:val="7"/>
        </w:numPr>
        <w:ind w:left="851" w:hanging="284"/>
        <w:jc w:val="both"/>
        <w:rPr>
          <w:rFonts w:ascii="Calibri Light" w:hAnsi="Calibri Light" w:cs="Calibri Light"/>
          <w:sz w:val="22"/>
          <w:szCs w:val="22"/>
        </w:rPr>
      </w:pPr>
      <w:r w:rsidRPr="00A75E06">
        <w:rPr>
          <w:rFonts w:ascii="Calibri Light" w:hAnsi="Calibri Light" w:cs="Calibri Light"/>
          <w:sz w:val="22"/>
          <w:szCs w:val="22"/>
        </w:rPr>
        <w:lastRenderedPageBreak/>
        <w:t>Incrementar la satisfacción de los usuarios, clientes y grupos de interés con los productos y servicios que ofrece el BIESS.</w:t>
      </w:r>
    </w:p>
    <w:p w14:paraId="5F971476" w14:textId="38D64911" w:rsidR="0038548F" w:rsidRPr="0038548F" w:rsidRDefault="0038548F" w:rsidP="0038548F">
      <w:pPr>
        <w:ind w:left="851"/>
        <w:jc w:val="both"/>
        <w:rPr>
          <w:rFonts w:ascii="Calibri Light" w:hAnsi="Calibri Light" w:cs="Calibri Light"/>
          <w:sz w:val="22"/>
          <w:szCs w:val="22"/>
        </w:rPr>
      </w:pPr>
    </w:p>
    <w:p w14:paraId="4498FA7C" w14:textId="5AAAA55F" w:rsidR="0099464B" w:rsidRPr="00A75E06" w:rsidRDefault="0099464B" w:rsidP="00110AD9">
      <w:pPr>
        <w:numPr>
          <w:ilvl w:val="0"/>
          <w:numId w:val="7"/>
        </w:numPr>
        <w:ind w:left="851" w:hanging="284"/>
        <w:jc w:val="both"/>
        <w:rPr>
          <w:rFonts w:ascii="Calibri Light" w:hAnsi="Calibri Light" w:cs="Calibri Light"/>
          <w:sz w:val="22"/>
          <w:szCs w:val="22"/>
        </w:rPr>
      </w:pPr>
      <w:r w:rsidRPr="00A75E06">
        <w:rPr>
          <w:rFonts w:ascii="Calibri Light" w:hAnsi="Calibri Light" w:cs="Calibri Light"/>
          <w:sz w:val="22"/>
          <w:szCs w:val="22"/>
        </w:rPr>
        <w:t>Incrementar la eficiencia y eficacia institucional.</w:t>
      </w:r>
    </w:p>
    <w:p w14:paraId="602F44BA" w14:textId="77777777" w:rsidR="0038548F" w:rsidRDefault="0038548F" w:rsidP="0038548F">
      <w:pPr>
        <w:ind w:left="851"/>
        <w:jc w:val="both"/>
        <w:rPr>
          <w:rFonts w:ascii="Calibri Light" w:hAnsi="Calibri Light" w:cs="Calibri Light"/>
          <w:sz w:val="22"/>
          <w:szCs w:val="22"/>
        </w:rPr>
      </w:pPr>
    </w:p>
    <w:p w14:paraId="74EC3B7E" w14:textId="30DE6E03" w:rsidR="0099464B" w:rsidRPr="00A75E06" w:rsidRDefault="0099464B" w:rsidP="00110AD9">
      <w:pPr>
        <w:numPr>
          <w:ilvl w:val="0"/>
          <w:numId w:val="7"/>
        </w:numPr>
        <w:ind w:left="851" w:hanging="284"/>
        <w:jc w:val="both"/>
        <w:rPr>
          <w:rFonts w:ascii="Calibri Light" w:hAnsi="Calibri Light" w:cs="Calibri Light"/>
          <w:sz w:val="22"/>
          <w:szCs w:val="22"/>
        </w:rPr>
      </w:pPr>
      <w:r w:rsidRPr="00A75E06">
        <w:rPr>
          <w:rFonts w:ascii="Calibri Light" w:hAnsi="Calibri Light" w:cs="Calibri Light"/>
          <w:sz w:val="22"/>
          <w:szCs w:val="22"/>
        </w:rPr>
        <w:t>Incrementar la efectividad de los productos y servicios tecnológicos.</w:t>
      </w:r>
    </w:p>
    <w:p w14:paraId="1B2E897C" w14:textId="77777777" w:rsidR="0099464B" w:rsidRDefault="0099464B" w:rsidP="00A1385A">
      <w:pPr>
        <w:autoSpaceDE w:val="0"/>
        <w:autoSpaceDN w:val="0"/>
        <w:adjustRightInd w:val="0"/>
        <w:jc w:val="both"/>
        <w:rPr>
          <w:rFonts w:ascii="Calibri Light" w:hAnsi="Calibri Light" w:cs="Calibri Light"/>
          <w:sz w:val="22"/>
          <w:szCs w:val="22"/>
        </w:rPr>
      </w:pPr>
    </w:p>
    <w:p w14:paraId="4A75CD8A" w14:textId="77777777" w:rsidR="00A1385A" w:rsidRPr="00A75E06" w:rsidRDefault="00A1385A" w:rsidP="00A1385A">
      <w:pPr>
        <w:autoSpaceDE w:val="0"/>
        <w:autoSpaceDN w:val="0"/>
        <w:adjustRightInd w:val="0"/>
        <w:jc w:val="both"/>
        <w:rPr>
          <w:rFonts w:ascii="Calibri Light" w:hAnsi="Calibri Light" w:cs="Calibri Light"/>
          <w:sz w:val="22"/>
          <w:szCs w:val="22"/>
        </w:rPr>
      </w:pPr>
      <w:r w:rsidRPr="00CB6FDA">
        <w:rPr>
          <w:rFonts w:ascii="Calibri Light" w:hAnsi="Calibri Light" w:cs="Calibri Light"/>
          <w:sz w:val="22"/>
          <w:szCs w:val="22"/>
        </w:rPr>
        <w:t>El Estatuto Orgánico por Procesos del BIESS, dentro de las Atribuciones y Responsabilidades de la Subgerencia de Riesgos determina:</w:t>
      </w:r>
    </w:p>
    <w:p w14:paraId="245B0F5C" w14:textId="77777777" w:rsidR="000104A6" w:rsidRPr="00CB6FDA" w:rsidRDefault="000104A6" w:rsidP="00A1385A">
      <w:pPr>
        <w:autoSpaceDE w:val="0"/>
        <w:autoSpaceDN w:val="0"/>
        <w:adjustRightInd w:val="0"/>
        <w:jc w:val="both"/>
        <w:rPr>
          <w:rFonts w:ascii="Calibri Light" w:hAnsi="Calibri Light" w:cs="Calibri Light"/>
          <w:sz w:val="22"/>
          <w:szCs w:val="22"/>
        </w:rPr>
      </w:pPr>
    </w:p>
    <w:p w14:paraId="5469094C" w14:textId="77777777" w:rsidR="000104A6" w:rsidRPr="00CB6FDA" w:rsidRDefault="000104A6" w:rsidP="000104A6">
      <w:pPr>
        <w:pStyle w:val="Prrafodelista"/>
        <w:ind w:left="0"/>
        <w:jc w:val="both"/>
        <w:rPr>
          <w:rFonts w:ascii="Calibri Light" w:hAnsi="Calibri Light" w:cs="Calibri Light"/>
          <w:i/>
          <w:sz w:val="22"/>
          <w:szCs w:val="22"/>
        </w:rPr>
      </w:pPr>
      <w:r w:rsidRPr="00CB6FDA">
        <w:rPr>
          <w:rFonts w:ascii="Calibri Light" w:hAnsi="Calibri Light" w:cs="Calibri Light"/>
          <w:i/>
          <w:sz w:val="22"/>
          <w:szCs w:val="22"/>
        </w:rPr>
        <w:t>“[…] 20. Monitorear permanente sobre los cambios en los niveles de exposición al riesgo respecto de las inversiones no privativas del BIESS y alertar al Directorio y a la Gerenta o al Gerente General.</w:t>
      </w:r>
    </w:p>
    <w:p w14:paraId="5C969062" w14:textId="77777777" w:rsidR="00A1385A" w:rsidRPr="00CB6FDA" w:rsidRDefault="000104A6" w:rsidP="000104A6">
      <w:pPr>
        <w:pStyle w:val="Prrafodelista"/>
        <w:ind w:left="0"/>
        <w:jc w:val="both"/>
        <w:rPr>
          <w:rFonts w:ascii="Calibri Light" w:hAnsi="Calibri Light" w:cs="Calibri Light"/>
          <w:sz w:val="22"/>
          <w:szCs w:val="22"/>
          <w:highlight w:val="yellow"/>
        </w:rPr>
      </w:pPr>
      <w:r w:rsidRPr="00A75E06">
        <w:rPr>
          <w:rFonts w:ascii="Calibri Light" w:hAnsi="Calibri Light" w:cs="Calibri Light"/>
          <w:sz w:val="22"/>
          <w:szCs w:val="22"/>
        </w:rPr>
        <w:t>(…) 22. Dirigir estudios, análisis y generación de estadísticas que contribuyan a mitigar el Riesgo del Entorno y el desempeño institucional del negocio […]”.</w:t>
      </w:r>
    </w:p>
    <w:p w14:paraId="172DEF66" w14:textId="77777777" w:rsidR="00A1385A" w:rsidRPr="00CB6FDA" w:rsidRDefault="00A1385A" w:rsidP="004D1998">
      <w:pPr>
        <w:pStyle w:val="Prrafodelista"/>
        <w:ind w:left="0"/>
        <w:jc w:val="both"/>
        <w:rPr>
          <w:rFonts w:ascii="Calibri Light" w:hAnsi="Calibri Light" w:cs="Calibri Light"/>
          <w:sz w:val="22"/>
          <w:szCs w:val="22"/>
          <w:highlight w:val="yellow"/>
        </w:rPr>
      </w:pPr>
    </w:p>
    <w:p w14:paraId="5845CFD4" w14:textId="77777777" w:rsidR="00A1385A" w:rsidRPr="00CB6FDA" w:rsidRDefault="00A1385A" w:rsidP="00A1385A">
      <w:pPr>
        <w:autoSpaceDE w:val="0"/>
        <w:autoSpaceDN w:val="0"/>
        <w:adjustRightInd w:val="0"/>
        <w:jc w:val="both"/>
        <w:rPr>
          <w:rFonts w:ascii="Calibri Light" w:hAnsi="Calibri Light" w:cs="Calibri Light"/>
          <w:sz w:val="22"/>
          <w:szCs w:val="22"/>
        </w:rPr>
      </w:pPr>
      <w:r w:rsidRPr="00CB6FDA">
        <w:rPr>
          <w:rFonts w:ascii="Calibri Light" w:hAnsi="Calibri Light" w:cs="Calibri Light"/>
          <w:sz w:val="22"/>
          <w:szCs w:val="22"/>
        </w:rPr>
        <w:t>El Estatuto Orgánico por Procesos del BIESS, dentro de los Productos de la Dirección de Riesgo de Crédito determina:</w:t>
      </w:r>
    </w:p>
    <w:p w14:paraId="0942E590" w14:textId="77777777" w:rsidR="00A1385A" w:rsidRPr="00CB6FDA" w:rsidRDefault="00A1385A" w:rsidP="00A1385A">
      <w:pPr>
        <w:pStyle w:val="Prrafodelista"/>
        <w:ind w:left="0"/>
        <w:jc w:val="both"/>
        <w:rPr>
          <w:rFonts w:ascii="Calibri Light" w:hAnsi="Calibri Light" w:cs="Calibri Light"/>
          <w:sz w:val="22"/>
          <w:szCs w:val="22"/>
          <w:highlight w:val="yellow"/>
        </w:rPr>
      </w:pPr>
    </w:p>
    <w:p w14:paraId="666D8E37" w14:textId="22714BF3" w:rsidR="0059115D" w:rsidRPr="00A75E06" w:rsidRDefault="00FB35DA" w:rsidP="004D1998">
      <w:pPr>
        <w:pStyle w:val="Prrafodelista"/>
        <w:ind w:left="0"/>
        <w:jc w:val="both"/>
        <w:rPr>
          <w:rFonts w:ascii="Calibri Light" w:hAnsi="Calibri Light" w:cs="Calibri Light"/>
          <w:i/>
          <w:sz w:val="22"/>
          <w:szCs w:val="22"/>
        </w:rPr>
      </w:pPr>
      <w:r>
        <w:rPr>
          <w:rFonts w:ascii="Calibri Light" w:hAnsi="Calibri Light" w:cs="Calibri Light"/>
          <w:i/>
          <w:sz w:val="22"/>
          <w:szCs w:val="22"/>
        </w:rPr>
        <w:t>“[…] Pruebas de Backt</w:t>
      </w:r>
      <w:r w:rsidR="000104A6" w:rsidRPr="00A75E06">
        <w:rPr>
          <w:rFonts w:ascii="Calibri Light" w:hAnsi="Calibri Light" w:cs="Calibri Light"/>
          <w:i/>
          <w:sz w:val="22"/>
          <w:szCs w:val="22"/>
        </w:rPr>
        <w:t>esting y Stress Testing para modelos de calificación de clientes […]”.</w:t>
      </w:r>
    </w:p>
    <w:p w14:paraId="13F5CA12" w14:textId="77777777" w:rsidR="000104A6" w:rsidRPr="00CB6FDA" w:rsidRDefault="000104A6" w:rsidP="004D1998">
      <w:pPr>
        <w:pStyle w:val="Prrafodelista"/>
        <w:ind w:left="0"/>
        <w:jc w:val="both"/>
        <w:rPr>
          <w:rFonts w:ascii="Calibri Light" w:hAnsi="Calibri Light" w:cs="Calibri Light"/>
          <w:sz w:val="22"/>
          <w:szCs w:val="22"/>
        </w:rPr>
      </w:pPr>
    </w:p>
    <w:p w14:paraId="5755D234" w14:textId="77777777" w:rsidR="004D1998" w:rsidRPr="00CB6FDA" w:rsidRDefault="004D1998" w:rsidP="004D1998">
      <w:pPr>
        <w:pStyle w:val="Prrafodelista"/>
        <w:ind w:left="0"/>
        <w:jc w:val="both"/>
        <w:rPr>
          <w:rFonts w:ascii="Calibri Light" w:hAnsi="Calibri Light" w:cs="Calibri Light"/>
          <w:sz w:val="22"/>
          <w:szCs w:val="22"/>
        </w:rPr>
      </w:pPr>
      <w:r w:rsidRPr="00CB6FDA">
        <w:rPr>
          <w:rFonts w:ascii="Calibri Light" w:hAnsi="Calibri Light" w:cs="Calibri Light"/>
          <w:sz w:val="22"/>
          <w:szCs w:val="22"/>
        </w:rPr>
        <w:t xml:space="preserve">La Dirección de Valores y Estructuración de acuerdo al ámbito de sus competencias y en función de la presentación de informes requeridos por los comités especializados y la Gerencia General, </w:t>
      </w:r>
      <w:r w:rsidR="00F6556C" w:rsidRPr="00CB6FDA">
        <w:rPr>
          <w:rFonts w:ascii="Calibri Light" w:hAnsi="Calibri Light" w:cs="Calibri Light"/>
          <w:sz w:val="22"/>
          <w:szCs w:val="22"/>
        </w:rPr>
        <w:t xml:space="preserve">requiere acceder a las consultas de buró de crédito. </w:t>
      </w:r>
    </w:p>
    <w:p w14:paraId="126E018A" w14:textId="77777777" w:rsidR="00C641A9" w:rsidRPr="00CB6FDA" w:rsidRDefault="00C641A9" w:rsidP="004D1998">
      <w:pPr>
        <w:pStyle w:val="Prrafodelista"/>
        <w:ind w:left="0"/>
        <w:jc w:val="both"/>
        <w:rPr>
          <w:rFonts w:ascii="Calibri Light" w:hAnsi="Calibri Light" w:cs="Calibri Light"/>
          <w:sz w:val="22"/>
          <w:szCs w:val="22"/>
        </w:rPr>
      </w:pPr>
    </w:p>
    <w:p w14:paraId="213DCD26" w14:textId="6A331792" w:rsidR="00B2456A" w:rsidRPr="00CB6FDA" w:rsidRDefault="00B2456A" w:rsidP="00B2456A">
      <w:pPr>
        <w:jc w:val="both"/>
        <w:rPr>
          <w:rFonts w:ascii="Calibri Light" w:hAnsi="Calibri Light" w:cs="Calibri Light"/>
          <w:sz w:val="22"/>
          <w:szCs w:val="22"/>
        </w:rPr>
      </w:pPr>
      <w:r w:rsidRPr="00CB6FDA">
        <w:rPr>
          <w:rFonts w:ascii="Calibri Light" w:hAnsi="Calibri Light" w:cs="Calibri Light"/>
          <w:sz w:val="22"/>
          <w:szCs w:val="22"/>
        </w:rPr>
        <w:t>El servicio que se requiere, incluye lo siguiente: consultas para la precalificación y aprobación de créditos hipotecarios, consultas para el análisis crediticio de las propuestas de inversión no privativas que ingresan al BIESS, consultas mensuales del estado crediti</w:t>
      </w:r>
      <w:r w:rsidR="00FB35DA">
        <w:rPr>
          <w:rFonts w:ascii="Calibri Light" w:hAnsi="Calibri Light" w:cs="Calibri Light"/>
          <w:sz w:val="22"/>
          <w:szCs w:val="22"/>
        </w:rPr>
        <w:t>cio de los clientes del BIESS, B</w:t>
      </w:r>
      <w:r w:rsidR="00DF231D">
        <w:rPr>
          <w:rFonts w:ascii="Calibri Light" w:hAnsi="Calibri Light" w:cs="Calibri Light"/>
          <w:sz w:val="22"/>
          <w:szCs w:val="22"/>
        </w:rPr>
        <w:t xml:space="preserve">acktesting del modelo de score de </w:t>
      </w:r>
      <w:r w:rsidR="00DF231D" w:rsidRPr="00DF231D">
        <w:rPr>
          <w:rFonts w:ascii="Calibri Light" w:hAnsi="Calibri Light" w:cs="Calibri Light"/>
          <w:sz w:val="22"/>
          <w:szCs w:val="22"/>
        </w:rPr>
        <w:t>originación de los préstamos hipotecarios</w:t>
      </w:r>
      <w:r w:rsidR="004F1FB7">
        <w:rPr>
          <w:rFonts w:ascii="Calibri Light" w:hAnsi="Calibri Light" w:cs="Calibri Light"/>
          <w:sz w:val="22"/>
          <w:szCs w:val="22"/>
        </w:rPr>
        <w:t xml:space="preserve"> y Consultas </w:t>
      </w:r>
      <w:proofErr w:type="spellStart"/>
      <w:r w:rsidR="004F1FB7">
        <w:rPr>
          <w:rFonts w:ascii="Calibri Light" w:hAnsi="Calibri Light" w:cs="Calibri Light"/>
          <w:sz w:val="22"/>
          <w:szCs w:val="22"/>
        </w:rPr>
        <w:t>B</w:t>
      </w:r>
      <w:r w:rsidRPr="00CB6FDA">
        <w:rPr>
          <w:rFonts w:ascii="Calibri Light" w:hAnsi="Calibri Light" w:cs="Calibri Light"/>
          <w:sz w:val="22"/>
          <w:szCs w:val="22"/>
        </w:rPr>
        <w:t>atch</w:t>
      </w:r>
      <w:proofErr w:type="spellEnd"/>
      <w:r w:rsidRPr="00CB6FDA">
        <w:rPr>
          <w:rFonts w:ascii="Calibri Light" w:hAnsi="Calibri Light" w:cs="Calibri Light"/>
          <w:sz w:val="22"/>
          <w:szCs w:val="22"/>
        </w:rPr>
        <w:t>.</w:t>
      </w:r>
    </w:p>
    <w:p w14:paraId="5AF3DF41" w14:textId="77777777" w:rsidR="00154F0C" w:rsidRPr="00CB6FDA" w:rsidRDefault="00154F0C" w:rsidP="00B2456A">
      <w:pPr>
        <w:jc w:val="both"/>
        <w:rPr>
          <w:rFonts w:ascii="Calibri Light" w:hAnsi="Calibri Light" w:cs="Calibri Light"/>
          <w:sz w:val="22"/>
          <w:szCs w:val="22"/>
        </w:rPr>
      </w:pPr>
    </w:p>
    <w:p w14:paraId="58C8A025" w14:textId="77777777" w:rsidR="0092518F" w:rsidRPr="00CB6FDA" w:rsidRDefault="00631CD1" w:rsidP="00B2456A">
      <w:pPr>
        <w:jc w:val="both"/>
        <w:rPr>
          <w:rFonts w:ascii="Calibri Light" w:hAnsi="Calibri Light" w:cs="Calibri Light"/>
          <w:sz w:val="22"/>
          <w:szCs w:val="22"/>
        </w:rPr>
      </w:pPr>
      <w:r w:rsidRPr="00CB6FDA">
        <w:rPr>
          <w:rFonts w:ascii="Calibri Light" w:hAnsi="Calibri Light" w:cs="Calibri Light"/>
          <w:sz w:val="22"/>
          <w:szCs w:val="22"/>
        </w:rPr>
        <w:t xml:space="preserve">Los </w:t>
      </w:r>
      <w:r w:rsidR="00154F0C" w:rsidRPr="00CB6FDA">
        <w:rPr>
          <w:rFonts w:ascii="Calibri Light" w:hAnsi="Calibri Light" w:cs="Calibri Light"/>
          <w:sz w:val="22"/>
          <w:szCs w:val="22"/>
        </w:rPr>
        <w:t xml:space="preserve">servicios de consulta se generan </w:t>
      </w:r>
      <w:r w:rsidRPr="00CB6FDA">
        <w:rPr>
          <w:rFonts w:ascii="Calibri Light" w:hAnsi="Calibri Light" w:cs="Calibri Light"/>
          <w:sz w:val="22"/>
          <w:szCs w:val="22"/>
        </w:rPr>
        <w:t>conforme</w:t>
      </w:r>
      <w:r w:rsidR="00154F0C" w:rsidRPr="00CB6FDA">
        <w:rPr>
          <w:rFonts w:ascii="Calibri Light" w:hAnsi="Calibri Light" w:cs="Calibri Light"/>
          <w:sz w:val="22"/>
          <w:szCs w:val="22"/>
        </w:rPr>
        <w:t xml:space="preserve"> las solicitudes de crédito y propuestas de inversión no privativas</w:t>
      </w:r>
      <w:r w:rsidRPr="00CB6FDA">
        <w:rPr>
          <w:rFonts w:ascii="Calibri Light" w:hAnsi="Calibri Light" w:cs="Calibri Light"/>
          <w:sz w:val="22"/>
          <w:szCs w:val="22"/>
        </w:rPr>
        <w:t xml:space="preserve"> que se realicen</w:t>
      </w:r>
      <w:r w:rsidR="00154F0C" w:rsidRPr="00CB6FDA">
        <w:rPr>
          <w:rFonts w:ascii="Calibri Light" w:hAnsi="Calibri Light" w:cs="Calibri Light"/>
          <w:sz w:val="22"/>
          <w:szCs w:val="22"/>
        </w:rPr>
        <w:t xml:space="preserve">, </w:t>
      </w:r>
      <w:r w:rsidRPr="00CB6FDA">
        <w:rPr>
          <w:rFonts w:ascii="Calibri Light" w:hAnsi="Calibri Light" w:cs="Calibri Light"/>
          <w:sz w:val="22"/>
          <w:szCs w:val="22"/>
        </w:rPr>
        <w:t xml:space="preserve">siendo </w:t>
      </w:r>
      <w:r w:rsidR="0059115D" w:rsidRPr="00CB6FDA">
        <w:rPr>
          <w:rFonts w:ascii="Calibri Light" w:hAnsi="Calibri Light" w:cs="Calibri Light"/>
          <w:sz w:val="22"/>
          <w:szCs w:val="22"/>
        </w:rPr>
        <w:t xml:space="preserve">las condiciones económicas </w:t>
      </w:r>
      <w:r w:rsidRPr="00CB6FDA">
        <w:rPr>
          <w:rFonts w:ascii="Calibri Light" w:hAnsi="Calibri Light" w:cs="Calibri Light"/>
          <w:sz w:val="22"/>
          <w:szCs w:val="22"/>
        </w:rPr>
        <w:t>el factor principal que determina su incremento o disminución</w:t>
      </w:r>
      <w:r w:rsidR="0092518F" w:rsidRPr="00CB6FDA">
        <w:rPr>
          <w:rFonts w:ascii="Calibri Light" w:hAnsi="Calibri Light" w:cs="Calibri Light"/>
          <w:sz w:val="22"/>
          <w:szCs w:val="22"/>
        </w:rPr>
        <w:t>.</w:t>
      </w:r>
      <w:r w:rsidR="0059115D" w:rsidRPr="00CB6FDA">
        <w:rPr>
          <w:rFonts w:ascii="Calibri Light" w:hAnsi="Calibri Light" w:cs="Calibri Light"/>
          <w:sz w:val="22"/>
          <w:szCs w:val="22"/>
        </w:rPr>
        <w:t xml:space="preserve"> </w:t>
      </w:r>
    </w:p>
    <w:p w14:paraId="23B49BFC" w14:textId="77777777" w:rsidR="0092518F" w:rsidRPr="00CB6FDA" w:rsidRDefault="0092518F" w:rsidP="00B2456A">
      <w:pPr>
        <w:jc w:val="both"/>
        <w:rPr>
          <w:rFonts w:ascii="Calibri Light" w:hAnsi="Calibri Light" w:cs="Calibri Light"/>
          <w:sz w:val="22"/>
          <w:szCs w:val="22"/>
        </w:rPr>
      </w:pPr>
    </w:p>
    <w:p w14:paraId="62D0E5A4" w14:textId="77777777" w:rsidR="000D2786" w:rsidRPr="00CB6FDA" w:rsidRDefault="0092518F" w:rsidP="000D2786">
      <w:pPr>
        <w:jc w:val="both"/>
        <w:rPr>
          <w:rFonts w:ascii="Calibri Light" w:hAnsi="Calibri Light" w:cs="Calibri Light"/>
          <w:sz w:val="22"/>
          <w:szCs w:val="22"/>
        </w:rPr>
      </w:pPr>
      <w:r w:rsidRPr="00CB6FDA">
        <w:rPr>
          <w:rFonts w:ascii="Calibri Light" w:hAnsi="Calibri Light" w:cs="Calibri Light"/>
          <w:sz w:val="22"/>
          <w:szCs w:val="22"/>
        </w:rPr>
        <w:t xml:space="preserve">Estos servicios </w:t>
      </w:r>
      <w:r w:rsidR="00154F0C" w:rsidRPr="00CB6FDA">
        <w:rPr>
          <w:rFonts w:ascii="Calibri Light" w:hAnsi="Calibri Light" w:cs="Calibri Light"/>
          <w:sz w:val="22"/>
          <w:szCs w:val="22"/>
        </w:rPr>
        <w:t>sirven como insumo para tomar decisiones, realizar análisis, concluir estimaciones y dependen de un procedimiento minucioso con el fin de administrar el riesgo y garantizar la continuidad y giro del negocio del BIESS. Adicionalmente, son necesarios para prevenir el aumento de cartera vencida y reducir el índice de mora institucional</w:t>
      </w:r>
      <w:r w:rsidR="00806F02" w:rsidRPr="00CB6FDA">
        <w:rPr>
          <w:rFonts w:ascii="Calibri Light" w:hAnsi="Calibri Light" w:cs="Calibri Light"/>
          <w:sz w:val="22"/>
          <w:szCs w:val="22"/>
        </w:rPr>
        <w:t>.</w:t>
      </w:r>
    </w:p>
    <w:p w14:paraId="0306AF48" w14:textId="3AFB7878" w:rsidR="00AC7E14" w:rsidRDefault="00AC7E14" w:rsidP="00EE57B2">
      <w:pPr>
        <w:jc w:val="both"/>
        <w:rPr>
          <w:rFonts w:ascii="Calibri Light" w:hAnsi="Calibri Light" w:cs="Calibri Light"/>
          <w:sz w:val="22"/>
          <w:szCs w:val="22"/>
          <w:lang w:val="es-ES_tradnl"/>
        </w:rPr>
      </w:pPr>
    </w:p>
    <w:p w14:paraId="5C495A53" w14:textId="77777777" w:rsidR="001B5A35" w:rsidRPr="00CB6FDA" w:rsidRDefault="001B5A35" w:rsidP="00EE57B2">
      <w:pPr>
        <w:jc w:val="both"/>
        <w:rPr>
          <w:rFonts w:ascii="Calibri Light" w:hAnsi="Calibri Light" w:cs="Calibri Light"/>
          <w:sz w:val="22"/>
          <w:szCs w:val="22"/>
          <w:lang w:val="es-ES_tradnl"/>
        </w:rPr>
      </w:pPr>
    </w:p>
    <w:p w14:paraId="327F0372" w14:textId="77777777" w:rsidR="00195C52" w:rsidRPr="00CB6FDA" w:rsidRDefault="00195C52" w:rsidP="00195C52">
      <w:pPr>
        <w:pStyle w:val="Ttulo2"/>
        <w:ind w:left="426" w:hanging="426"/>
        <w:rPr>
          <w:rFonts w:ascii="Calibri Light" w:hAnsi="Calibri Light" w:cs="Calibri Light"/>
        </w:rPr>
      </w:pPr>
      <w:bookmarkStart w:id="6" w:name="_Toc454271864"/>
      <w:bookmarkStart w:id="7" w:name="_Toc454283683"/>
      <w:bookmarkStart w:id="8" w:name="_Toc111100518"/>
      <w:r w:rsidRPr="00CB6FDA">
        <w:rPr>
          <w:rFonts w:ascii="Calibri Light" w:hAnsi="Calibri Light" w:cs="Calibri Light"/>
        </w:rPr>
        <w:t>JUSTIFICACIÓN DE LA CONTRATACIÓN</w:t>
      </w:r>
      <w:bookmarkEnd w:id="6"/>
      <w:bookmarkEnd w:id="7"/>
      <w:bookmarkEnd w:id="8"/>
    </w:p>
    <w:p w14:paraId="4DB3FF49" w14:textId="77777777" w:rsidR="00195C52" w:rsidRPr="00CB6FDA" w:rsidRDefault="00195C52" w:rsidP="00195C52">
      <w:pPr>
        <w:jc w:val="both"/>
        <w:rPr>
          <w:rFonts w:ascii="Calibri Light" w:hAnsi="Calibri Light" w:cs="Calibri Light"/>
          <w:sz w:val="22"/>
          <w:szCs w:val="22"/>
          <w:highlight w:val="yellow"/>
        </w:rPr>
      </w:pPr>
    </w:p>
    <w:p w14:paraId="0D558052" w14:textId="77777777" w:rsidR="00195C52" w:rsidRPr="00CB6FDA" w:rsidRDefault="00F513A8" w:rsidP="00195C52">
      <w:pPr>
        <w:pStyle w:val="Ttulo3"/>
        <w:ind w:left="851" w:hanging="567"/>
        <w:rPr>
          <w:rFonts w:ascii="Calibri Light" w:hAnsi="Calibri Light" w:cs="Calibri Light"/>
        </w:rPr>
      </w:pPr>
      <w:bookmarkStart w:id="9" w:name="_Toc454271865"/>
      <w:bookmarkStart w:id="10" w:name="_Toc454283684"/>
      <w:bookmarkStart w:id="11" w:name="_Toc111100519"/>
      <w:r w:rsidRPr="00CB6FDA">
        <w:rPr>
          <w:rFonts w:ascii="Calibri Light" w:hAnsi="Calibri Light" w:cs="Calibri Light"/>
        </w:rPr>
        <w:t xml:space="preserve">TÉCNICA / </w:t>
      </w:r>
      <w:r w:rsidR="00195C52" w:rsidRPr="00CB6FDA">
        <w:rPr>
          <w:rFonts w:ascii="Calibri Light" w:hAnsi="Calibri Light" w:cs="Calibri Light"/>
        </w:rPr>
        <w:t>FUNCIONAL:</w:t>
      </w:r>
      <w:bookmarkEnd w:id="9"/>
      <w:bookmarkEnd w:id="10"/>
      <w:bookmarkEnd w:id="11"/>
    </w:p>
    <w:p w14:paraId="24287360" w14:textId="77777777" w:rsidR="00A1385A" w:rsidRPr="00CB6FDA" w:rsidRDefault="00A1385A" w:rsidP="00CB6FDA">
      <w:pPr>
        <w:rPr>
          <w:rFonts w:ascii="Calibri Light" w:hAnsi="Calibri Light" w:cs="Calibri Light"/>
        </w:rPr>
      </w:pPr>
    </w:p>
    <w:p w14:paraId="020B7207" w14:textId="419CFC7D" w:rsidR="00C24A2F" w:rsidRDefault="0099464B" w:rsidP="00C24A2F">
      <w:pPr>
        <w:jc w:val="both"/>
        <w:rPr>
          <w:rFonts w:ascii="Calibri Light" w:hAnsi="Calibri Light" w:cs="Calibri Light"/>
          <w:sz w:val="22"/>
          <w:szCs w:val="22"/>
        </w:rPr>
      </w:pPr>
      <w:r>
        <w:rPr>
          <w:rFonts w:ascii="Calibri Light" w:hAnsi="Calibri Light" w:cs="Calibri Light"/>
          <w:sz w:val="22"/>
          <w:szCs w:val="22"/>
        </w:rPr>
        <w:t>E</w:t>
      </w:r>
      <w:r w:rsidR="00C24A2F" w:rsidRPr="00A75E06">
        <w:rPr>
          <w:rFonts w:ascii="Calibri Light" w:hAnsi="Calibri Light" w:cs="Calibri Light"/>
          <w:sz w:val="22"/>
          <w:szCs w:val="22"/>
        </w:rPr>
        <w:t xml:space="preserve">n cumplimiento de la normativa legal vigente, es menester para el BIESS contar con las herramientas de información </w:t>
      </w:r>
      <w:r w:rsidR="007E3354">
        <w:rPr>
          <w:rFonts w:ascii="Calibri Light" w:hAnsi="Calibri Light" w:cs="Calibri Light"/>
          <w:sz w:val="22"/>
          <w:szCs w:val="22"/>
        </w:rPr>
        <w:t xml:space="preserve">de buró de crédito </w:t>
      </w:r>
      <w:r w:rsidR="00C24A2F" w:rsidRPr="00A75E06">
        <w:rPr>
          <w:rFonts w:ascii="Calibri Light" w:hAnsi="Calibri Light" w:cs="Calibri Light"/>
          <w:sz w:val="22"/>
          <w:szCs w:val="22"/>
        </w:rPr>
        <w:t>que sean suficientes y de primera calidad, para poder estar a la vanguardia al dar servicios financieros a los asegurados. En este sentido, es de vital importancia cumplir con todos los requerimientos de las Entidades de Control, así como dar cumplimiento a la normativa</w:t>
      </w:r>
      <w:r w:rsidR="007E3354">
        <w:rPr>
          <w:rFonts w:ascii="Calibri Light" w:hAnsi="Calibri Light" w:cs="Calibri Light"/>
          <w:sz w:val="22"/>
          <w:szCs w:val="22"/>
        </w:rPr>
        <w:t xml:space="preserve"> </w:t>
      </w:r>
      <w:r w:rsidR="007E3354">
        <w:rPr>
          <w:rFonts w:ascii="Calibri Light" w:hAnsi="Calibri Light" w:cs="Calibri Light"/>
          <w:sz w:val="22"/>
          <w:szCs w:val="22"/>
        </w:rPr>
        <w:lastRenderedPageBreak/>
        <w:t>interna, dado que es necesaria la información de buró de crédito para e</w:t>
      </w:r>
      <w:r w:rsidR="00C24A2F" w:rsidRPr="00A75E06">
        <w:rPr>
          <w:rFonts w:ascii="Calibri Light" w:hAnsi="Calibri Light" w:cs="Calibri Light"/>
          <w:sz w:val="22"/>
          <w:szCs w:val="22"/>
        </w:rPr>
        <w:t xml:space="preserve">l proceso de concesión </w:t>
      </w:r>
      <w:r w:rsidR="00657BDF">
        <w:rPr>
          <w:rFonts w:ascii="Calibri Light" w:hAnsi="Calibri Light" w:cs="Calibri Light"/>
          <w:sz w:val="22"/>
          <w:szCs w:val="22"/>
        </w:rPr>
        <w:t>y recuperación</w:t>
      </w:r>
      <w:r w:rsidR="00657BDF" w:rsidRPr="00A75E06">
        <w:rPr>
          <w:rFonts w:ascii="Calibri Light" w:hAnsi="Calibri Light" w:cs="Calibri Light"/>
          <w:sz w:val="22"/>
          <w:szCs w:val="22"/>
        </w:rPr>
        <w:t xml:space="preserve"> </w:t>
      </w:r>
      <w:r w:rsidR="00C24A2F" w:rsidRPr="00A75E06">
        <w:rPr>
          <w:rFonts w:ascii="Calibri Light" w:hAnsi="Calibri Light" w:cs="Calibri Light"/>
          <w:sz w:val="22"/>
          <w:szCs w:val="22"/>
        </w:rPr>
        <w:t>de présta</w:t>
      </w:r>
      <w:r w:rsidR="00657BDF">
        <w:rPr>
          <w:rFonts w:ascii="Calibri Light" w:hAnsi="Calibri Light" w:cs="Calibri Light"/>
          <w:sz w:val="22"/>
          <w:szCs w:val="22"/>
        </w:rPr>
        <w:t>mos hipotecarios.</w:t>
      </w:r>
    </w:p>
    <w:p w14:paraId="73225FDD" w14:textId="77777777" w:rsidR="007E3354" w:rsidRPr="00A75E06" w:rsidRDefault="007E3354" w:rsidP="00C24A2F">
      <w:pPr>
        <w:jc w:val="both"/>
        <w:rPr>
          <w:rFonts w:ascii="Calibri Light" w:hAnsi="Calibri Light" w:cs="Calibri Light"/>
          <w:sz w:val="22"/>
          <w:szCs w:val="22"/>
        </w:rPr>
      </w:pPr>
    </w:p>
    <w:p w14:paraId="0C223809" w14:textId="099684C3" w:rsidR="00C24A2F" w:rsidRPr="00A75E06" w:rsidRDefault="00C24A2F" w:rsidP="00C24A2F">
      <w:pPr>
        <w:jc w:val="both"/>
        <w:rPr>
          <w:rFonts w:ascii="Calibri Light" w:hAnsi="Calibri Light" w:cs="Calibri Light"/>
          <w:sz w:val="22"/>
          <w:szCs w:val="22"/>
        </w:rPr>
      </w:pPr>
      <w:r w:rsidRPr="00A75E06">
        <w:rPr>
          <w:rFonts w:ascii="Calibri Light" w:hAnsi="Calibri Light" w:cs="Calibri Light"/>
          <w:sz w:val="22"/>
          <w:szCs w:val="22"/>
        </w:rPr>
        <w:t>Es por ello que una condición necesaria y suficiente es disponer de información fiable, contrastada, eficaz y eficiente; tanto histórica como inmediata, del comportamiento crediticio de los asegurados al IESS respecto al Sistema F</w:t>
      </w:r>
      <w:r w:rsidR="009210B6">
        <w:rPr>
          <w:rFonts w:ascii="Calibri Light" w:hAnsi="Calibri Light" w:cs="Calibri Light"/>
          <w:sz w:val="22"/>
          <w:szCs w:val="22"/>
        </w:rPr>
        <w:t>inan</w:t>
      </w:r>
      <w:r w:rsidR="009210B6" w:rsidRPr="00DD0FD5">
        <w:rPr>
          <w:rFonts w:ascii="Calibri Light" w:hAnsi="Calibri Light" w:cs="Calibri Light"/>
          <w:sz w:val="22"/>
          <w:szCs w:val="22"/>
        </w:rPr>
        <w:t xml:space="preserve">ciero </w:t>
      </w:r>
      <w:r w:rsidR="009210B6" w:rsidRPr="00675D3B">
        <w:rPr>
          <w:rFonts w:ascii="Calibri Light" w:hAnsi="Calibri Light" w:cs="Calibri Light"/>
          <w:sz w:val="22"/>
          <w:szCs w:val="22"/>
        </w:rPr>
        <w:t>(Bancos y Cooperativas)</w:t>
      </w:r>
      <w:r w:rsidR="00943A93">
        <w:rPr>
          <w:rFonts w:ascii="Calibri Light" w:hAnsi="Calibri Light" w:cs="Calibri Light"/>
          <w:sz w:val="22"/>
          <w:szCs w:val="22"/>
        </w:rPr>
        <w:t xml:space="preserve"> y</w:t>
      </w:r>
      <w:r w:rsidR="009210B6">
        <w:rPr>
          <w:rFonts w:ascii="Calibri Light" w:hAnsi="Calibri Light" w:cs="Calibri Light"/>
          <w:sz w:val="22"/>
          <w:szCs w:val="22"/>
        </w:rPr>
        <w:t xml:space="preserve"> Sistema Comercial, c</w:t>
      </w:r>
      <w:r w:rsidRPr="00A75E06">
        <w:rPr>
          <w:rFonts w:ascii="Calibri Light" w:hAnsi="Calibri Light" w:cs="Calibri Light"/>
          <w:sz w:val="22"/>
          <w:szCs w:val="22"/>
        </w:rPr>
        <w:t xml:space="preserve">on el fin de determinar si las inversiones que realiza el Banco del IESS, mediante créditos hipotecarios, pueden ser </w:t>
      </w:r>
      <w:r w:rsidR="001D6933">
        <w:rPr>
          <w:rFonts w:ascii="Calibri Light" w:hAnsi="Calibri Light" w:cs="Calibri Light"/>
          <w:sz w:val="22"/>
          <w:szCs w:val="22"/>
        </w:rPr>
        <w:t>adecuadas</w:t>
      </w:r>
      <w:r w:rsidRPr="00A75E06">
        <w:rPr>
          <w:rFonts w:ascii="Calibri Light" w:hAnsi="Calibri Light" w:cs="Calibri Light"/>
          <w:sz w:val="22"/>
          <w:szCs w:val="22"/>
        </w:rPr>
        <w:t xml:space="preserve"> para obtener una rentabilidad sostenida a lo largo del tiempo. </w:t>
      </w:r>
    </w:p>
    <w:p w14:paraId="17CC724E" w14:textId="77777777" w:rsidR="00C24A2F" w:rsidRPr="00A75E06" w:rsidRDefault="00C24A2F" w:rsidP="00C24A2F">
      <w:pPr>
        <w:jc w:val="both"/>
        <w:rPr>
          <w:rFonts w:ascii="Calibri Light" w:hAnsi="Calibri Light" w:cs="Calibri Light"/>
          <w:sz w:val="22"/>
          <w:szCs w:val="22"/>
        </w:rPr>
      </w:pPr>
    </w:p>
    <w:p w14:paraId="1949DFAB" w14:textId="77777777" w:rsidR="00C24A2F" w:rsidRPr="00A75E06" w:rsidRDefault="00C24A2F" w:rsidP="00C24A2F">
      <w:pPr>
        <w:jc w:val="both"/>
        <w:rPr>
          <w:rFonts w:ascii="Calibri Light" w:hAnsi="Calibri Light" w:cs="Calibri Light"/>
          <w:sz w:val="22"/>
          <w:szCs w:val="22"/>
        </w:rPr>
      </w:pPr>
      <w:r w:rsidRPr="00A75E06">
        <w:rPr>
          <w:rFonts w:ascii="Calibri Light" w:hAnsi="Calibri Light" w:cs="Calibri Light"/>
          <w:sz w:val="22"/>
          <w:szCs w:val="22"/>
        </w:rPr>
        <w:t xml:space="preserve">En consecuencia, el proceso de administración de información crediticia es un proceso muy sensible y de mucha importancia, dado que es con esta información que se procede a tomar decisiones sobre la aprobación de los diferentes créditos que dispone el BIESS y así asegurar una rentabilidad segura en los fondos que administra esta Institución. </w:t>
      </w:r>
    </w:p>
    <w:p w14:paraId="119E64F5" w14:textId="77777777" w:rsidR="00C24A2F" w:rsidRPr="00702622" w:rsidRDefault="00C24A2F" w:rsidP="00CB6FDA">
      <w:pPr>
        <w:jc w:val="both"/>
        <w:rPr>
          <w:rFonts w:ascii="Calibri Light" w:hAnsi="Calibri Light" w:cs="Calibri Light"/>
        </w:rPr>
      </w:pPr>
    </w:p>
    <w:p w14:paraId="0493BD49" w14:textId="192D60EF" w:rsidR="002C4E52" w:rsidRPr="00702622" w:rsidRDefault="00861BE9" w:rsidP="00CB6FDA">
      <w:pPr>
        <w:jc w:val="both"/>
        <w:rPr>
          <w:rFonts w:ascii="Calibri Light" w:hAnsi="Calibri Light" w:cs="Calibri Light"/>
        </w:rPr>
      </w:pPr>
      <w:r w:rsidRPr="00702622">
        <w:rPr>
          <w:rFonts w:ascii="Calibri Light" w:hAnsi="Calibri Light" w:cs="Calibri Light"/>
          <w:sz w:val="22"/>
          <w:szCs w:val="22"/>
        </w:rPr>
        <w:t xml:space="preserve">De acuerdo a </w:t>
      </w:r>
      <w:r w:rsidR="002740A3" w:rsidRPr="00702622">
        <w:rPr>
          <w:rFonts w:ascii="Calibri Light" w:hAnsi="Calibri Light" w:cs="Calibri Light"/>
          <w:sz w:val="22"/>
          <w:szCs w:val="22"/>
        </w:rPr>
        <w:t>las competencias de la Subgerencia de Crédito, en cumplimiento de la normativa legal vigente y considerando que el contrato para la prestación del “SERVICIO DE CONSULTA DE BURÓ DE CRÉDITO” está próximo a finalizar, se requier</w:t>
      </w:r>
      <w:r w:rsidR="001D6933">
        <w:rPr>
          <w:rFonts w:ascii="Calibri Light" w:hAnsi="Calibri Light" w:cs="Calibri Light"/>
          <w:sz w:val="22"/>
          <w:szCs w:val="22"/>
        </w:rPr>
        <w:t xml:space="preserve">e la contratación del servicio, </w:t>
      </w:r>
      <w:r w:rsidR="002740A3" w:rsidRPr="00702622">
        <w:rPr>
          <w:rFonts w:ascii="Calibri Light" w:hAnsi="Calibri Light" w:cs="Calibri Light"/>
          <w:sz w:val="22"/>
          <w:szCs w:val="22"/>
        </w:rPr>
        <w:t>de manera que el BIESS pueda cumplir con la concesión de préstamos hipotecarios, arreglo de obligaciones, análisis de inversiones no privativas, y demás actividades inherentes al objeto social del BIESS de manera ininterrumpida.</w:t>
      </w:r>
    </w:p>
    <w:p w14:paraId="32D1486D" w14:textId="77777777" w:rsidR="00196118" w:rsidRPr="00702622" w:rsidRDefault="00196118" w:rsidP="00195C52">
      <w:pPr>
        <w:jc w:val="both"/>
        <w:rPr>
          <w:rFonts w:ascii="Calibri Light" w:hAnsi="Calibri Light" w:cs="Calibri Light"/>
          <w:sz w:val="22"/>
          <w:szCs w:val="22"/>
          <w:highlight w:val="yellow"/>
        </w:rPr>
      </w:pPr>
    </w:p>
    <w:p w14:paraId="21D44C33" w14:textId="77777777" w:rsidR="00195C52" w:rsidRPr="00702622" w:rsidRDefault="00195C52" w:rsidP="00195C52">
      <w:pPr>
        <w:pStyle w:val="Ttulo3"/>
        <w:ind w:left="851" w:hanging="567"/>
        <w:rPr>
          <w:rFonts w:ascii="Calibri Light" w:hAnsi="Calibri Light" w:cs="Calibri Light"/>
        </w:rPr>
      </w:pPr>
      <w:bookmarkStart w:id="12" w:name="_Toc102058672"/>
      <w:bookmarkStart w:id="13" w:name="_Toc102477053"/>
      <w:bookmarkStart w:id="14" w:name="_Toc102058673"/>
      <w:bookmarkStart w:id="15" w:name="_Toc102477054"/>
      <w:bookmarkStart w:id="16" w:name="_Toc102058675"/>
      <w:bookmarkStart w:id="17" w:name="_Toc102477056"/>
      <w:bookmarkStart w:id="18" w:name="_Toc102058677"/>
      <w:bookmarkStart w:id="19" w:name="_Toc102477058"/>
      <w:bookmarkStart w:id="20" w:name="_Toc102058679"/>
      <w:bookmarkStart w:id="21" w:name="_Toc102477060"/>
      <w:bookmarkStart w:id="22" w:name="_Toc102058681"/>
      <w:bookmarkStart w:id="23" w:name="_Toc102477062"/>
      <w:bookmarkStart w:id="24" w:name="_Toc102058682"/>
      <w:bookmarkStart w:id="25" w:name="_Toc102477063"/>
      <w:bookmarkStart w:id="26" w:name="_Toc454271866"/>
      <w:bookmarkStart w:id="27" w:name="_Toc454283685"/>
      <w:bookmarkStart w:id="28" w:name="_Toc111100520"/>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702622">
        <w:rPr>
          <w:rFonts w:ascii="Calibri Light" w:hAnsi="Calibri Light" w:cs="Calibri Light"/>
        </w:rPr>
        <w:t>LEGAL:</w:t>
      </w:r>
      <w:bookmarkEnd w:id="26"/>
      <w:bookmarkEnd w:id="27"/>
      <w:bookmarkEnd w:id="28"/>
    </w:p>
    <w:p w14:paraId="687C08C2" w14:textId="77777777" w:rsidR="00195C52" w:rsidRPr="00702622" w:rsidRDefault="00195C52" w:rsidP="00195C52">
      <w:pPr>
        <w:jc w:val="both"/>
        <w:rPr>
          <w:rFonts w:ascii="Calibri Light" w:hAnsi="Calibri Light" w:cs="Calibri Light"/>
          <w:sz w:val="22"/>
          <w:szCs w:val="22"/>
        </w:rPr>
      </w:pPr>
    </w:p>
    <w:p w14:paraId="7968D835" w14:textId="77777777" w:rsidR="00195C52" w:rsidRPr="000646F5" w:rsidRDefault="00195C52" w:rsidP="00195C52">
      <w:pPr>
        <w:pStyle w:val="Prrafodelista"/>
        <w:numPr>
          <w:ilvl w:val="3"/>
          <w:numId w:val="2"/>
        </w:numPr>
        <w:ind w:left="1276" w:hanging="992"/>
        <w:rPr>
          <w:rFonts w:ascii="Calibri Light" w:hAnsi="Calibri Light" w:cs="Calibri Light"/>
          <w:b/>
          <w:sz w:val="22"/>
          <w:szCs w:val="22"/>
        </w:rPr>
      </w:pPr>
      <w:r w:rsidRPr="00DD0FD5">
        <w:rPr>
          <w:rFonts w:ascii="Calibri Light" w:hAnsi="Calibri Light" w:cs="Calibri Light"/>
          <w:b/>
          <w:sz w:val="22"/>
          <w:szCs w:val="22"/>
        </w:rPr>
        <w:t>Artículos relacionados en la L</w:t>
      </w:r>
      <w:r w:rsidR="00861BE9" w:rsidRPr="00DD0FD5">
        <w:rPr>
          <w:rFonts w:ascii="Calibri Light" w:hAnsi="Calibri Light" w:cs="Calibri Light"/>
          <w:b/>
          <w:sz w:val="22"/>
          <w:szCs w:val="22"/>
        </w:rPr>
        <w:t xml:space="preserve">ey </w:t>
      </w:r>
      <w:r w:rsidRPr="00DD0FD5">
        <w:rPr>
          <w:rFonts w:ascii="Calibri Light" w:hAnsi="Calibri Light" w:cs="Calibri Light"/>
          <w:b/>
          <w:sz w:val="22"/>
          <w:szCs w:val="22"/>
        </w:rPr>
        <w:t>O</w:t>
      </w:r>
      <w:r w:rsidR="00861BE9" w:rsidRPr="00DD0FD5">
        <w:rPr>
          <w:rFonts w:ascii="Calibri Light" w:hAnsi="Calibri Light" w:cs="Calibri Light"/>
          <w:b/>
          <w:sz w:val="22"/>
          <w:szCs w:val="22"/>
        </w:rPr>
        <w:t xml:space="preserve">rgánica del Sistema </w:t>
      </w:r>
      <w:r w:rsidRPr="00DD0FD5">
        <w:rPr>
          <w:rFonts w:ascii="Calibri Light" w:hAnsi="Calibri Light" w:cs="Calibri Light"/>
          <w:b/>
          <w:sz w:val="22"/>
          <w:szCs w:val="22"/>
        </w:rPr>
        <w:t>N</w:t>
      </w:r>
      <w:r w:rsidR="00861BE9" w:rsidRPr="00DD0FD5">
        <w:rPr>
          <w:rFonts w:ascii="Calibri Light" w:hAnsi="Calibri Light" w:cs="Calibri Light"/>
          <w:b/>
          <w:sz w:val="22"/>
          <w:szCs w:val="22"/>
        </w:rPr>
        <w:t xml:space="preserve">acional de </w:t>
      </w:r>
      <w:r w:rsidRPr="00DD0FD5">
        <w:rPr>
          <w:rFonts w:ascii="Calibri Light" w:hAnsi="Calibri Light" w:cs="Calibri Light"/>
          <w:b/>
          <w:sz w:val="22"/>
          <w:szCs w:val="22"/>
        </w:rPr>
        <w:t>C</w:t>
      </w:r>
      <w:r w:rsidR="00861BE9" w:rsidRPr="00DD0FD5">
        <w:rPr>
          <w:rFonts w:ascii="Calibri Light" w:hAnsi="Calibri Light" w:cs="Calibri Light"/>
          <w:b/>
          <w:sz w:val="22"/>
          <w:szCs w:val="22"/>
        </w:rPr>
        <w:t xml:space="preserve">ontratación </w:t>
      </w:r>
      <w:r w:rsidRPr="00DD0FD5">
        <w:rPr>
          <w:rFonts w:ascii="Calibri Light" w:hAnsi="Calibri Light" w:cs="Calibri Light"/>
          <w:b/>
          <w:sz w:val="22"/>
          <w:szCs w:val="22"/>
        </w:rPr>
        <w:t>P</w:t>
      </w:r>
      <w:r w:rsidR="00861BE9" w:rsidRPr="00DD0FD5">
        <w:rPr>
          <w:rFonts w:ascii="Calibri Light" w:hAnsi="Calibri Light" w:cs="Calibri Light"/>
          <w:b/>
          <w:sz w:val="22"/>
          <w:szCs w:val="22"/>
        </w:rPr>
        <w:t>ública</w:t>
      </w:r>
      <w:r w:rsidR="00517450" w:rsidRPr="00675D3B">
        <w:rPr>
          <w:rFonts w:ascii="Calibri Light" w:hAnsi="Calibri Light" w:cs="Calibri Light"/>
          <w:b/>
          <w:sz w:val="22"/>
          <w:szCs w:val="22"/>
        </w:rPr>
        <w:t xml:space="preserve"> </w:t>
      </w:r>
      <w:r w:rsidR="00517450" w:rsidRPr="00DD0FD5">
        <w:rPr>
          <w:rFonts w:ascii="Calibri Light" w:hAnsi="Calibri Light" w:cs="Calibri Light"/>
          <w:b/>
          <w:sz w:val="22"/>
          <w:szCs w:val="22"/>
        </w:rPr>
        <w:t xml:space="preserve">- </w:t>
      </w:r>
      <w:r w:rsidR="00517450" w:rsidRPr="000646F5">
        <w:rPr>
          <w:rFonts w:ascii="Calibri" w:hAnsi="Calibri" w:cs="Calibri"/>
          <w:b/>
          <w:sz w:val="22"/>
          <w:szCs w:val="22"/>
        </w:rPr>
        <w:t>LOSNCP</w:t>
      </w:r>
      <w:r w:rsidR="00861BE9" w:rsidRPr="000646F5">
        <w:rPr>
          <w:rFonts w:ascii="Calibri Light" w:hAnsi="Calibri Light" w:cs="Calibri Light"/>
          <w:b/>
          <w:sz w:val="22"/>
          <w:szCs w:val="22"/>
        </w:rPr>
        <w:t>:</w:t>
      </w:r>
    </w:p>
    <w:p w14:paraId="463B725F" w14:textId="77777777" w:rsidR="005125CA" w:rsidRPr="00675D3B" w:rsidRDefault="005125CA" w:rsidP="005125CA">
      <w:pPr>
        <w:jc w:val="both"/>
        <w:rPr>
          <w:rFonts w:ascii="Calibri Light" w:hAnsi="Calibri Light" w:cs="Calibri Light"/>
          <w:sz w:val="22"/>
          <w:szCs w:val="22"/>
          <w:highlight w:val="yellow"/>
        </w:rPr>
      </w:pPr>
    </w:p>
    <w:p w14:paraId="719F8FEF" w14:textId="77777777" w:rsidR="00517450" w:rsidRPr="002B54E7" w:rsidRDefault="00517450" w:rsidP="00517450">
      <w:pPr>
        <w:pStyle w:val="Prrafodelista"/>
        <w:ind w:left="0"/>
        <w:jc w:val="both"/>
        <w:rPr>
          <w:rFonts w:ascii="Calibri" w:hAnsi="Calibri" w:cs="Calibri"/>
          <w:i/>
          <w:sz w:val="22"/>
          <w:szCs w:val="22"/>
        </w:rPr>
      </w:pPr>
      <w:r w:rsidRPr="002B54E7">
        <w:rPr>
          <w:rFonts w:ascii="Calibri" w:hAnsi="Calibri" w:cs="Calibri"/>
          <w:sz w:val="22"/>
          <w:szCs w:val="22"/>
        </w:rPr>
        <w:t xml:space="preserve">Artículo 2.- </w:t>
      </w:r>
      <w:r w:rsidRPr="002B54E7">
        <w:rPr>
          <w:rFonts w:ascii="Calibri" w:hAnsi="Calibri" w:cs="Calibri"/>
          <w:i/>
          <w:sz w:val="22"/>
          <w:szCs w:val="22"/>
        </w:rPr>
        <w:t>“(…) Se someterán a la normativa específica que para el efecto dicte el Presidente de la República en el Reglamento General a esta Ley, bajo criterios de selectividad, los procedimientos</w:t>
      </w:r>
      <w:r w:rsidRPr="002B54E7">
        <w:rPr>
          <w:rFonts w:ascii="Calibri" w:hAnsi="Calibri" w:cs="Calibri"/>
          <w:sz w:val="22"/>
          <w:szCs w:val="22"/>
        </w:rPr>
        <w:t xml:space="preserve"> </w:t>
      </w:r>
      <w:r w:rsidRPr="002B54E7">
        <w:rPr>
          <w:rFonts w:ascii="Calibri" w:hAnsi="Calibri" w:cs="Calibri"/>
          <w:i/>
          <w:sz w:val="22"/>
          <w:szCs w:val="22"/>
        </w:rPr>
        <w:t>precontractuales de las siguientes contrataciones: (…) 9. Los que celebran las instituciones del sistema financiero y de seguros en las que el Estado o sus instituciones son accionistas únicos o mayoritarios (…)”;</w:t>
      </w:r>
    </w:p>
    <w:p w14:paraId="1161B378" w14:textId="77777777" w:rsidR="00517450" w:rsidRDefault="00517450" w:rsidP="005125CA">
      <w:pPr>
        <w:ind w:left="284"/>
        <w:jc w:val="both"/>
        <w:rPr>
          <w:rFonts w:ascii="Calibri Light" w:hAnsi="Calibri Light" w:cs="Calibri Light"/>
          <w:i/>
          <w:sz w:val="22"/>
          <w:szCs w:val="22"/>
          <w:highlight w:val="yellow"/>
        </w:rPr>
      </w:pPr>
    </w:p>
    <w:p w14:paraId="5AC5F746" w14:textId="77777777" w:rsidR="005125CA" w:rsidRPr="00DD0FD5" w:rsidRDefault="005125CA" w:rsidP="00C25F0E">
      <w:pPr>
        <w:pStyle w:val="Prrafodelista"/>
        <w:numPr>
          <w:ilvl w:val="3"/>
          <w:numId w:val="2"/>
        </w:numPr>
        <w:ind w:left="1276" w:hanging="992"/>
        <w:rPr>
          <w:rFonts w:ascii="Calibri Light" w:hAnsi="Calibri Light" w:cs="Calibri Light"/>
          <w:sz w:val="22"/>
          <w:szCs w:val="22"/>
        </w:rPr>
      </w:pPr>
      <w:r w:rsidRPr="00DD0FD5">
        <w:rPr>
          <w:rFonts w:ascii="Calibri Light" w:hAnsi="Calibri Light" w:cs="Calibri Light"/>
          <w:b/>
          <w:sz w:val="22"/>
          <w:szCs w:val="22"/>
        </w:rPr>
        <w:t>Artículos relacionados en el R</w:t>
      </w:r>
      <w:r w:rsidR="00861BE9" w:rsidRPr="00DD0FD5">
        <w:rPr>
          <w:rFonts w:ascii="Calibri Light" w:hAnsi="Calibri Light" w:cs="Calibri Light"/>
          <w:b/>
          <w:sz w:val="22"/>
          <w:szCs w:val="22"/>
        </w:rPr>
        <w:t>eglamento General de la Ley Orgánica del Sistema Nacional de Contratación Pública</w:t>
      </w:r>
      <w:r w:rsidR="00517450" w:rsidRPr="00DD0FD5">
        <w:rPr>
          <w:rFonts w:ascii="Calibri Light" w:hAnsi="Calibri Light" w:cs="Calibri Light"/>
          <w:b/>
          <w:sz w:val="22"/>
          <w:szCs w:val="22"/>
        </w:rPr>
        <w:t xml:space="preserve"> - </w:t>
      </w:r>
      <w:r w:rsidR="00517450" w:rsidRPr="00DD0FD5">
        <w:rPr>
          <w:rFonts w:ascii="Calibri" w:hAnsi="Calibri" w:cs="Calibri"/>
          <w:b/>
          <w:sz w:val="22"/>
          <w:szCs w:val="22"/>
        </w:rPr>
        <w:t>RGLOSNCP</w:t>
      </w:r>
      <w:r w:rsidR="00861BE9" w:rsidRPr="00DD0FD5">
        <w:rPr>
          <w:rFonts w:ascii="Calibri Light" w:hAnsi="Calibri Light" w:cs="Calibri Light"/>
          <w:b/>
          <w:sz w:val="22"/>
          <w:szCs w:val="22"/>
        </w:rPr>
        <w:t>:</w:t>
      </w:r>
    </w:p>
    <w:p w14:paraId="77AC1EDB" w14:textId="77777777" w:rsidR="0024326B" w:rsidRPr="002B54E7" w:rsidRDefault="0024326B" w:rsidP="0024326B">
      <w:pPr>
        <w:pStyle w:val="Default"/>
        <w:rPr>
          <w:rFonts w:ascii="Calibri" w:hAnsi="Calibri" w:cs="Calibri"/>
          <w:color w:val="auto"/>
          <w:sz w:val="22"/>
          <w:szCs w:val="22"/>
          <w:lang w:val="es-EC"/>
        </w:rPr>
      </w:pPr>
    </w:p>
    <w:p w14:paraId="21289D04" w14:textId="77777777" w:rsidR="0024326B" w:rsidRPr="002B54E7" w:rsidRDefault="0024326B" w:rsidP="0024326B">
      <w:pPr>
        <w:jc w:val="both"/>
        <w:rPr>
          <w:rFonts w:ascii="Calibri" w:hAnsi="Calibri" w:cs="Calibri"/>
          <w:i/>
          <w:iCs/>
          <w:sz w:val="23"/>
          <w:szCs w:val="23"/>
        </w:rPr>
      </w:pPr>
      <w:r w:rsidRPr="002B54E7">
        <w:rPr>
          <w:rFonts w:ascii="Calibri" w:hAnsi="Calibri" w:cs="Calibri"/>
          <w:bCs/>
          <w:i/>
          <w:iCs/>
          <w:sz w:val="23"/>
          <w:szCs w:val="23"/>
        </w:rPr>
        <w:t>“(…)</w:t>
      </w:r>
      <w:r w:rsidRPr="002B54E7">
        <w:rPr>
          <w:rFonts w:ascii="Calibri" w:hAnsi="Calibri" w:cs="Calibri"/>
          <w:b/>
          <w:bCs/>
          <w:i/>
          <w:iCs/>
          <w:sz w:val="23"/>
          <w:szCs w:val="23"/>
        </w:rPr>
        <w:t xml:space="preserve"> Art. 101.- Contrataciones del giro específico de su negocio. - </w:t>
      </w:r>
      <w:r w:rsidRPr="002B54E7">
        <w:rPr>
          <w:rFonts w:ascii="Calibri" w:hAnsi="Calibri" w:cs="Calibri"/>
          <w:i/>
          <w:iCs/>
          <w:sz w:val="23"/>
          <w:szCs w:val="23"/>
        </w:rPr>
        <w:t>Las contrataciones relacionadas con el giro específico de sus negocios que celebren las Instituciones Financieras y de Seguros en las que el Estado o sus Instituciones son accionistas únicos o mayoritarios están reguladas por la Ley General de Instituciones del Sistema Financiero, Ley General de Seguros y demás disposiciones legales pertinentes y autorizadas por la Superintendencia de Bancos y Seguros, sin que les sea aplicables las normas contenidas en la Ley Orgánica del Sistema Nacional de Contratación Pública y en este Reglamento General.</w:t>
      </w:r>
    </w:p>
    <w:p w14:paraId="2E1C53D5" w14:textId="77777777" w:rsidR="005125CA" w:rsidRPr="00DD0FD5" w:rsidRDefault="005125CA" w:rsidP="005125CA">
      <w:pPr>
        <w:ind w:left="284"/>
        <w:jc w:val="both"/>
        <w:rPr>
          <w:rFonts w:ascii="Calibri Light" w:hAnsi="Calibri Light" w:cs="Calibri Light"/>
          <w:i/>
          <w:sz w:val="22"/>
          <w:szCs w:val="22"/>
          <w:highlight w:val="yellow"/>
          <w:lang w:val="es-ES"/>
        </w:rPr>
      </w:pPr>
    </w:p>
    <w:p w14:paraId="286325CE" w14:textId="77777777" w:rsidR="003E1792" w:rsidRPr="00702622" w:rsidRDefault="003E1792" w:rsidP="003E1792">
      <w:pPr>
        <w:pStyle w:val="Prrafodelista"/>
        <w:numPr>
          <w:ilvl w:val="3"/>
          <w:numId w:val="2"/>
        </w:numPr>
        <w:ind w:left="1276" w:hanging="992"/>
        <w:jc w:val="both"/>
        <w:rPr>
          <w:rFonts w:ascii="Calibri Light" w:hAnsi="Calibri Light" w:cs="Calibri Light"/>
          <w:b/>
          <w:sz w:val="22"/>
          <w:szCs w:val="22"/>
        </w:rPr>
      </w:pPr>
      <w:r w:rsidRPr="00702622">
        <w:rPr>
          <w:rFonts w:ascii="Calibri Light" w:hAnsi="Calibri Light" w:cs="Calibri Light"/>
          <w:b/>
          <w:sz w:val="22"/>
          <w:szCs w:val="22"/>
        </w:rPr>
        <w:t xml:space="preserve">Artículos relacionados a la </w:t>
      </w:r>
      <w:r w:rsidR="00861BE9" w:rsidRPr="00702622">
        <w:rPr>
          <w:rFonts w:ascii="Calibri Light" w:hAnsi="Calibri Light" w:cs="Calibri Light"/>
          <w:b/>
          <w:sz w:val="22"/>
          <w:szCs w:val="22"/>
        </w:rPr>
        <w:t>n</w:t>
      </w:r>
      <w:r w:rsidRPr="00702622">
        <w:rPr>
          <w:rFonts w:ascii="Calibri Light" w:hAnsi="Calibri Light" w:cs="Calibri Light"/>
          <w:b/>
          <w:sz w:val="22"/>
          <w:szCs w:val="22"/>
        </w:rPr>
        <w:t>ormativa aplicable al objeto de contratación</w:t>
      </w:r>
      <w:r w:rsidR="00861BE9" w:rsidRPr="00702622">
        <w:rPr>
          <w:rFonts w:ascii="Calibri Light" w:hAnsi="Calibri Light" w:cs="Calibri Light"/>
          <w:b/>
          <w:sz w:val="22"/>
          <w:szCs w:val="22"/>
        </w:rPr>
        <w:t>:</w:t>
      </w:r>
    </w:p>
    <w:p w14:paraId="7EAE1391" w14:textId="77777777" w:rsidR="0059115D" w:rsidRPr="00702622" w:rsidRDefault="0059115D" w:rsidP="00702622">
      <w:pPr>
        <w:pStyle w:val="Ttulo3"/>
        <w:numPr>
          <w:ilvl w:val="0"/>
          <w:numId w:val="0"/>
        </w:numPr>
        <w:ind w:left="1224" w:hanging="504"/>
        <w:rPr>
          <w:rFonts w:ascii="Calibri Light" w:hAnsi="Calibri Light" w:cs="Calibri Light"/>
        </w:rPr>
      </w:pPr>
    </w:p>
    <w:p w14:paraId="4746F909" w14:textId="77777777" w:rsidR="00861BE9" w:rsidRPr="00702622" w:rsidRDefault="0059115D" w:rsidP="0059115D">
      <w:pPr>
        <w:jc w:val="both"/>
        <w:rPr>
          <w:rFonts w:ascii="Calibri Light" w:hAnsi="Calibri Light" w:cs="Calibri Light"/>
          <w:b/>
          <w:i/>
          <w:sz w:val="22"/>
          <w:szCs w:val="22"/>
        </w:rPr>
      </w:pPr>
      <w:r w:rsidRPr="00702622">
        <w:rPr>
          <w:rFonts w:ascii="Calibri Light" w:hAnsi="Calibri Light" w:cs="Calibri Light"/>
          <w:b/>
          <w:i/>
          <w:sz w:val="22"/>
          <w:szCs w:val="22"/>
        </w:rPr>
        <w:t xml:space="preserve">“LIBRO I.- NORMAS DE CONTROL PARA LAS ENTIDADES DE LOS SECTORES FINANCIEROS PÚBLICO Y PRIVADO </w:t>
      </w:r>
    </w:p>
    <w:p w14:paraId="08CCA81D" w14:textId="77777777" w:rsidR="00861BE9" w:rsidRPr="00702622" w:rsidRDefault="00861BE9" w:rsidP="0059115D">
      <w:pPr>
        <w:jc w:val="both"/>
        <w:rPr>
          <w:rFonts w:ascii="Calibri Light" w:hAnsi="Calibri Light" w:cs="Calibri Light"/>
          <w:b/>
          <w:i/>
          <w:sz w:val="22"/>
          <w:szCs w:val="22"/>
        </w:rPr>
      </w:pPr>
    </w:p>
    <w:p w14:paraId="2E5A0BD8" w14:textId="77777777" w:rsidR="0059115D" w:rsidRPr="00702622" w:rsidRDefault="0059115D" w:rsidP="0059115D">
      <w:pPr>
        <w:jc w:val="both"/>
        <w:rPr>
          <w:rFonts w:ascii="Calibri Light" w:hAnsi="Calibri Light" w:cs="Calibri Light"/>
          <w:b/>
          <w:i/>
          <w:sz w:val="22"/>
          <w:szCs w:val="22"/>
        </w:rPr>
      </w:pPr>
      <w:r w:rsidRPr="00702622">
        <w:rPr>
          <w:rFonts w:ascii="Calibri Light" w:hAnsi="Calibri Light" w:cs="Calibri Light"/>
          <w:b/>
          <w:i/>
          <w:sz w:val="22"/>
          <w:szCs w:val="22"/>
        </w:rPr>
        <w:lastRenderedPageBreak/>
        <w:t>TÍTULO IX.- DE LA GESTIÓN Y ADMINISTRACIÓN DE RIESGOS CAPÍTULO II.- DE LA ADMINISTRACIÓN DEL RIESGO DE CRÉDITO</w:t>
      </w:r>
    </w:p>
    <w:p w14:paraId="4F8536DC" w14:textId="77777777" w:rsidR="0059115D" w:rsidRPr="00702622" w:rsidRDefault="0059115D" w:rsidP="0059115D">
      <w:pPr>
        <w:jc w:val="both"/>
        <w:rPr>
          <w:rFonts w:ascii="Calibri Light" w:hAnsi="Calibri Light" w:cs="Calibri Light"/>
          <w:b/>
          <w:i/>
          <w:sz w:val="22"/>
          <w:szCs w:val="22"/>
        </w:rPr>
      </w:pPr>
    </w:p>
    <w:p w14:paraId="44966426" w14:textId="77777777" w:rsidR="0059115D" w:rsidRPr="00702622" w:rsidRDefault="0059115D" w:rsidP="0059115D">
      <w:pPr>
        <w:jc w:val="both"/>
        <w:rPr>
          <w:rFonts w:ascii="Calibri Light" w:hAnsi="Calibri Light" w:cs="Calibri Light"/>
          <w:b/>
          <w:i/>
          <w:sz w:val="22"/>
          <w:szCs w:val="22"/>
        </w:rPr>
      </w:pPr>
      <w:r w:rsidRPr="00702622">
        <w:rPr>
          <w:rFonts w:ascii="Calibri Light" w:hAnsi="Calibri Light" w:cs="Calibri Light"/>
          <w:b/>
          <w:i/>
          <w:sz w:val="22"/>
          <w:szCs w:val="22"/>
        </w:rPr>
        <w:t xml:space="preserve">SECCIÓN II.- ADMINISTRACIÓN DEL RIESGO DE CRÉDITO </w:t>
      </w:r>
    </w:p>
    <w:p w14:paraId="588CD18E" w14:textId="77777777" w:rsidR="0059115D" w:rsidRPr="00702622" w:rsidRDefault="0059115D" w:rsidP="0059115D">
      <w:pPr>
        <w:jc w:val="center"/>
        <w:rPr>
          <w:rFonts w:ascii="Calibri Light" w:hAnsi="Calibri Light" w:cs="Calibri Light"/>
          <w:i/>
          <w:sz w:val="22"/>
          <w:szCs w:val="22"/>
        </w:rPr>
      </w:pPr>
    </w:p>
    <w:p w14:paraId="2D5026EE" w14:textId="77777777" w:rsidR="0059115D" w:rsidRPr="00702622" w:rsidRDefault="0059115D" w:rsidP="0059115D">
      <w:pPr>
        <w:jc w:val="both"/>
        <w:rPr>
          <w:rFonts w:ascii="Calibri Light" w:hAnsi="Calibri Light" w:cs="Calibri Light"/>
          <w:i/>
          <w:sz w:val="22"/>
          <w:szCs w:val="22"/>
        </w:rPr>
      </w:pPr>
      <w:r w:rsidRPr="00702622">
        <w:rPr>
          <w:rFonts w:ascii="Calibri Light" w:hAnsi="Calibri Light" w:cs="Calibri Light"/>
          <w:i/>
          <w:sz w:val="22"/>
          <w:szCs w:val="22"/>
        </w:rPr>
        <w:t xml:space="preserve">ARTÍCULO 3.- Las entidades controladas deben establecer esquemas eficientes de administración y control del riesgo de crédito al que se expone en el desarrollo del negocio. Cada entidad controlada tiene su propio perfil de riesgo según las características de los mercados en los que opera y de los productos que ofrece; por lo tanto, </w:t>
      </w:r>
      <w:r w:rsidRPr="00702622">
        <w:rPr>
          <w:rFonts w:ascii="Calibri Light" w:hAnsi="Calibri Light" w:cs="Calibri Light"/>
          <w:i/>
          <w:sz w:val="22"/>
          <w:szCs w:val="22"/>
          <w:u w:val="single"/>
        </w:rPr>
        <w:t>al no existir un modelo único de administración del riesgo de crédito, cada entidad debe desarrollar su propio esquema.</w:t>
      </w:r>
      <w:r w:rsidRPr="00702622">
        <w:rPr>
          <w:rFonts w:ascii="Calibri Light" w:hAnsi="Calibri Light" w:cs="Calibri Light"/>
          <w:i/>
          <w:sz w:val="22"/>
          <w:szCs w:val="22"/>
        </w:rPr>
        <w:t xml:space="preserve"> </w:t>
      </w:r>
    </w:p>
    <w:p w14:paraId="76F232FA" w14:textId="77777777" w:rsidR="0059115D" w:rsidRPr="00702622" w:rsidRDefault="0059115D" w:rsidP="0059115D">
      <w:pPr>
        <w:jc w:val="both"/>
        <w:rPr>
          <w:rFonts w:ascii="Calibri Light" w:hAnsi="Calibri Light" w:cs="Calibri Light"/>
          <w:sz w:val="22"/>
          <w:szCs w:val="22"/>
        </w:rPr>
      </w:pPr>
    </w:p>
    <w:p w14:paraId="449A9BB4" w14:textId="77777777" w:rsidR="0059115D" w:rsidRPr="00702622" w:rsidRDefault="0059115D" w:rsidP="0059115D">
      <w:pPr>
        <w:jc w:val="both"/>
        <w:rPr>
          <w:rFonts w:ascii="Calibri Light" w:hAnsi="Calibri Light" w:cs="Calibri Light"/>
          <w:sz w:val="22"/>
          <w:szCs w:val="22"/>
        </w:rPr>
      </w:pPr>
      <w:r w:rsidRPr="00702622">
        <w:rPr>
          <w:rFonts w:ascii="Calibri Light" w:hAnsi="Calibri Light" w:cs="Calibri Light"/>
          <w:i/>
          <w:sz w:val="22"/>
          <w:szCs w:val="22"/>
        </w:rPr>
        <w:t xml:space="preserve">Las entidades controladas deberán contar con un proceso formalmente establecido de administración del riesgo de crédito que asegure la calidad de sus portafolios y además permita identificar, medir, controlar / mitigar y monitorear las exposiciones de riesgo de contraparte y las pérdidas esperadas, a fin de mantener una adecuada cobertura de provisiones o de patrimonio técnico.” </w:t>
      </w:r>
      <w:r w:rsidRPr="00702622">
        <w:rPr>
          <w:rFonts w:ascii="Calibri Light" w:hAnsi="Calibri Light" w:cs="Calibri Light"/>
          <w:sz w:val="22"/>
          <w:szCs w:val="22"/>
        </w:rPr>
        <w:t>(El énfasis me pertenece)</w:t>
      </w:r>
      <w:r w:rsidR="000104A6" w:rsidRPr="00A75E06">
        <w:rPr>
          <w:rFonts w:ascii="Calibri Light" w:hAnsi="Calibri Light" w:cs="Calibri Light"/>
          <w:sz w:val="22"/>
          <w:szCs w:val="22"/>
        </w:rPr>
        <w:t>.</w:t>
      </w:r>
    </w:p>
    <w:p w14:paraId="7A541E08" w14:textId="77777777" w:rsidR="003E1792" w:rsidRPr="00702622" w:rsidRDefault="003E1792" w:rsidP="003E1792">
      <w:pPr>
        <w:jc w:val="both"/>
        <w:rPr>
          <w:rFonts w:ascii="Calibri Light" w:hAnsi="Calibri Light" w:cs="Calibri Light"/>
          <w:sz w:val="22"/>
          <w:szCs w:val="22"/>
        </w:rPr>
      </w:pPr>
    </w:p>
    <w:p w14:paraId="08110A5A" w14:textId="77777777" w:rsidR="003E1792" w:rsidRPr="00702622" w:rsidRDefault="00C80FCF" w:rsidP="00110AD9">
      <w:pPr>
        <w:pStyle w:val="Prrafodelista"/>
        <w:numPr>
          <w:ilvl w:val="0"/>
          <w:numId w:val="4"/>
        </w:numPr>
        <w:jc w:val="both"/>
        <w:rPr>
          <w:rFonts w:ascii="Calibri Light" w:hAnsi="Calibri Light" w:cs="Calibri Light"/>
          <w:sz w:val="22"/>
          <w:szCs w:val="22"/>
        </w:rPr>
      </w:pPr>
      <w:r>
        <w:rPr>
          <w:rFonts w:ascii="Calibri Light" w:hAnsi="Calibri Light" w:cs="Calibri Light"/>
          <w:b/>
          <w:sz w:val="22"/>
          <w:szCs w:val="22"/>
        </w:rPr>
        <w:t>CODIFICACIÓN</w:t>
      </w:r>
      <w:r w:rsidR="003E1792" w:rsidRPr="00702622">
        <w:rPr>
          <w:rFonts w:ascii="Calibri Light" w:hAnsi="Calibri Light" w:cs="Calibri Light"/>
          <w:b/>
          <w:sz w:val="22"/>
          <w:szCs w:val="22"/>
        </w:rPr>
        <w:t xml:space="preserve"> DE RESOLUCIONES DE LA SUPERINTENDENCIA DE BANCOS</w:t>
      </w:r>
      <w:r w:rsidR="003E1792" w:rsidRPr="00702622">
        <w:rPr>
          <w:rFonts w:ascii="Calibri Light" w:hAnsi="Calibri Light" w:cs="Calibri Light"/>
          <w:sz w:val="22"/>
          <w:szCs w:val="22"/>
        </w:rPr>
        <w:t xml:space="preserve">: </w:t>
      </w:r>
    </w:p>
    <w:p w14:paraId="10C6D279" w14:textId="77777777" w:rsidR="003E1792" w:rsidRPr="00702622" w:rsidRDefault="003E1792" w:rsidP="00AC7E14">
      <w:pPr>
        <w:ind w:left="284"/>
        <w:jc w:val="both"/>
        <w:rPr>
          <w:rFonts w:ascii="Calibri Light" w:hAnsi="Calibri Light" w:cs="Calibri Light"/>
          <w:i/>
          <w:sz w:val="22"/>
          <w:szCs w:val="22"/>
        </w:rPr>
      </w:pPr>
    </w:p>
    <w:p w14:paraId="36853324" w14:textId="77777777" w:rsidR="00384EB3" w:rsidRPr="004F1FB7" w:rsidRDefault="002C0A8E" w:rsidP="003E1792">
      <w:pPr>
        <w:jc w:val="both"/>
        <w:rPr>
          <w:rFonts w:ascii="Calibri Light" w:hAnsi="Calibri Light" w:cs="Calibri Light"/>
          <w:b/>
          <w:sz w:val="22"/>
          <w:szCs w:val="22"/>
        </w:rPr>
      </w:pPr>
      <w:r w:rsidRPr="004F1FB7">
        <w:rPr>
          <w:rFonts w:ascii="Calibri Light" w:hAnsi="Calibri Light" w:cs="Calibri Light"/>
          <w:b/>
          <w:sz w:val="22"/>
          <w:szCs w:val="22"/>
        </w:rPr>
        <w:t xml:space="preserve">LIBRO I.- NORMAS DE CONTROL PARA LAS ENTIDADES DE LOS SECTORES </w:t>
      </w:r>
      <w:r w:rsidR="003E1792" w:rsidRPr="004F1FB7">
        <w:rPr>
          <w:rFonts w:ascii="Calibri Light" w:hAnsi="Calibri Light" w:cs="Calibri Light"/>
          <w:b/>
          <w:sz w:val="22"/>
          <w:szCs w:val="22"/>
        </w:rPr>
        <w:t xml:space="preserve">FINANCIEROS PÚBLICO Y PRIVADO, </w:t>
      </w:r>
    </w:p>
    <w:p w14:paraId="2F07B4FC" w14:textId="77777777" w:rsidR="00384EB3" w:rsidRPr="004F1FB7" w:rsidRDefault="00384EB3" w:rsidP="003E1792">
      <w:pPr>
        <w:jc w:val="both"/>
        <w:rPr>
          <w:rFonts w:ascii="Calibri Light" w:hAnsi="Calibri Light" w:cs="Calibri Light"/>
          <w:b/>
          <w:sz w:val="22"/>
          <w:szCs w:val="22"/>
        </w:rPr>
      </w:pPr>
    </w:p>
    <w:p w14:paraId="55B6F745" w14:textId="77777777" w:rsidR="002C0A8E" w:rsidRPr="004F1FB7" w:rsidRDefault="003E1792" w:rsidP="003E1792">
      <w:pPr>
        <w:jc w:val="both"/>
        <w:rPr>
          <w:rFonts w:ascii="Calibri Light" w:hAnsi="Calibri Light" w:cs="Calibri Light"/>
          <w:b/>
          <w:sz w:val="22"/>
          <w:szCs w:val="22"/>
        </w:rPr>
      </w:pPr>
      <w:r w:rsidRPr="004F1FB7">
        <w:rPr>
          <w:rFonts w:ascii="Calibri Light" w:hAnsi="Calibri Light" w:cs="Calibri Light"/>
          <w:b/>
          <w:sz w:val="22"/>
          <w:szCs w:val="22"/>
        </w:rPr>
        <w:t>TÍTULO IX.- DE LA GESTIÓN Y ADMINISTRACIÓN DE RIESGOS</w:t>
      </w:r>
    </w:p>
    <w:p w14:paraId="6738F618" w14:textId="77777777" w:rsidR="002C0A8E" w:rsidRPr="004F1FB7" w:rsidRDefault="002C0A8E" w:rsidP="003E1792">
      <w:pPr>
        <w:jc w:val="both"/>
        <w:rPr>
          <w:rFonts w:ascii="Calibri Light" w:hAnsi="Calibri Light" w:cs="Calibri Light"/>
          <w:b/>
          <w:sz w:val="22"/>
          <w:szCs w:val="22"/>
        </w:rPr>
      </w:pPr>
    </w:p>
    <w:p w14:paraId="0F45E35E" w14:textId="77777777" w:rsidR="002C0A8E" w:rsidRPr="004F1FB7" w:rsidRDefault="003E1792" w:rsidP="003E1792">
      <w:pPr>
        <w:jc w:val="both"/>
        <w:rPr>
          <w:rFonts w:ascii="Calibri Light" w:hAnsi="Calibri Light" w:cs="Calibri Light"/>
          <w:b/>
          <w:sz w:val="22"/>
          <w:szCs w:val="22"/>
        </w:rPr>
      </w:pPr>
      <w:r w:rsidRPr="004F1FB7">
        <w:rPr>
          <w:rFonts w:ascii="Calibri Light" w:hAnsi="Calibri Light" w:cs="Calibri Light"/>
          <w:b/>
          <w:sz w:val="22"/>
          <w:szCs w:val="22"/>
        </w:rPr>
        <w:t>CAPÍTULO II.- DE LA ADMINISTRACIÓN DEL RIESGO DE CRÉDITO</w:t>
      </w:r>
    </w:p>
    <w:p w14:paraId="07304F2A" w14:textId="77777777" w:rsidR="002C0A8E" w:rsidRPr="004F1FB7" w:rsidRDefault="002C0A8E" w:rsidP="003E1792">
      <w:pPr>
        <w:jc w:val="both"/>
        <w:rPr>
          <w:rFonts w:ascii="Calibri Light" w:hAnsi="Calibri Light" w:cs="Calibri Light"/>
          <w:b/>
          <w:sz w:val="22"/>
          <w:szCs w:val="22"/>
        </w:rPr>
      </w:pPr>
    </w:p>
    <w:p w14:paraId="6359B2B5" w14:textId="77777777" w:rsidR="002C0A8E" w:rsidRPr="004F1FB7" w:rsidRDefault="003E1792" w:rsidP="003E1792">
      <w:pPr>
        <w:jc w:val="both"/>
        <w:rPr>
          <w:rFonts w:ascii="Calibri Light" w:hAnsi="Calibri Light" w:cs="Calibri Light"/>
          <w:b/>
          <w:sz w:val="22"/>
          <w:szCs w:val="22"/>
        </w:rPr>
      </w:pPr>
      <w:r w:rsidRPr="004F1FB7">
        <w:rPr>
          <w:rFonts w:ascii="Calibri Light" w:hAnsi="Calibri Light" w:cs="Calibri Light"/>
          <w:b/>
          <w:sz w:val="22"/>
          <w:szCs w:val="22"/>
        </w:rPr>
        <w:t xml:space="preserve">SECCIÓN III.- METODOLOGÍA Y PROCESOS DE ADMINISTRACIÓN DEL RIESGO DE CRÉDITO, </w:t>
      </w:r>
    </w:p>
    <w:p w14:paraId="0329A94B" w14:textId="77777777" w:rsidR="002C0A8E" w:rsidRPr="00702622" w:rsidRDefault="002C0A8E" w:rsidP="003E1792">
      <w:pPr>
        <w:jc w:val="both"/>
        <w:rPr>
          <w:rFonts w:ascii="Calibri Light" w:hAnsi="Calibri Light" w:cs="Calibri Light"/>
          <w:sz w:val="22"/>
          <w:szCs w:val="22"/>
        </w:rPr>
      </w:pPr>
    </w:p>
    <w:p w14:paraId="7050460F" w14:textId="77777777" w:rsidR="003E1792" w:rsidRPr="00702622" w:rsidRDefault="003E1792" w:rsidP="003E1792">
      <w:pPr>
        <w:jc w:val="both"/>
        <w:rPr>
          <w:rFonts w:ascii="Calibri Light" w:hAnsi="Calibri Light" w:cs="Calibri Light"/>
          <w:i/>
          <w:sz w:val="22"/>
          <w:szCs w:val="22"/>
        </w:rPr>
      </w:pPr>
      <w:r w:rsidRPr="00702622">
        <w:rPr>
          <w:rFonts w:ascii="Calibri Light" w:hAnsi="Calibri Light" w:cs="Calibri Light"/>
          <w:i/>
          <w:sz w:val="22"/>
          <w:szCs w:val="22"/>
        </w:rPr>
        <w:t>“</w:t>
      </w:r>
      <w:r w:rsidR="00384EB3" w:rsidRPr="00702622">
        <w:rPr>
          <w:rFonts w:ascii="Calibri Light" w:hAnsi="Calibri Light" w:cs="Calibri Light"/>
          <w:b/>
          <w:i/>
          <w:sz w:val="22"/>
          <w:szCs w:val="22"/>
        </w:rPr>
        <w:t>ARTÍCULO 7. -</w:t>
      </w:r>
      <w:r w:rsidR="00384EB3" w:rsidRPr="00702622">
        <w:rPr>
          <w:rFonts w:ascii="Calibri Light" w:hAnsi="Calibri Light" w:cs="Calibri Light"/>
          <w:i/>
          <w:sz w:val="22"/>
          <w:szCs w:val="22"/>
        </w:rPr>
        <w:t xml:space="preserve"> </w:t>
      </w:r>
      <w:r w:rsidRPr="00702622">
        <w:rPr>
          <w:rFonts w:ascii="Calibri Light" w:hAnsi="Calibri Light" w:cs="Calibri Light"/>
          <w:i/>
          <w:sz w:val="22"/>
          <w:szCs w:val="22"/>
        </w:rPr>
        <w:t xml:space="preserve">Las metodologías implantadas deben considerar la combinación de criterios cuantitativos y cualitativos, de acuerdo con la experiencia y las políticas estratégicas de la entidad; deben permitir monitorear y controlar la exposición crediticia de los diferentes portafolios. Esta metodología debe ser evaluada periódicamente a fin de garantizar la idoneidad de la misma, al igual que la relevancia de las variables utilizadas. </w:t>
      </w:r>
    </w:p>
    <w:p w14:paraId="529CA6E9" w14:textId="77777777" w:rsidR="003E1792" w:rsidRPr="00702622" w:rsidRDefault="003E1792" w:rsidP="003E1792">
      <w:pPr>
        <w:ind w:left="567"/>
        <w:jc w:val="both"/>
        <w:rPr>
          <w:rFonts w:ascii="Calibri Light" w:hAnsi="Calibri Light" w:cs="Calibri Light"/>
          <w:i/>
          <w:sz w:val="22"/>
          <w:szCs w:val="22"/>
        </w:rPr>
      </w:pPr>
    </w:p>
    <w:p w14:paraId="5EBC13FB" w14:textId="77777777" w:rsidR="003E1792" w:rsidRPr="00702622" w:rsidRDefault="003E1792" w:rsidP="003E1792">
      <w:pPr>
        <w:jc w:val="both"/>
        <w:rPr>
          <w:rFonts w:ascii="Calibri Light" w:hAnsi="Calibri Light" w:cs="Calibri Light"/>
          <w:i/>
          <w:sz w:val="22"/>
          <w:szCs w:val="22"/>
        </w:rPr>
      </w:pPr>
      <w:r w:rsidRPr="00702622">
        <w:rPr>
          <w:rFonts w:ascii="Calibri Light" w:hAnsi="Calibri Light" w:cs="Calibri Light"/>
          <w:i/>
          <w:sz w:val="22"/>
          <w:szCs w:val="22"/>
        </w:rPr>
        <w:t xml:space="preserve">La administración del portafolio de crédito incluye las siguientes etapas fundamentales: el otorgamiento que incluye las fases de evaluación, aprobación, instrumentación y desembolso; seguimiento; recuperación; y, control, para lo cual es necesario que las establezcan: </w:t>
      </w:r>
    </w:p>
    <w:p w14:paraId="70576E21" w14:textId="77777777" w:rsidR="003E1792" w:rsidRPr="00702622" w:rsidRDefault="003E1792" w:rsidP="003E1792">
      <w:pPr>
        <w:jc w:val="both"/>
        <w:rPr>
          <w:rFonts w:ascii="Calibri Light" w:hAnsi="Calibri Light" w:cs="Calibri Light"/>
          <w:i/>
          <w:sz w:val="22"/>
          <w:szCs w:val="22"/>
        </w:rPr>
      </w:pPr>
    </w:p>
    <w:p w14:paraId="6528E20B" w14:textId="77777777" w:rsidR="00384EB3" w:rsidRPr="00702622" w:rsidRDefault="003E1792" w:rsidP="00110AD9">
      <w:pPr>
        <w:pStyle w:val="Prrafodelista"/>
        <w:numPr>
          <w:ilvl w:val="0"/>
          <w:numId w:val="17"/>
        </w:numPr>
        <w:ind w:left="567"/>
        <w:jc w:val="both"/>
        <w:rPr>
          <w:rFonts w:ascii="Calibri Light" w:hAnsi="Calibri Light" w:cs="Calibri Light"/>
          <w:sz w:val="22"/>
          <w:szCs w:val="22"/>
        </w:rPr>
      </w:pPr>
      <w:r w:rsidRPr="00702622">
        <w:rPr>
          <w:rFonts w:ascii="Calibri Light" w:hAnsi="Calibri Light" w:cs="Calibri Light"/>
          <w:i/>
          <w:sz w:val="22"/>
          <w:szCs w:val="22"/>
        </w:rPr>
        <w:t>Criterios, metodologías y sistemas internos de evaluación crediticia para la selección y otorgamiento de los créditos, que se ajusten al perfil de riesgo de la entidad, los que deben ser consistentes con la naturaleza, tamaño y complejidad de las operaciones de la institución controlada; y, estar basados en el análisis de los estados financieros, flujos de caja del proyecto, calidad de la gerencia, entre otros, para los clientes de los que se dispone de suficiente información financiera; y, en sistemas de evaluación crediticia, por ejemplo: ‘</w:t>
      </w:r>
      <w:proofErr w:type="spellStart"/>
      <w:r w:rsidRPr="00702622">
        <w:rPr>
          <w:rFonts w:ascii="Calibri Light" w:hAnsi="Calibri Light" w:cs="Calibri Light"/>
          <w:i/>
          <w:sz w:val="22"/>
          <w:szCs w:val="22"/>
        </w:rPr>
        <w:t>credit</w:t>
      </w:r>
      <w:proofErr w:type="spellEnd"/>
      <w:r w:rsidRPr="00702622">
        <w:rPr>
          <w:rFonts w:ascii="Calibri Light" w:hAnsi="Calibri Light" w:cs="Calibri Light"/>
          <w:i/>
          <w:sz w:val="22"/>
          <w:szCs w:val="22"/>
        </w:rPr>
        <w:t xml:space="preserve"> </w:t>
      </w:r>
      <w:proofErr w:type="spellStart"/>
      <w:r w:rsidRPr="00702622">
        <w:rPr>
          <w:rFonts w:ascii="Calibri Light" w:hAnsi="Calibri Light" w:cs="Calibri Light"/>
          <w:i/>
          <w:sz w:val="22"/>
          <w:szCs w:val="22"/>
        </w:rPr>
        <w:t>scoring</w:t>
      </w:r>
      <w:proofErr w:type="spellEnd"/>
      <w:r w:rsidRPr="00702622">
        <w:rPr>
          <w:rFonts w:ascii="Calibri Light" w:hAnsi="Calibri Light" w:cs="Calibri Light"/>
          <w:i/>
          <w:sz w:val="22"/>
          <w:szCs w:val="22"/>
        </w:rPr>
        <w:t>’</w:t>
      </w:r>
      <w:r w:rsidR="00384EB3" w:rsidRPr="00702622">
        <w:rPr>
          <w:rFonts w:ascii="Calibri Light" w:hAnsi="Calibri Light" w:cs="Calibri Light"/>
          <w:i/>
          <w:sz w:val="22"/>
          <w:szCs w:val="22"/>
        </w:rPr>
        <w:t>;</w:t>
      </w:r>
    </w:p>
    <w:p w14:paraId="6C74BC26" w14:textId="77777777" w:rsidR="00384EB3" w:rsidRPr="00702622" w:rsidRDefault="00384EB3" w:rsidP="00702622">
      <w:pPr>
        <w:pStyle w:val="Prrafodelista"/>
        <w:ind w:left="567"/>
        <w:jc w:val="both"/>
        <w:rPr>
          <w:rFonts w:ascii="Calibri Light" w:hAnsi="Calibri Light" w:cs="Calibri Light"/>
          <w:sz w:val="22"/>
          <w:szCs w:val="22"/>
        </w:rPr>
      </w:pPr>
    </w:p>
    <w:p w14:paraId="5562FD2F" w14:textId="77777777" w:rsidR="00D33215" w:rsidRPr="00702622" w:rsidRDefault="00384EB3" w:rsidP="00110AD9">
      <w:pPr>
        <w:pStyle w:val="Prrafodelista"/>
        <w:numPr>
          <w:ilvl w:val="0"/>
          <w:numId w:val="17"/>
        </w:numPr>
        <w:ind w:left="567"/>
        <w:jc w:val="both"/>
        <w:rPr>
          <w:rFonts w:ascii="Calibri Light" w:hAnsi="Calibri Light" w:cs="Calibri Light"/>
          <w:i/>
          <w:sz w:val="22"/>
          <w:szCs w:val="22"/>
        </w:rPr>
      </w:pPr>
      <w:r w:rsidRPr="00702622">
        <w:rPr>
          <w:rFonts w:ascii="Calibri Light" w:hAnsi="Calibri Light" w:cs="Calibri Light"/>
          <w:i/>
          <w:sz w:val="22"/>
          <w:szCs w:val="22"/>
        </w:rPr>
        <w:t xml:space="preserve">Un sistema de seguimiento y control del riesgo de crédito de los diferentes portafolios, lo que implica un proceso continuo de calificación de los sujetos y operaciones coherente con el proceso de otorgamiento, que incluya un esquema para realizar el seguimiento del nivel de riesgo de cada </w:t>
      </w:r>
      <w:r w:rsidRPr="00702622">
        <w:rPr>
          <w:rFonts w:ascii="Calibri Light" w:hAnsi="Calibri Light" w:cs="Calibri Light"/>
          <w:i/>
          <w:sz w:val="22"/>
          <w:szCs w:val="22"/>
        </w:rPr>
        <w:lastRenderedPageBreak/>
        <w:t>sujeto y operación, sin perjuicio de lo dispuesto en el capítulo XVIII ‘Calificación de activos de riesgo y constitución de provisiones por parte de las entidades de los sectores público y privado bajo el control de la Superintendencia de Bancos” del título II “Sistema financiero nacional’, del Libro I ‘Sistema Monetario y Financiero’ de la Codificación de Resoluciones Monetarias, Financieras, de Valores y Seguros. Adicionalmente, el control del riesgo incorpora la adopción de medidas para mitigar los riesgos, cuando se identifican debilidades potenciales o reales en un cliente, tales como: reducción o transferencia de exposición</w:t>
      </w:r>
      <w:r w:rsidR="00D33215" w:rsidRPr="00702622">
        <w:rPr>
          <w:rFonts w:ascii="Calibri Light" w:hAnsi="Calibri Light" w:cs="Calibri Light"/>
          <w:i/>
          <w:sz w:val="22"/>
          <w:szCs w:val="22"/>
        </w:rPr>
        <w:t>, nuevas garantías, entre otras;</w:t>
      </w:r>
    </w:p>
    <w:p w14:paraId="5197C5D2" w14:textId="77777777" w:rsidR="00D33215" w:rsidRPr="00BC77E0" w:rsidRDefault="00D33215" w:rsidP="00BC77E0">
      <w:pPr>
        <w:pStyle w:val="Prrafodelista"/>
        <w:rPr>
          <w:rFonts w:ascii="Calibri Light" w:hAnsi="Calibri Light" w:cs="Calibri Light"/>
          <w:i/>
          <w:sz w:val="22"/>
          <w:szCs w:val="22"/>
        </w:rPr>
      </w:pPr>
    </w:p>
    <w:p w14:paraId="468CE9A6" w14:textId="77777777" w:rsidR="00D33215" w:rsidRPr="00BC77E0" w:rsidRDefault="00D33215" w:rsidP="00110AD9">
      <w:pPr>
        <w:pStyle w:val="Prrafodelista"/>
        <w:numPr>
          <w:ilvl w:val="0"/>
          <w:numId w:val="17"/>
        </w:numPr>
        <w:ind w:left="567"/>
        <w:jc w:val="both"/>
        <w:rPr>
          <w:rFonts w:ascii="Calibri Light" w:hAnsi="Calibri Light" w:cs="Calibri Light"/>
          <w:i/>
          <w:sz w:val="22"/>
          <w:szCs w:val="22"/>
        </w:rPr>
      </w:pPr>
      <w:r w:rsidRPr="00BC77E0">
        <w:rPr>
          <w:rFonts w:ascii="Calibri Light" w:hAnsi="Calibri Light" w:cs="Calibri Light"/>
          <w:i/>
          <w:sz w:val="22"/>
          <w:szCs w:val="22"/>
        </w:rPr>
        <w:t>(…)</w:t>
      </w:r>
    </w:p>
    <w:p w14:paraId="26EC4F69" w14:textId="77777777" w:rsidR="00D33215" w:rsidRPr="00BC77E0" w:rsidRDefault="00D33215" w:rsidP="00BC77E0">
      <w:pPr>
        <w:pStyle w:val="Prrafodelista"/>
        <w:rPr>
          <w:rFonts w:ascii="Calibri Light" w:hAnsi="Calibri Light" w:cs="Calibri Light"/>
          <w:i/>
          <w:sz w:val="22"/>
          <w:szCs w:val="22"/>
        </w:rPr>
      </w:pPr>
    </w:p>
    <w:p w14:paraId="52AF3B45" w14:textId="77777777" w:rsidR="0003340D" w:rsidRPr="00BC77E0" w:rsidRDefault="00D33215" w:rsidP="00110AD9">
      <w:pPr>
        <w:pStyle w:val="Prrafodelista"/>
        <w:numPr>
          <w:ilvl w:val="0"/>
          <w:numId w:val="17"/>
        </w:numPr>
        <w:ind w:left="567"/>
        <w:jc w:val="both"/>
        <w:rPr>
          <w:rFonts w:ascii="Calibri Light" w:hAnsi="Calibri Light" w:cs="Calibri Light"/>
          <w:i/>
          <w:sz w:val="22"/>
          <w:szCs w:val="22"/>
        </w:rPr>
      </w:pPr>
      <w:r w:rsidRPr="00BC77E0">
        <w:rPr>
          <w:rFonts w:ascii="Calibri Light" w:hAnsi="Calibri Light" w:cs="Calibri Light"/>
          <w:i/>
          <w:sz w:val="22"/>
          <w:szCs w:val="22"/>
        </w:rPr>
        <w:t>Un sistema de información basado en reportes objetivos, con información suficiente para satisfacer las necesidades de la institución, apoyar los procesos de toma de decisiones de la administración del riesgo de crédito y asegurar una revisión oportuna de las posiciones de riesgo y de las excepciones</w:t>
      </w:r>
      <w:r w:rsidR="0003340D" w:rsidRPr="00BC77E0">
        <w:rPr>
          <w:rFonts w:ascii="Calibri Light" w:hAnsi="Calibri Light" w:cs="Calibri Light"/>
          <w:i/>
          <w:sz w:val="22"/>
          <w:szCs w:val="22"/>
        </w:rPr>
        <w:t>.</w:t>
      </w:r>
    </w:p>
    <w:p w14:paraId="2781B4E3" w14:textId="77777777" w:rsidR="0003340D" w:rsidRPr="00BC77E0" w:rsidRDefault="0003340D" w:rsidP="00BC77E0">
      <w:pPr>
        <w:pStyle w:val="Prrafodelista"/>
        <w:rPr>
          <w:rFonts w:ascii="Calibri Light" w:hAnsi="Calibri Light" w:cs="Calibri Light"/>
          <w:i/>
          <w:sz w:val="22"/>
          <w:szCs w:val="22"/>
        </w:rPr>
      </w:pPr>
    </w:p>
    <w:p w14:paraId="360534BE" w14:textId="77777777" w:rsidR="003E1792" w:rsidRPr="00BC77E0" w:rsidRDefault="0003340D" w:rsidP="00BC77E0">
      <w:pPr>
        <w:pStyle w:val="Prrafodelista"/>
        <w:ind w:left="567"/>
        <w:jc w:val="both"/>
        <w:rPr>
          <w:rFonts w:ascii="Calibri Light" w:hAnsi="Calibri Light" w:cs="Calibri Light"/>
          <w:i/>
          <w:sz w:val="22"/>
          <w:szCs w:val="22"/>
        </w:rPr>
      </w:pPr>
      <w:r w:rsidRPr="00BC77E0">
        <w:rPr>
          <w:rFonts w:ascii="Calibri Light" w:hAnsi="Calibri Light" w:cs="Calibri Light"/>
          <w:i/>
          <w:sz w:val="22"/>
          <w:szCs w:val="22"/>
        </w:rPr>
        <w:t>La información debe ser permanente, oportuna y consistente; y, ser distribuida a los niveles administrativos correspondientes para asegurar que se tomen acciones correctivas</w:t>
      </w:r>
      <w:r w:rsidR="00D33215" w:rsidRPr="00BC77E0">
        <w:rPr>
          <w:rFonts w:ascii="Calibri Light" w:hAnsi="Calibri Light" w:cs="Calibri Light"/>
          <w:i/>
          <w:sz w:val="22"/>
          <w:szCs w:val="22"/>
        </w:rPr>
        <w:t>”.</w:t>
      </w:r>
    </w:p>
    <w:p w14:paraId="00C5336C" w14:textId="77777777" w:rsidR="003E1792" w:rsidRPr="00BC77E0" w:rsidRDefault="003E1792" w:rsidP="003E1792">
      <w:pPr>
        <w:autoSpaceDE w:val="0"/>
        <w:autoSpaceDN w:val="0"/>
        <w:adjustRightInd w:val="0"/>
        <w:jc w:val="both"/>
        <w:rPr>
          <w:rFonts w:ascii="Calibri Light" w:hAnsi="Calibri Light" w:cs="Calibri Light"/>
          <w:b/>
          <w:i/>
          <w:sz w:val="22"/>
          <w:szCs w:val="22"/>
        </w:rPr>
      </w:pPr>
    </w:p>
    <w:p w14:paraId="285253E8" w14:textId="77777777" w:rsidR="007139B5" w:rsidRPr="00BC77E0" w:rsidRDefault="003E1792" w:rsidP="003E1792">
      <w:pPr>
        <w:autoSpaceDE w:val="0"/>
        <w:autoSpaceDN w:val="0"/>
        <w:adjustRightInd w:val="0"/>
        <w:jc w:val="both"/>
        <w:rPr>
          <w:rFonts w:ascii="Calibri Light" w:hAnsi="Calibri Light" w:cs="Calibri Light"/>
          <w:b/>
          <w:sz w:val="22"/>
          <w:szCs w:val="22"/>
        </w:rPr>
      </w:pPr>
      <w:r w:rsidRPr="00BC77E0">
        <w:rPr>
          <w:rFonts w:ascii="Calibri Light" w:hAnsi="Calibri Light" w:cs="Calibri Light"/>
          <w:b/>
          <w:sz w:val="22"/>
          <w:szCs w:val="22"/>
        </w:rPr>
        <w:t>CODIFICACIÓN DE RESOLUCIONES MONETARIAS, FINANCIERAS, DE VALORES Y SEGUROS</w:t>
      </w:r>
    </w:p>
    <w:p w14:paraId="7969C26C" w14:textId="77777777" w:rsidR="007139B5" w:rsidRPr="00BC77E0" w:rsidRDefault="007139B5" w:rsidP="003E1792">
      <w:pPr>
        <w:autoSpaceDE w:val="0"/>
        <w:autoSpaceDN w:val="0"/>
        <w:adjustRightInd w:val="0"/>
        <w:jc w:val="both"/>
        <w:rPr>
          <w:rFonts w:ascii="Calibri Light" w:hAnsi="Calibri Light" w:cs="Calibri Light"/>
          <w:sz w:val="22"/>
          <w:szCs w:val="22"/>
        </w:rPr>
      </w:pPr>
    </w:p>
    <w:p w14:paraId="69549817" w14:textId="77777777" w:rsidR="00063351" w:rsidRPr="004F1FB7" w:rsidRDefault="007139B5" w:rsidP="007139B5">
      <w:pPr>
        <w:autoSpaceDE w:val="0"/>
        <w:autoSpaceDN w:val="0"/>
        <w:adjustRightInd w:val="0"/>
        <w:jc w:val="both"/>
        <w:rPr>
          <w:rFonts w:ascii="Calibri Light" w:hAnsi="Calibri Light" w:cs="Calibri Light"/>
          <w:b/>
          <w:sz w:val="22"/>
          <w:szCs w:val="22"/>
        </w:rPr>
      </w:pPr>
      <w:r w:rsidRPr="004F1FB7">
        <w:rPr>
          <w:rFonts w:ascii="Calibri Light" w:hAnsi="Calibri Light" w:cs="Calibri Light"/>
          <w:b/>
          <w:sz w:val="22"/>
          <w:szCs w:val="22"/>
        </w:rPr>
        <w:t>LIBRO I: SISTEMA MONETARIO Y FINANCIERO,</w:t>
      </w:r>
    </w:p>
    <w:p w14:paraId="6D5B8D55" w14:textId="77777777" w:rsidR="00063351" w:rsidRPr="004F1FB7" w:rsidRDefault="00063351" w:rsidP="007139B5">
      <w:pPr>
        <w:autoSpaceDE w:val="0"/>
        <w:autoSpaceDN w:val="0"/>
        <w:adjustRightInd w:val="0"/>
        <w:jc w:val="both"/>
        <w:rPr>
          <w:rFonts w:ascii="Calibri Light" w:hAnsi="Calibri Light" w:cs="Calibri Light"/>
          <w:b/>
          <w:sz w:val="22"/>
          <w:szCs w:val="22"/>
        </w:rPr>
      </w:pPr>
    </w:p>
    <w:p w14:paraId="6C49F40E" w14:textId="77777777" w:rsidR="007139B5" w:rsidRPr="004F1FB7" w:rsidRDefault="00063351" w:rsidP="007139B5">
      <w:pPr>
        <w:autoSpaceDE w:val="0"/>
        <w:autoSpaceDN w:val="0"/>
        <w:adjustRightInd w:val="0"/>
        <w:jc w:val="both"/>
        <w:rPr>
          <w:rFonts w:ascii="Calibri Light" w:hAnsi="Calibri Light" w:cs="Calibri Light"/>
          <w:b/>
          <w:sz w:val="22"/>
          <w:szCs w:val="22"/>
        </w:rPr>
      </w:pPr>
      <w:r w:rsidRPr="004F1FB7">
        <w:rPr>
          <w:rFonts w:ascii="Calibri Light" w:hAnsi="Calibri Light" w:cs="Calibri Light"/>
          <w:b/>
          <w:sz w:val="22"/>
          <w:szCs w:val="22"/>
        </w:rPr>
        <w:t xml:space="preserve">TÍTULO II: SISTEMA FINANCIERO NACIONAL </w:t>
      </w:r>
    </w:p>
    <w:p w14:paraId="6C24B8CA" w14:textId="77777777" w:rsidR="00063351" w:rsidRPr="004F1FB7" w:rsidRDefault="00063351" w:rsidP="003E1792">
      <w:pPr>
        <w:autoSpaceDE w:val="0"/>
        <w:autoSpaceDN w:val="0"/>
        <w:adjustRightInd w:val="0"/>
        <w:jc w:val="both"/>
        <w:rPr>
          <w:rFonts w:ascii="Calibri Light" w:hAnsi="Calibri Light" w:cs="Calibri Light"/>
          <w:b/>
          <w:sz w:val="22"/>
          <w:szCs w:val="22"/>
        </w:rPr>
      </w:pPr>
    </w:p>
    <w:p w14:paraId="57D21963" w14:textId="77777777" w:rsidR="007139B5" w:rsidRPr="004F1FB7" w:rsidRDefault="00063351" w:rsidP="003E1792">
      <w:pPr>
        <w:autoSpaceDE w:val="0"/>
        <w:autoSpaceDN w:val="0"/>
        <w:adjustRightInd w:val="0"/>
        <w:jc w:val="both"/>
        <w:rPr>
          <w:rFonts w:ascii="Calibri Light" w:hAnsi="Calibri Light" w:cs="Calibri Light"/>
          <w:b/>
          <w:sz w:val="22"/>
          <w:szCs w:val="22"/>
        </w:rPr>
      </w:pPr>
      <w:r w:rsidRPr="004F1FB7">
        <w:rPr>
          <w:rFonts w:ascii="Calibri Light" w:hAnsi="Calibri Light" w:cs="Calibri Light"/>
          <w:b/>
          <w:sz w:val="22"/>
          <w:szCs w:val="22"/>
        </w:rPr>
        <w:t>CAPITULO VII: POLÍTICA PARA LA GESTIÓN INTEGRAL Y ADMINISTRACIÓN DE RIESGOS DE LAS ENTIDADES DE LOS SECTORES FINANCIEROS PÚBLICO Y PRIVADO</w:t>
      </w:r>
    </w:p>
    <w:p w14:paraId="3224DC7B" w14:textId="77777777" w:rsidR="00063351" w:rsidRPr="004F1FB7" w:rsidRDefault="00063351" w:rsidP="003E1792">
      <w:pPr>
        <w:autoSpaceDE w:val="0"/>
        <w:autoSpaceDN w:val="0"/>
        <w:adjustRightInd w:val="0"/>
        <w:jc w:val="both"/>
        <w:rPr>
          <w:rFonts w:ascii="Calibri Light" w:hAnsi="Calibri Light" w:cs="Calibri Light"/>
          <w:b/>
          <w:sz w:val="22"/>
          <w:szCs w:val="22"/>
        </w:rPr>
      </w:pPr>
    </w:p>
    <w:p w14:paraId="4B2B3BA4" w14:textId="77777777" w:rsidR="003E1792" w:rsidRPr="004F1FB7" w:rsidRDefault="007139B5" w:rsidP="003E1792">
      <w:pPr>
        <w:autoSpaceDE w:val="0"/>
        <w:autoSpaceDN w:val="0"/>
        <w:adjustRightInd w:val="0"/>
        <w:jc w:val="both"/>
        <w:rPr>
          <w:rFonts w:ascii="Calibri Light" w:hAnsi="Calibri Light" w:cs="Calibri Light"/>
          <w:b/>
          <w:sz w:val="22"/>
          <w:szCs w:val="22"/>
        </w:rPr>
      </w:pPr>
      <w:r w:rsidRPr="004F1FB7">
        <w:rPr>
          <w:rFonts w:ascii="Calibri Light" w:hAnsi="Calibri Light" w:cs="Calibri Light"/>
          <w:b/>
          <w:sz w:val="22"/>
          <w:szCs w:val="22"/>
        </w:rPr>
        <w:t>SECCIÓN II.- ADMINISTRACIÓN INTEGRAL DE RIESGOS</w:t>
      </w:r>
    </w:p>
    <w:p w14:paraId="549BDE11" w14:textId="77777777" w:rsidR="003E1792" w:rsidRPr="00BC77E0" w:rsidRDefault="003E1792" w:rsidP="003E1792">
      <w:pPr>
        <w:autoSpaceDE w:val="0"/>
        <w:autoSpaceDN w:val="0"/>
        <w:adjustRightInd w:val="0"/>
        <w:ind w:left="567"/>
        <w:jc w:val="both"/>
        <w:rPr>
          <w:rFonts w:ascii="Calibri Light" w:hAnsi="Calibri Light" w:cs="Calibri Light"/>
          <w:sz w:val="22"/>
          <w:szCs w:val="22"/>
        </w:rPr>
      </w:pPr>
    </w:p>
    <w:p w14:paraId="7AA303B2" w14:textId="77777777" w:rsidR="003E1792" w:rsidRPr="00BC77E0" w:rsidRDefault="003E1792" w:rsidP="003E1792">
      <w:pPr>
        <w:autoSpaceDE w:val="0"/>
        <w:autoSpaceDN w:val="0"/>
        <w:adjustRightInd w:val="0"/>
        <w:jc w:val="both"/>
        <w:rPr>
          <w:rFonts w:ascii="Calibri Light" w:hAnsi="Calibri Light" w:cs="Calibri Light"/>
          <w:i/>
          <w:iCs/>
          <w:sz w:val="22"/>
          <w:szCs w:val="22"/>
        </w:rPr>
      </w:pPr>
      <w:r w:rsidRPr="00BC77E0">
        <w:rPr>
          <w:rFonts w:ascii="Calibri Light" w:hAnsi="Calibri Light" w:cs="Calibri Light"/>
          <w:i/>
          <w:iCs/>
          <w:sz w:val="22"/>
          <w:szCs w:val="22"/>
        </w:rPr>
        <w:t>“</w:t>
      </w:r>
      <w:r w:rsidR="00063351" w:rsidRPr="00BC77E0">
        <w:rPr>
          <w:rFonts w:ascii="Calibri Light" w:hAnsi="Calibri Light" w:cs="Calibri Light"/>
          <w:i/>
          <w:iCs/>
          <w:sz w:val="22"/>
          <w:szCs w:val="22"/>
        </w:rPr>
        <w:t xml:space="preserve">Art. 7. - </w:t>
      </w:r>
      <w:r w:rsidRPr="00BC77E0">
        <w:rPr>
          <w:rFonts w:ascii="Calibri Light" w:hAnsi="Calibri Light" w:cs="Calibri Light"/>
          <w:i/>
          <w:iCs/>
          <w:sz w:val="22"/>
          <w:szCs w:val="22"/>
        </w:rPr>
        <w:t>Todos los niveles de la organización, dentro de sus competencias, harán seguimiento sistemático de las exposiciones de riesgo y de los resultados de las acciones adoptadas, lo cual significa un monitoreo permanente a través de un sistema de información para cada tipo de riesgo, preparado para satisfacer las necesidades particulares de la entidad.</w:t>
      </w:r>
    </w:p>
    <w:p w14:paraId="5AD1B57B" w14:textId="77777777" w:rsidR="003E1792" w:rsidRPr="00BC77E0" w:rsidRDefault="003E1792" w:rsidP="003E1792">
      <w:pPr>
        <w:autoSpaceDE w:val="0"/>
        <w:autoSpaceDN w:val="0"/>
        <w:adjustRightInd w:val="0"/>
        <w:jc w:val="both"/>
        <w:rPr>
          <w:rFonts w:ascii="Calibri Light" w:hAnsi="Calibri Light" w:cs="Calibri Light"/>
          <w:i/>
          <w:iCs/>
          <w:sz w:val="22"/>
          <w:szCs w:val="22"/>
        </w:rPr>
      </w:pPr>
    </w:p>
    <w:p w14:paraId="3A2C063A" w14:textId="77777777" w:rsidR="006D591F" w:rsidRPr="00BC77E0" w:rsidRDefault="003E1792" w:rsidP="003E1792">
      <w:pPr>
        <w:autoSpaceDE w:val="0"/>
        <w:autoSpaceDN w:val="0"/>
        <w:adjustRightInd w:val="0"/>
        <w:jc w:val="both"/>
        <w:rPr>
          <w:rFonts w:ascii="Calibri Light" w:hAnsi="Calibri Light" w:cs="Calibri Light"/>
          <w:i/>
          <w:iCs/>
          <w:sz w:val="22"/>
          <w:szCs w:val="22"/>
        </w:rPr>
      </w:pPr>
      <w:r w:rsidRPr="00BC77E0">
        <w:rPr>
          <w:rFonts w:ascii="Calibri Light" w:hAnsi="Calibri Light" w:cs="Calibri Light"/>
          <w:i/>
          <w:iCs/>
          <w:sz w:val="22"/>
          <w:szCs w:val="22"/>
        </w:rPr>
        <w:t xml:space="preserve">Estos sistemas mantendrán información suficiente para apoyar los procesos de toma de decisiones, que permita la generación de informes y reportes permanentes, al menos mensuales, debiendo ser oportunos, objetivos, relevantes, consistentes y dirigidos a los correspondientes niveles de la administración y de los organismos de control. </w:t>
      </w:r>
    </w:p>
    <w:p w14:paraId="45F7B10B" w14:textId="77777777" w:rsidR="006D591F" w:rsidRPr="00BC77E0" w:rsidRDefault="006D591F" w:rsidP="003E1792">
      <w:pPr>
        <w:autoSpaceDE w:val="0"/>
        <w:autoSpaceDN w:val="0"/>
        <w:adjustRightInd w:val="0"/>
        <w:jc w:val="both"/>
        <w:rPr>
          <w:rFonts w:ascii="Calibri Light" w:hAnsi="Calibri Light" w:cs="Calibri Light"/>
          <w:i/>
          <w:iCs/>
          <w:sz w:val="22"/>
          <w:szCs w:val="22"/>
        </w:rPr>
      </w:pPr>
    </w:p>
    <w:p w14:paraId="4A4FC1E5" w14:textId="77777777" w:rsidR="003E1792" w:rsidRPr="00BC77E0" w:rsidRDefault="003E1792" w:rsidP="003E1792">
      <w:pPr>
        <w:autoSpaceDE w:val="0"/>
        <w:autoSpaceDN w:val="0"/>
        <w:adjustRightInd w:val="0"/>
        <w:jc w:val="both"/>
        <w:rPr>
          <w:rFonts w:ascii="Calibri Light" w:hAnsi="Calibri Light" w:cs="Calibri Light"/>
          <w:i/>
          <w:iCs/>
          <w:sz w:val="22"/>
          <w:szCs w:val="22"/>
        </w:rPr>
      </w:pPr>
      <w:r w:rsidRPr="00BC77E0">
        <w:rPr>
          <w:rFonts w:ascii="Calibri Light" w:hAnsi="Calibri Light" w:cs="Calibri Light"/>
          <w:i/>
          <w:iCs/>
          <w:sz w:val="22"/>
          <w:szCs w:val="22"/>
        </w:rPr>
        <w:t>Los sistemas de información deben asegurar una revisión periódica y objetiva de posiciones de riesgos, así como de eventuales excepciones cuando aplique.”</w:t>
      </w:r>
    </w:p>
    <w:p w14:paraId="70CE524B" w14:textId="77777777" w:rsidR="003E1792" w:rsidRPr="00BC77E0" w:rsidRDefault="003E1792" w:rsidP="003E1792">
      <w:pPr>
        <w:autoSpaceDE w:val="0"/>
        <w:autoSpaceDN w:val="0"/>
        <w:adjustRightInd w:val="0"/>
        <w:jc w:val="both"/>
        <w:rPr>
          <w:rFonts w:ascii="Calibri Light" w:hAnsi="Calibri Light" w:cs="Calibri Light"/>
          <w:i/>
          <w:iCs/>
          <w:sz w:val="22"/>
          <w:szCs w:val="22"/>
        </w:rPr>
      </w:pPr>
    </w:p>
    <w:p w14:paraId="75235428" w14:textId="1F9E8C91" w:rsidR="00672395" w:rsidRDefault="00672395" w:rsidP="003E1792">
      <w:pPr>
        <w:jc w:val="both"/>
        <w:rPr>
          <w:rFonts w:ascii="Calibri Light" w:hAnsi="Calibri Light" w:cs="Calibri Light"/>
          <w:b/>
          <w:sz w:val="22"/>
          <w:szCs w:val="22"/>
        </w:rPr>
      </w:pPr>
      <w:r w:rsidRPr="00672395">
        <w:rPr>
          <w:rFonts w:ascii="Calibri Light" w:hAnsi="Calibri Light" w:cs="Calibri Light"/>
          <w:b/>
          <w:sz w:val="22"/>
          <w:szCs w:val="22"/>
        </w:rPr>
        <w:t>CÓDIGO ORGÁNICO MONETARIO Y FINANCIERO, LIBRO I</w:t>
      </w:r>
    </w:p>
    <w:p w14:paraId="208363B4" w14:textId="77777777" w:rsidR="00672395" w:rsidRDefault="00672395" w:rsidP="003E1792">
      <w:pPr>
        <w:jc w:val="both"/>
        <w:rPr>
          <w:rFonts w:ascii="Calibri Light" w:hAnsi="Calibri Light" w:cs="Calibri Light"/>
          <w:b/>
          <w:sz w:val="22"/>
          <w:szCs w:val="22"/>
        </w:rPr>
      </w:pPr>
    </w:p>
    <w:p w14:paraId="771200AB" w14:textId="45D71B3B" w:rsidR="003E1792" w:rsidRPr="004F1FB7" w:rsidRDefault="00672395" w:rsidP="003E1792">
      <w:pPr>
        <w:jc w:val="both"/>
        <w:rPr>
          <w:rFonts w:ascii="Calibri Light" w:hAnsi="Calibri Light" w:cs="Calibri Light"/>
          <w:b/>
          <w:sz w:val="22"/>
          <w:szCs w:val="22"/>
        </w:rPr>
      </w:pPr>
      <w:r w:rsidRPr="004F1FB7">
        <w:rPr>
          <w:rFonts w:ascii="Calibri Light" w:hAnsi="Calibri Light" w:cs="Calibri Light"/>
          <w:b/>
          <w:sz w:val="22"/>
          <w:szCs w:val="22"/>
        </w:rPr>
        <w:t>Sección 17</w:t>
      </w:r>
    </w:p>
    <w:p w14:paraId="7BA75AD4" w14:textId="77777777" w:rsidR="001B5A35" w:rsidRPr="004F1FB7" w:rsidRDefault="001B5A35" w:rsidP="003E1792">
      <w:pPr>
        <w:jc w:val="both"/>
        <w:rPr>
          <w:rFonts w:ascii="Calibri Light" w:hAnsi="Calibri Light" w:cs="Calibri Light"/>
          <w:b/>
          <w:sz w:val="22"/>
          <w:szCs w:val="22"/>
        </w:rPr>
      </w:pPr>
    </w:p>
    <w:p w14:paraId="5684F5D0" w14:textId="359A4DCC" w:rsidR="00672395" w:rsidRPr="004F1FB7" w:rsidRDefault="00672395" w:rsidP="003E1792">
      <w:pPr>
        <w:jc w:val="both"/>
        <w:rPr>
          <w:rFonts w:ascii="Calibri Light" w:hAnsi="Calibri Light" w:cs="Calibri Light"/>
          <w:b/>
          <w:sz w:val="22"/>
          <w:szCs w:val="22"/>
        </w:rPr>
      </w:pPr>
      <w:r w:rsidRPr="004F1FB7">
        <w:rPr>
          <w:rFonts w:ascii="Calibri Light" w:hAnsi="Calibri Light" w:cs="Calibri Light"/>
          <w:b/>
          <w:sz w:val="22"/>
          <w:szCs w:val="22"/>
        </w:rPr>
        <w:t>Servicio de Registro de Datos Crediticios</w:t>
      </w:r>
    </w:p>
    <w:p w14:paraId="7B623D8E" w14:textId="77777777" w:rsidR="003E1792" w:rsidRPr="006A6792" w:rsidRDefault="003E1792" w:rsidP="003E1792">
      <w:pPr>
        <w:rPr>
          <w:rFonts w:ascii="Calibri Light" w:hAnsi="Calibri Light" w:cs="Calibri Light"/>
          <w:sz w:val="22"/>
          <w:szCs w:val="22"/>
        </w:rPr>
      </w:pPr>
    </w:p>
    <w:p w14:paraId="02E05B70" w14:textId="77777777" w:rsidR="003E1792" w:rsidRPr="006A6792" w:rsidRDefault="003E1792" w:rsidP="003E1792">
      <w:pPr>
        <w:jc w:val="both"/>
        <w:rPr>
          <w:rFonts w:ascii="Calibri Light" w:hAnsi="Calibri Light" w:cs="Calibri Light"/>
          <w:i/>
          <w:sz w:val="22"/>
          <w:szCs w:val="22"/>
        </w:rPr>
      </w:pPr>
      <w:r w:rsidRPr="006A6792">
        <w:rPr>
          <w:rFonts w:ascii="Calibri Light" w:hAnsi="Calibri Light" w:cs="Calibri Light"/>
          <w:i/>
          <w:sz w:val="22"/>
          <w:szCs w:val="22"/>
        </w:rPr>
        <w:lastRenderedPageBreak/>
        <w:t>“Art. 357.- Registro de Datos Crediticios.</w:t>
      </w:r>
      <w:r w:rsidR="000104A6" w:rsidRPr="006A6792">
        <w:rPr>
          <w:rFonts w:ascii="Calibri Light" w:hAnsi="Calibri Light" w:cs="Calibri Light"/>
          <w:i/>
          <w:sz w:val="22"/>
          <w:szCs w:val="22"/>
        </w:rPr>
        <w:t xml:space="preserve"> </w:t>
      </w:r>
      <w:r w:rsidRPr="006A6792">
        <w:rPr>
          <w:rFonts w:ascii="Calibri Light" w:hAnsi="Calibri Light" w:cs="Calibri Light"/>
          <w:i/>
          <w:sz w:val="22"/>
          <w:szCs w:val="22"/>
        </w:rPr>
        <w:t>- El servicio de referencias crediticias será prestado por la Superintendencia de Bancos y por las personas jurídicas autorizadas por la Superintendencia de Bancos, entidad que está facultada para supervisar y controlar el ejercicio de sus actividades.</w:t>
      </w:r>
    </w:p>
    <w:p w14:paraId="74208C0F" w14:textId="77777777" w:rsidR="003E1792" w:rsidRPr="006A6792" w:rsidRDefault="003E1792" w:rsidP="003E1792">
      <w:pPr>
        <w:ind w:left="567"/>
        <w:jc w:val="both"/>
        <w:rPr>
          <w:rFonts w:ascii="Calibri Light" w:hAnsi="Calibri Light" w:cs="Calibri Light"/>
          <w:i/>
          <w:sz w:val="22"/>
          <w:szCs w:val="22"/>
        </w:rPr>
      </w:pPr>
    </w:p>
    <w:p w14:paraId="1FAA1A62" w14:textId="77777777" w:rsidR="003E1792" w:rsidRPr="006A6792" w:rsidRDefault="003E1792" w:rsidP="003E1792">
      <w:pPr>
        <w:jc w:val="both"/>
        <w:rPr>
          <w:rFonts w:ascii="Calibri Light" w:hAnsi="Calibri Light" w:cs="Calibri Light"/>
          <w:i/>
          <w:sz w:val="22"/>
          <w:szCs w:val="22"/>
        </w:rPr>
      </w:pPr>
      <w:r w:rsidRPr="006A6792">
        <w:rPr>
          <w:rFonts w:ascii="Calibri Light" w:hAnsi="Calibri Light" w:cs="Calibri Light"/>
          <w:i/>
          <w:sz w:val="22"/>
          <w:szCs w:val="22"/>
        </w:rPr>
        <w:t>El servicio de referencias crediticias es aquel que, mediante la recepción de información de riesgos crediticios, el mantenimiento, análisis y procesamiento de la misma, permite a los usuarios del servicio identificar adecuadamente a una persona y evaluar su riesgo crediticio, determinar sus niveles de endeudamiento, solvencia económica, así como su capacidad de endeudamiento y pago de obligaciones. El servicio podrá prestarse mediante la entrega de reportes de información crediticia, modelos de riesgos, scores de crédito o en general diversas metodologías, procesamiento de información o servicios de valor agregado. El servicio podrá incluir información complementaria en tanto sea relevante para los fines indicados.</w:t>
      </w:r>
    </w:p>
    <w:p w14:paraId="5BC2E09D" w14:textId="77777777" w:rsidR="003E1792" w:rsidRPr="006A6792" w:rsidRDefault="003E1792" w:rsidP="003E1792">
      <w:pPr>
        <w:ind w:left="567"/>
        <w:jc w:val="both"/>
        <w:rPr>
          <w:rFonts w:ascii="Calibri Light" w:hAnsi="Calibri Light" w:cs="Calibri Light"/>
          <w:i/>
          <w:sz w:val="22"/>
          <w:szCs w:val="22"/>
        </w:rPr>
      </w:pPr>
    </w:p>
    <w:p w14:paraId="5E2FDE05" w14:textId="77777777" w:rsidR="003E1792" w:rsidRPr="006A6792" w:rsidRDefault="003E1792" w:rsidP="003E1792">
      <w:pPr>
        <w:jc w:val="both"/>
        <w:rPr>
          <w:rFonts w:ascii="Calibri Light" w:hAnsi="Calibri Light" w:cs="Calibri Light"/>
          <w:i/>
          <w:sz w:val="22"/>
          <w:szCs w:val="22"/>
        </w:rPr>
      </w:pPr>
      <w:r w:rsidRPr="006A6792">
        <w:rPr>
          <w:rFonts w:ascii="Calibri Light" w:hAnsi="Calibri Light" w:cs="Calibri Light"/>
          <w:i/>
          <w:sz w:val="22"/>
          <w:szCs w:val="22"/>
        </w:rPr>
        <w:t>El registro permitirá contar con información individualizada de las personas naturales y jurídicas respecto de las operaciones crediticias que se hayan contratado con las entidades del sistema financiero público y privado, incluyendo los casos en que éstas actúen en su nombre o por cuenta de una entidad bancaria o financiera del exterior, así como de aquellas realizadas con las entidades del sector financiero popular y solidario, del sector comercial, telecomunicaciones y de otras instituciones en las que se registren obligaciones de pago, las mismas que serán determinadas por resolución de la Junta de la Política y Regulación Monetaria y Financiera.</w:t>
      </w:r>
    </w:p>
    <w:p w14:paraId="6D6550BD" w14:textId="77777777" w:rsidR="003E1792" w:rsidRPr="006A6792" w:rsidRDefault="003E1792" w:rsidP="003E1792">
      <w:pPr>
        <w:jc w:val="both"/>
        <w:rPr>
          <w:rFonts w:ascii="Calibri Light" w:eastAsia="Times New Roman" w:hAnsi="Calibri Light" w:cs="Calibri Light"/>
          <w:sz w:val="22"/>
          <w:szCs w:val="22"/>
          <w:lang w:eastAsia="es-EC"/>
        </w:rPr>
      </w:pPr>
    </w:p>
    <w:p w14:paraId="62D74437" w14:textId="77777777" w:rsidR="003E1792" w:rsidRPr="006A6792" w:rsidRDefault="003E1792" w:rsidP="003E1792">
      <w:pPr>
        <w:autoSpaceDE w:val="0"/>
        <w:autoSpaceDN w:val="0"/>
        <w:adjustRightInd w:val="0"/>
        <w:jc w:val="both"/>
        <w:rPr>
          <w:rFonts w:ascii="Calibri Light" w:hAnsi="Calibri Light" w:cs="Calibri Light"/>
          <w:i/>
          <w:sz w:val="22"/>
          <w:szCs w:val="22"/>
        </w:rPr>
      </w:pPr>
      <w:r w:rsidRPr="006A6792">
        <w:rPr>
          <w:rFonts w:ascii="Calibri Light" w:hAnsi="Calibri Light" w:cs="Calibri Light"/>
          <w:i/>
          <w:sz w:val="22"/>
          <w:szCs w:val="22"/>
        </w:rPr>
        <w:t>Los servicios podrán ser comercializados a las personas naturales o jurídicas que estén legalmente autorizadas a otorgar créditos o en general a las que requieran evaluar riesgo crediticio para la realización o seguimiento de negocios o transacciones económicas”.</w:t>
      </w:r>
    </w:p>
    <w:p w14:paraId="7760DF00" w14:textId="77777777" w:rsidR="006D591F" w:rsidRPr="006A6792" w:rsidRDefault="006D591F" w:rsidP="003E1792">
      <w:pPr>
        <w:autoSpaceDE w:val="0"/>
        <w:autoSpaceDN w:val="0"/>
        <w:adjustRightInd w:val="0"/>
        <w:jc w:val="both"/>
        <w:rPr>
          <w:rFonts w:ascii="Calibri Light" w:hAnsi="Calibri Light" w:cs="Calibri Light"/>
          <w:sz w:val="22"/>
          <w:szCs w:val="22"/>
        </w:rPr>
      </w:pPr>
    </w:p>
    <w:p w14:paraId="5A57E7DA" w14:textId="77777777" w:rsidR="003E1792" w:rsidRPr="00BC77E0" w:rsidRDefault="003E1792" w:rsidP="003E1792">
      <w:pPr>
        <w:jc w:val="both"/>
        <w:rPr>
          <w:rFonts w:ascii="Calibri Light" w:hAnsi="Calibri Light" w:cs="Calibri Light"/>
          <w:b/>
          <w:sz w:val="22"/>
          <w:szCs w:val="22"/>
        </w:rPr>
      </w:pPr>
      <w:r w:rsidRPr="006A6792">
        <w:rPr>
          <w:rFonts w:ascii="Calibri Light" w:hAnsi="Calibri Light" w:cs="Calibri Light"/>
          <w:b/>
          <w:sz w:val="22"/>
          <w:szCs w:val="22"/>
        </w:rPr>
        <w:t>LEY ORGÁNICA DE PROTECCIÓN DE DATOS PERSONALES</w:t>
      </w:r>
      <w:r w:rsidR="00C80FCF">
        <w:rPr>
          <w:rFonts w:ascii="Calibri Light" w:hAnsi="Calibri Light" w:cs="Calibri Light"/>
          <w:b/>
          <w:sz w:val="22"/>
          <w:szCs w:val="22"/>
        </w:rPr>
        <w:t>:</w:t>
      </w:r>
    </w:p>
    <w:p w14:paraId="796682EA" w14:textId="77777777" w:rsidR="003E1792" w:rsidRPr="00BC77E0" w:rsidRDefault="003E1792" w:rsidP="003E1792">
      <w:pPr>
        <w:jc w:val="both"/>
        <w:rPr>
          <w:rFonts w:ascii="Calibri Light" w:hAnsi="Calibri Light" w:cs="Calibri Light"/>
          <w:i/>
          <w:sz w:val="22"/>
          <w:szCs w:val="22"/>
        </w:rPr>
      </w:pPr>
    </w:p>
    <w:p w14:paraId="6CB93A59" w14:textId="77777777" w:rsidR="00A73C74" w:rsidRPr="00BC77E0" w:rsidRDefault="003E1792" w:rsidP="003E1792">
      <w:pPr>
        <w:jc w:val="both"/>
        <w:rPr>
          <w:rFonts w:ascii="Calibri Light" w:hAnsi="Calibri Light" w:cs="Calibri Light"/>
          <w:i/>
          <w:sz w:val="22"/>
          <w:szCs w:val="22"/>
        </w:rPr>
      </w:pPr>
      <w:r w:rsidRPr="00BC77E0">
        <w:rPr>
          <w:rFonts w:ascii="Calibri Light" w:hAnsi="Calibri Light" w:cs="Calibri Light"/>
          <w:i/>
          <w:sz w:val="22"/>
          <w:szCs w:val="22"/>
        </w:rPr>
        <w:t>“</w:t>
      </w:r>
      <w:r w:rsidRPr="00BC77E0">
        <w:rPr>
          <w:rFonts w:ascii="Calibri Light" w:hAnsi="Calibri Light" w:cs="Calibri Light"/>
          <w:b/>
          <w:i/>
          <w:sz w:val="22"/>
          <w:szCs w:val="22"/>
        </w:rPr>
        <w:t>Art. 28.- Datos crediticios</w:t>
      </w:r>
      <w:r w:rsidRPr="00BC77E0">
        <w:rPr>
          <w:rFonts w:ascii="Calibri Light" w:hAnsi="Calibri Light" w:cs="Calibri Light"/>
          <w:i/>
          <w:sz w:val="22"/>
          <w:szCs w:val="22"/>
        </w:rPr>
        <w:t xml:space="preserve">.- Salvo prueba en contrario será legítimo y lícito el tratamiento de datos destinados a informar sobre la solvencia patrimonial o crediticia, incluyendo aquellos relativos al cumplimiento o incumplimiento de obligaciones de carácter comercial o crediticia que permitan evaluar la concertación de negocios en general, la conducta comercial o la capacidad de pago del titular de los datos, en aquellos casos en que los mismos sean obtenidos de fuentes de acceso público o procedentes de informaciones facilitadas por el acreedor. Tales datos pueden ser utilizados solamente para esa finalidad de análisis y no serán comunicados o difundidos, ni podrán tener cualquier finalidad secundaria. </w:t>
      </w:r>
    </w:p>
    <w:p w14:paraId="1900658A" w14:textId="77777777" w:rsidR="00A73C74" w:rsidRPr="00BC77E0" w:rsidRDefault="00A73C74" w:rsidP="003E1792">
      <w:pPr>
        <w:jc w:val="both"/>
        <w:rPr>
          <w:rFonts w:ascii="Calibri Light" w:hAnsi="Calibri Light" w:cs="Calibri Light"/>
          <w:i/>
          <w:sz w:val="22"/>
          <w:szCs w:val="22"/>
        </w:rPr>
      </w:pPr>
    </w:p>
    <w:p w14:paraId="3F4426B1" w14:textId="77777777" w:rsidR="00A73C74" w:rsidRPr="00BC77E0" w:rsidRDefault="003E1792" w:rsidP="003E1792">
      <w:pPr>
        <w:jc w:val="both"/>
        <w:rPr>
          <w:rFonts w:ascii="Calibri Light" w:hAnsi="Calibri Light" w:cs="Calibri Light"/>
          <w:i/>
          <w:sz w:val="22"/>
          <w:szCs w:val="22"/>
        </w:rPr>
      </w:pPr>
      <w:r w:rsidRPr="00BC77E0">
        <w:rPr>
          <w:rFonts w:ascii="Calibri Light" w:hAnsi="Calibri Light" w:cs="Calibri Light"/>
          <w:i/>
          <w:sz w:val="22"/>
          <w:szCs w:val="22"/>
        </w:rPr>
        <w:t xml:space="preserve">La protección de datos personales crediticios se sujetará a lo previsto en la presente ley, en la legislación especializada sobre la materia y demás normativa dictada por la Autoridad de Protección de Datos Personales. </w:t>
      </w:r>
    </w:p>
    <w:p w14:paraId="348D19AF" w14:textId="77777777" w:rsidR="00A73C74" w:rsidRPr="00BC77E0" w:rsidRDefault="00A73C74" w:rsidP="003E1792">
      <w:pPr>
        <w:jc w:val="both"/>
        <w:rPr>
          <w:rFonts w:ascii="Calibri Light" w:hAnsi="Calibri Light" w:cs="Calibri Light"/>
          <w:i/>
          <w:sz w:val="22"/>
          <w:szCs w:val="22"/>
        </w:rPr>
      </w:pPr>
    </w:p>
    <w:p w14:paraId="241F300F" w14:textId="77777777" w:rsidR="003E1792" w:rsidRPr="00BC77E0" w:rsidRDefault="003E1792" w:rsidP="003E1792">
      <w:pPr>
        <w:jc w:val="both"/>
        <w:rPr>
          <w:rFonts w:ascii="Calibri Light" w:hAnsi="Calibri Light" w:cs="Calibri Light"/>
          <w:i/>
          <w:sz w:val="22"/>
          <w:szCs w:val="22"/>
        </w:rPr>
      </w:pPr>
      <w:r w:rsidRPr="00BC77E0">
        <w:rPr>
          <w:rFonts w:ascii="Calibri Light" w:hAnsi="Calibri Light" w:cs="Calibri Light"/>
          <w:i/>
          <w:sz w:val="22"/>
          <w:szCs w:val="22"/>
        </w:rPr>
        <w:t xml:space="preserve">Sin perjuicio de lo anterior, en ningún caso podrán comunicarse los datos crediticios relativos a obligaciones de carácter económico, financiero, bancario o comercial una vez transcurridos cinco años desde que la obligación a la que se refieran se haya hecho exigible. </w:t>
      </w:r>
    </w:p>
    <w:p w14:paraId="5B836EFD" w14:textId="77777777" w:rsidR="003E1792" w:rsidRPr="00BC77E0" w:rsidRDefault="003E1792" w:rsidP="003E1792">
      <w:pPr>
        <w:jc w:val="both"/>
        <w:rPr>
          <w:rFonts w:ascii="Calibri Light" w:hAnsi="Calibri Light" w:cs="Calibri Light"/>
          <w:i/>
          <w:sz w:val="22"/>
          <w:szCs w:val="22"/>
        </w:rPr>
      </w:pPr>
    </w:p>
    <w:p w14:paraId="5C45BAF2" w14:textId="77777777" w:rsidR="003E1792" w:rsidRPr="00BC77E0" w:rsidRDefault="003E1792" w:rsidP="003E1792">
      <w:pPr>
        <w:jc w:val="both"/>
        <w:rPr>
          <w:rFonts w:ascii="Calibri Light" w:hAnsi="Calibri Light" w:cs="Calibri Light"/>
          <w:b/>
          <w:i/>
          <w:sz w:val="22"/>
          <w:szCs w:val="22"/>
        </w:rPr>
      </w:pPr>
      <w:r w:rsidRPr="00BC77E0">
        <w:rPr>
          <w:rFonts w:ascii="Calibri Light" w:hAnsi="Calibri Light" w:cs="Calibri Light"/>
          <w:b/>
          <w:i/>
          <w:sz w:val="22"/>
          <w:szCs w:val="22"/>
        </w:rPr>
        <w:t>Art. 29.- Derechos de los Titulares de Datos Crediticios.</w:t>
      </w:r>
      <w:r w:rsidR="00A73C74" w:rsidRPr="00BC77E0">
        <w:rPr>
          <w:rFonts w:ascii="Calibri Light" w:hAnsi="Calibri Light" w:cs="Calibri Light"/>
          <w:b/>
          <w:i/>
          <w:sz w:val="22"/>
          <w:szCs w:val="22"/>
        </w:rPr>
        <w:t xml:space="preserve"> </w:t>
      </w:r>
      <w:r w:rsidRPr="00BC77E0">
        <w:rPr>
          <w:rFonts w:ascii="Calibri Light" w:hAnsi="Calibri Light" w:cs="Calibri Light"/>
          <w:b/>
          <w:i/>
          <w:sz w:val="22"/>
          <w:szCs w:val="22"/>
        </w:rPr>
        <w:t xml:space="preserve">- </w:t>
      </w:r>
    </w:p>
    <w:p w14:paraId="7A21CA59" w14:textId="77777777" w:rsidR="00A73C74" w:rsidRPr="00BC77E0" w:rsidRDefault="00A73C74" w:rsidP="003E1792">
      <w:pPr>
        <w:jc w:val="both"/>
        <w:rPr>
          <w:rFonts w:ascii="Calibri Light" w:hAnsi="Calibri Light" w:cs="Calibri Light"/>
          <w:i/>
          <w:sz w:val="22"/>
          <w:szCs w:val="22"/>
        </w:rPr>
      </w:pPr>
    </w:p>
    <w:p w14:paraId="7D5CC2DF" w14:textId="77777777" w:rsidR="003E1792" w:rsidRPr="00BC77E0" w:rsidRDefault="003E1792" w:rsidP="003E1792">
      <w:pPr>
        <w:jc w:val="both"/>
        <w:rPr>
          <w:rFonts w:ascii="Calibri Light" w:hAnsi="Calibri Light" w:cs="Calibri Light"/>
          <w:i/>
          <w:sz w:val="22"/>
          <w:szCs w:val="22"/>
        </w:rPr>
      </w:pPr>
      <w:r w:rsidRPr="00BC77E0">
        <w:rPr>
          <w:rFonts w:ascii="Calibri Light" w:hAnsi="Calibri Light" w:cs="Calibri Light"/>
          <w:i/>
          <w:sz w:val="22"/>
          <w:szCs w:val="22"/>
        </w:rPr>
        <w:t xml:space="preserve">1. Sin perjuicio de los derechos reconocidos en esta Ley, los Titulares de Datos Crediticios tienen los siguientes derechos: </w:t>
      </w:r>
    </w:p>
    <w:p w14:paraId="6AACDFAB" w14:textId="77777777" w:rsidR="003E1792" w:rsidRPr="00BC77E0" w:rsidRDefault="003E1792" w:rsidP="003E1792">
      <w:pPr>
        <w:jc w:val="both"/>
        <w:rPr>
          <w:rFonts w:ascii="Calibri Light" w:hAnsi="Calibri Light" w:cs="Calibri Light"/>
          <w:i/>
          <w:sz w:val="22"/>
          <w:szCs w:val="22"/>
        </w:rPr>
      </w:pPr>
    </w:p>
    <w:p w14:paraId="050D8A4D" w14:textId="72EE4BE5" w:rsidR="003E1792" w:rsidRDefault="003E1792" w:rsidP="00110AD9">
      <w:pPr>
        <w:pStyle w:val="Prrafodelista"/>
        <w:numPr>
          <w:ilvl w:val="0"/>
          <w:numId w:val="27"/>
        </w:numPr>
        <w:jc w:val="both"/>
        <w:rPr>
          <w:rFonts w:ascii="Calibri Light" w:hAnsi="Calibri Light" w:cs="Calibri Light"/>
          <w:i/>
          <w:sz w:val="22"/>
          <w:szCs w:val="22"/>
        </w:rPr>
      </w:pPr>
      <w:r w:rsidRPr="001B5A35">
        <w:rPr>
          <w:rFonts w:ascii="Calibri Light" w:hAnsi="Calibri Light" w:cs="Calibri Light"/>
          <w:i/>
          <w:sz w:val="22"/>
          <w:szCs w:val="22"/>
        </w:rPr>
        <w:lastRenderedPageBreak/>
        <w:t xml:space="preserve">Acceder de forma personal a la información de la cual son titulares; </w:t>
      </w:r>
    </w:p>
    <w:p w14:paraId="3AE29171" w14:textId="77777777" w:rsidR="0038548F" w:rsidRPr="001B5A35" w:rsidRDefault="0038548F" w:rsidP="0038548F">
      <w:pPr>
        <w:pStyle w:val="Prrafodelista"/>
        <w:jc w:val="both"/>
        <w:rPr>
          <w:rFonts w:ascii="Calibri Light" w:hAnsi="Calibri Light" w:cs="Calibri Light"/>
          <w:i/>
          <w:sz w:val="22"/>
          <w:szCs w:val="22"/>
        </w:rPr>
      </w:pPr>
    </w:p>
    <w:p w14:paraId="737F6404" w14:textId="58A32FBD" w:rsidR="003E1792" w:rsidRDefault="003E1792" w:rsidP="00110AD9">
      <w:pPr>
        <w:pStyle w:val="Prrafodelista"/>
        <w:numPr>
          <w:ilvl w:val="0"/>
          <w:numId w:val="27"/>
        </w:numPr>
        <w:jc w:val="both"/>
        <w:rPr>
          <w:rFonts w:ascii="Calibri Light" w:hAnsi="Calibri Light" w:cs="Calibri Light"/>
          <w:i/>
          <w:sz w:val="22"/>
          <w:szCs w:val="22"/>
        </w:rPr>
      </w:pPr>
      <w:r w:rsidRPr="001B5A35">
        <w:rPr>
          <w:rFonts w:ascii="Calibri Light" w:hAnsi="Calibri Light" w:cs="Calibri Light"/>
          <w:i/>
          <w:sz w:val="22"/>
          <w:szCs w:val="22"/>
        </w:rPr>
        <w:t xml:space="preserve">Que el reporte de crédito permita conocer de manera clara y precisa la condición en que se encuentra su historial crediticio; y, </w:t>
      </w:r>
    </w:p>
    <w:p w14:paraId="076B4ECA" w14:textId="0346A33D" w:rsidR="0038548F" w:rsidRPr="0038548F" w:rsidRDefault="0038548F" w:rsidP="0038548F">
      <w:pPr>
        <w:jc w:val="both"/>
        <w:rPr>
          <w:rFonts w:ascii="Calibri Light" w:hAnsi="Calibri Light" w:cs="Calibri Light"/>
          <w:i/>
          <w:sz w:val="22"/>
          <w:szCs w:val="22"/>
        </w:rPr>
      </w:pPr>
    </w:p>
    <w:p w14:paraId="792CE88F" w14:textId="2E8327FC" w:rsidR="003E1792" w:rsidRPr="001B5A35" w:rsidRDefault="003E1792" w:rsidP="00110AD9">
      <w:pPr>
        <w:pStyle w:val="Prrafodelista"/>
        <w:numPr>
          <w:ilvl w:val="0"/>
          <w:numId w:val="27"/>
        </w:numPr>
        <w:jc w:val="both"/>
        <w:rPr>
          <w:rFonts w:ascii="Calibri Light" w:hAnsi="Calibri Light" w:cs="Calibri Light"/>
          <w:i/>
          <w:sz w:val="22"/>
          <w:szCs w:val="22"/>
        </w:rPr>
      </w:pPr>
      <w:r w:rsidRPr="001B5A35">
        <w:rPr>
          <w:rFonts w:ascii="Calibri Light" w:hAnsi="Calibri Light" w:cs="Calibri Light"/>
          <w:i/>
          <w:sz w:val="22"/>
          <w:szCs w:val="22"/>
        </w:rPr>
        <w:t xml:space="preserve">Que las fuentes de información actualicen, rectifiquen o eliminen, según el caso, la información que fuese ilícita, falsa, inexacta, errónea, incompleta o caduca </w:t>
      </w:r>
    </w:p>
    <w:p w14:paraId="4AE2A092" w14:textId="77777777" w:rsidR="003E1792" w:rsidRPr="00BC77E0" w:rsidRDefault="003E1792" w:rsidP="003E1792">
      <w:pPr>
        <w:jc w:val="both"/>
        <w:rPr>
          <w:rFonts w:ascii="Calibri Light" w:hAnsi="Calibri Light" w:cs="Calibri Light"/>
          <w:i/>
          <w:sz w:val="22"/>
          <w:szCs w:val="22"/>
        </w:rPr>
      </w:pPr>
    </w:p>
    <w:p w14:paraId="7336ED28" w14:textId="77777777" w:rsidR="003E1792" w:rsidRPr="00BC77E0" w:rsidRDefault="003E1792" w:rsidP="003E1792">
      <w:pPr>
        <w:jc w:val="both"/>
        <w:rPr>
          <w:rFonts w:ascii="Calibri Light" w:hAnsi="Calibri Light" w:cs="Calibri Light"/>
          <w:i/>
          <w:sz w:val="22"/>
          <w:szCs w:val="22"/>
        </w:rPr>
      </w:pPr>
      <w:r w:rsidRPr="00BC77E0">
        <w:rPr>
          <w:rFonts w:ascii="Calibri Light" w:hAnsi="Calibri Light" w:cs="Calibri Light"/>
          <w:i/>
          <w:sz w:val="22"/>
          <w:szCs w:val="22"/>
        </w:rPr>
        <w:t xml:space="preserve">2. Sobre el derecho de acceso por el Titular del Dato Crediticio, éste será gratuito, cuantas veces lo requiera, respecto de La información que sobre sí mismos esté registrada ante los prestadores de servicios de referencia crediticia y a través de los siguientes mecanismos: </w:t>
      </w:r>
    </w:p>
    <w:p w14:paraId="1D351BDB" w14:textId="77777777" w:rsidR="00A73C74" w:rsidRPr="00BC77E0" w:rsidRDefault="00A73C74" w:rsidP="003E1792">
      <w:pPr>
        <w:jc w:val="both"/>
        <w:rPr>
          <w:rFonts w:ascii="Calibri Light" w:hAnsi="Calibri Light" w:cs="Calibri Light"/>
          <w:i/>
          <w:sz w:val="22"/>
          <w:szCs w:val="22"/>
        </w:rPr>
      </w:pPr>
    </w:p>
    <w:p w14:paraId="197A7202" w14:textId="2DB2E014" w:rsidR="003E1792" w:rsidRPr="001B5A35" w:rsidRDefault="003E1792" w:rsidP="00110AD9">
      <w:pPr>
        <w:pStyle w:val="Prrafodelista"/>
        <w:numPr>
          <w:ilvl w:val="0"/>
          <w:numId w:val="28"/>
        </w:numPr>
        <w:jc w:val="both"/>
        <w:rPr>
          <w:rFonts w:ascii="Calibri Light" w:hAnsi="Calibri Light" w:cs="Calibri Light"/>
          <w:i/>
          <w:sz w:val="22"/>
          <w:szCs w:val="22"/>
        </w:rPr>
      </w:pPr>
      <w:r w:rsidRPr="001B5A35">
        <w:rPr>
          <w:rFonts w:ascii="Calibri Light" w:hAnsi="Calibri Light" w:cs="Calibri Light"/>
          <w:i/>
          <w:sz w:val="22"/>
          <w:szCs w:val="22"/>
        </w:rPr>
        <w:t xml:space="preserve">Observación directa a través de pantallas que los prestadores del servicio de referencia crediticia pondrán a disposición de dichos titulares; y, </w:t>
      </w:r>
    </w:p>
    <w:p w14:paraId="09747B37" w14:textId="77777777" w:rsidR="00A73C74" w:rsidRPr="00BC77E0" w:rsidRDefault="00A73C74" w:rsidP="003E1792">
      <w:pPr>
        <w:jc w:val="both"/>
        <w:rPr>
          <w:rFonts w:ascii="Calibri Light" w:hAnsi="Calibri Light" w:cs="Calibri Light"/>
          <w:i/>
          <w:sz w:val="22"/>
          <w:szCs w:val="22"/>
        </w:rPr>
      </w:pPr>
    </w:p>
    <w:p w14:paraId="54A7A134" w14:textId="61CE53C5" w:rsidR="003E1792" w:rsidRPr="001B5A35" w:rsidRDefault="003E1792" w:rsidP="00110AD9">
      <w:pPr>
        <w:pStyle w:val="Prrafodelista"/>
        <w:numPr>
          <w:ilvl w:val="0"/>
          <w:numId w:val="28"/>
        </w:numPr>
        <w:jc w:val="both"/>
        <w:rPr>
          <w:rFonts w:ascii="Calibri Light" w:hAnsi="Calibri Light" w:cs="Calibri Light"/>
          <w:i/>
          <w:sz w:val="22"/>
          <w:szCs w:val="22"/>
        </w:rPr>
      </w:pPr>
      <w:r w:rsidRPr="001B5A35">
        <w:rPr>
          <w:rFonts w:ascii="Calibri Light" w:hAnsi="Calibri Light" w:cs="Calibri Light"/>
          <w:i/>
          <w:sz w:val="22"/>
          <w:szCs w:val="22"/>
        </w:rPr>
        <w:t xml:space="preserve">Entrega de impresiones de los reportes que a fin de que el Titular del Dato Crediticio compruebe la veracidad y exactitud de su contenido, sin que pueda ser utilizado con fines crediticios o comerciales. </w:t>
      </w:r>
    </w:p>
    <w:p w14:paraId="3DE038E2" w14:textId="77777777" w:rsidR="00A73C74" w:rsidRPr="00BC77E0" w:rsidRDefault="00A73C74" w:rsidP="003E1792">
      <w:pPr>
        <w:jc w:val="both"/>
        <w:rPr>
          <w:rFonts w:ascii="Calibri Light" w:hAnsi="Calibri Light" w:cs="Calibri Light"/>
          <w:i/>
          <w:sz w:val="22"/>
          <w:szCs w:val="22"/>
        </w:rPr>
      </w:pPr>
    </w:p>
    <w:p w14:paraId="5DF30CA4" w14:textId="77777777" w:rsidR="003E1792" w:rsidRPr="00BC77E0" w:rsidRDefault="003E1792" w:rsidP="00E749BC">
      <w:pPr>
        <w:autoSpaceDE w:val="0"/>
        <w:autoSpaceDN w:val="0"/>
        <w:adjustRightInd w:val="0"/>
        <w:jc w:val="both"/>
        <w:rPr>
          <w:rFonts w:ascii="Calibri Light" w:hAnsi="Calibri Light" w:cs="Calibri Light"/>
          <w:i/>
          <w:sz w:val="22"/>
          <w:szCs w:val="22"/>
        </w:rPr>
      </w:pPr>
      <w:r w:rsidRPr="00BC77E0">
        <w:rPr>
          <w:rFonts w:ascii="Calibri Light" w:hAnsi="Calibri Light" w:cs="Calibri Light"/>
          <w:i/>
          <w:sz w:val="22"/>
          <w:szCs w:val="22"/>
        </w:rPr>
        <w:t>3. Sobre los derechos de actualización., rectificación o eliminación, el Titular del Dato Crediticio podrá exigir estos derechos frente a las fuentes de información mediante solicitud escrita. Las fuentes de información, dentro del plazo de quince días de presentada la solicitud, deberán resolverla admitiéndola o rechazándola motivadamente.</w:t>
      </w:r>
      <w:r w:rsidR="00A73C74" w:rsidRPr="00BC77E0">
        <w:rPr>
          <w:rFonts w:ascii="Calibri Light" w:hAnsi="Calibri Light" w:cs="Calibri Light"/>
          <w:i/>
          <w:sz w:val="22"/>
          <w:szCs w:val="22"/>
        </w:rPr>
        <w:t xml:space="preserve"> </w:t>
      </w:r>
      <w:r w:rsidRPr="00BC77E0">
        <w:rPr>
          <w:rFonts w:ascii="Calibri Light" w:hAnsi="Calibri Light" w:cs="Calibri Light"/>
          <w:i/>
          <w:sz w:val="22"/>
          <w:szCs w:val="22"/>
        </w:rPr>
        <w:t>El Titular del Dato Crediticio tiene derecho a solicitar a los prestadores del servicio de referencias crediticias que, en tanto se sigue el proceso de revisión, señalen en los reportes de crédito que emitan, que la información materia de la solicitud está siendo revisada a pedido del titular.”</w:t>
      </w:r>
    </w:p>
    <w:p w14:paraId="5038E7EA" w14:textId="77777777" w:rsidR="00D02506" w:rsidRPr="00BC77E0" w:rsidRDefault="00D02506" w:rsidP="00D02506">
      <w:pPr>
        <w:spacing w:before="100" w:beforeAutospacing="1" w:after="100" w:afterAutospacing="1"/>
        <w:jc w:val="both"/>
        <w:rPr>
          <w:rFonts w:ascii="Calibri Light" w:hAnsi="Calibri Light" w:cs="Calibri Light"/>
          <w:b/>
          <w:sz w:val="22"/>
          <w:szCs w:val="22"/>
        </w:rPr>
      </w:pPr>
      <w:r w:rsidRPr="00BC77E0">
        <w:rPr>
          <w:rFonts w:ascii="Calibri Light" w:hAnsi="Calibri Light" w:cs="Calibri Light"/>
          <w:b/>
          <w:sz w:val="22"/>
          <w:szCs w:val="22"/>
        </w:rPr>
        <w:t>ESTATUTO ORGÁNICO POR PROCESOS DEL BIESS</w:t>
      </w:r>
      <w:r w:rsidR="00A73C74" w:rsidRPr="00BC77E0">
        <w:rPr>
          <w:rFonts w:ascii="Calibri Light" w:hAnsi="Calibri Light" w:cs="Calibri Light"/>
          <w:b/>
          <w:sz w:val="22"/>
          <w:szCs w:val="22"/>
        </w:rPr>
        <w:t>:</w:t>
      </w:r>
    </w:p>
    <w:p w14:paraId="3225CAE9" w14:textId="77777777" w:rsidR="00D02506" w:rsidRPr="00BC77E0" w:rsidRDefault="00D02506" w:rsidP="00D02506">
      <w:pPr>
        <w:spacing w:before="100" w:beforeAutospacing="1" w:after="100" w:afterAutospacing="1"/>
        <w:jc w:val="both"/>
        <w:rPr>
          <w:rFonts w:ascii="Calibri Light" w:hAnsi="Calibri Light" w:cs="Calibri Light"/>
          <w:sz w:val="22"/>
          <w:szCs w:val="22"/>
        </w:rPr>
      </w:pPr>
      <w:r w:rsidRPr="00BC77E0">
        <w:rPr>
          <w:rFonts w:ascii="Calibri Light" w:hAnsi="Calibri Light" w:cs="Calibri Light"/>
          <w:sz w:val="22"/>
          <w:szCs w:val="22"/>
        </w:rPr>
        <w:t>El Estatuto Orgánico por Procesos emitido por Directorio mediante Resolución No. BIESS-012-2016 del 09 de agosto de 2016 y reformado mediante Resolución No. BIESS-021-2017 de 20 octubre del 2017, en su numeral 10.2 estable como la misión de la Subgerencia de Crédito, la siguiente:</w:t>
      </w:r>
    </w:p>
    <w:p w14:paraId="6EE60A62" w14:textId="77777777" w:rsidR="00D02506" w:rsidRPr="00BC77E0" w:rsidRDefault="00D02506" w:rsidP="00D02506">
      <w:pPr>
        <w:spacing w:before="100" w:beforeAutospacing="1" w:after="100" w:afterAutospacing="1"/>
        <w:jc w:val="both"/>
        <w:rPr>
          <w:rFonts w:ascii="Calibri Light" w:hAnsi="Calibri Light" w:cs="Calibri Light"/>
          <w:i/>
          <w:sz w:val="22"/>
          <w:szCs w:val="22"/>
        </w:rPr>
      </w:pPr>
      <w:r w:rsidRPr="00BC77E0">
        <w:rPr>
          <w:rFonts w:ascii="Calibri Light" w:hAnsi="Calibri Light" w:cs="Calibri Light"/>
          <w:i/>
          <w:sz w:val="22"/>
          <w:szCs w:val="22"/>
        </w:rPr>
        <w:t>“Misión de la Subgerencia de Crédito:</w:t>
      </w:r>
    </w:p>
    <w:p w14:paraId="0A294538" w14:textId="77777777" w:rsidR="00D02506" w:rsidRPr="00BC77E0" w:rsidRDefault="00D02506" w:rsidP="00110AD9">
      <w:pPr>
        <w:pStyle w:val="Prrafodelista"/>
        <w:numPr>
          <w:ilvl w:val="0"/>
          <w:numId w:val="18"/>
        </w:numPr>
        <w:spacing w:before="100" w:beforeAutospacing="1" w:after="100" w:afterAutospacing="1"/>
        <w:jc w:val="both"/>
        <w:rPr>
          <w:rFonts w:ascii="Calibri Light" w:hAnsi="Calibri Light" w:cs="Calibri Light"/>
          <w:i/>
          <w:sz w:val="22"/>
          <w:szCs w:val="22"/>
        </w:rPr>
      </w:pPr>
      <w:r w:rsidRPr="00BC77E0">
        <w:rPr>
          <w:rFonts w:ascii="Calibri Light" w:hAnsi="Calibri Light" w:cs="Calibri Light"/>
          <w:i/>
          <w:sz w:val="22"/>
          <w:szCs w:val="22"/>
        </w:rPr>
        <w:t>Planificar, dirigir y administrar la ejecución de la gestión integral de crédito y de servicio al cliente del BIESS, en concordancia con los planes de negocio del Banco, normativa interna y de los organismos de control”.</w:t>
      </w:r>
    </w:p>
    <w:p w14:paraId="6C51334F" w14:textId="77777777" w:rsidR="00D02506" w:rsidRPr="00BC77E0" w:rsidRDefault="00D02506" w:rsidP="00D02506">
      <w:pPr>
        <w:spacing w:before="100" w:beforeAutospacing="1" w:after="100" w:afterAutospacing="1"/>
        <w:jc w:val="both"/>
        <w:rPr>
          <w:rFonts w:ascii="Calibri Light" w:eastAsia="Times New Roman" w:hAnsi="Calibri Light" w:cs="Calibri Light"/>
          <w:sz w:val="22"/>
          <w:szCs w:val="22"/>
          <w:lang w:eastAsia="es-EC"/>
        </w:rPr>
      </w:pPr>
      <w:r w:rsidRPr="00BC77E0">
        <w:rPr>
          <w:rFonts w:ascii="Calibri Light" w:hAnsi="Calibri Light" w:cs="Calibri Light"/>
          <w:sz w:val="22"/>
          <w:szCs w:val="22"/>
        </w:rPr>
        <w:t>Así también en el mencionado Estatuto dentro de las responsabilidades de la Subgerencia de Crédito, se determinan las siguientes:</w:t>
      </w:r>
    </w:p>
    <w:p w14:paraId="022A3FDC" w14:textId="77777777" w:rsidR="00D02506" w:rsidRPr="00BC77E0" w:rsidRDefault="00D02506" w:rsidP="00BC77E0">
      <w:pPr>
        <w:spacing w:before="100" w:beforeAutospacing="1" w:after="100" w:afterAutospacing="1"/>
        <w:jc w:val="both"/>
        <w:rPr>
          <w:rFonts w:ascii="Calibri Light" w:hAnsi="Calibri Light" w:cs="Calibri Light"/>
          <w:i/>
          <w:sz w:val="22"/>
          <w:szCs w:val="22"/>
        </w:rPr>
      </w:pPr>
      <w:r w:rsidRPr="00BC77E0">
        <w:rPr>
          <w:rFonts w:ascii="Calibri Light" w:hAnsi="Calibri Light" w:cs="Calibri Light"/>
          <w:i/>
          <w:sz w:val="22"/>
          <w:szCs w:val="22"/>
        </w:rPr>
        <w:t>“</w:t>
      </w:r>
      <w:r w:rsidR="00A73C74" w:rsidRPr="00BC77E0">
        <w:rPr>
          <w:rFonts w:ascii="Calibri Light" w:hAnsi="Calibri Light" w:cs="Calibri Light"/>
          <w:i/>
          <w:sz w:val="22"/>
          <w:szCs w:val="22"/>
        </w:rPr>
        <w:t xml:space="preserve">[…] </w:t>
      </w:r>
      <w:r w:rsidRPr="00BC77E0">
        <w:rPr>
          <w:rFonts w:ascii="Calibri Light" w:hAnsi="Calibri Light" w:cs="Calibri Light"/>
          <w:i/>
          <w:sz w:val="22"/>
          <w:szCs w:val="22"/>
        </w:rPr>
        <w:t>7. Definir estrategias que busquen mejorar la gestión y minimizar los riesgos inmersos en los procesos a su cargo.</w:t>
      </w:r>
    </w:p>
    <w:p w14:paraId="29E08C9A" w14:textId="77777777" w:rsidR="00D02506" w:rsidRPr="00BC77E0" w:rsidRDefault="00A73C74" w:rsidP="00BC77E0">
      <w:pPr>
        <w:spacing w:before="100" w:beforeAutospacing="1" w:after="100" w:afterAutospacing="1"/>
        <w:jc w:val="both"/>
        <w:rPr>
          <w:rFonts w:ascii="Calibri Light" w:hAnsi="Calibri Light" w:cs="Calibri Light"/>
          <w:i/>
          <w:sz w:val="22"/>
          <w:szCs w:val="22"/>
        </w:rPr>
      </w:pPr>
      <w:r w:rsidRPr="00BC77E0">
        <w:rPr>
          <w:rFonts w:ascii="Calibri Light" w:hAnsi="Calibri Light" w:cs="Calibri Light"/>
          <w:i/>
          <w:sz w:val="22"/>
          <w:szCs w:val="22"/>
        </w:rPr>
        <w:t xml:space="preserve">(…) </w:t>
      </w:r>
      <w:r w:rsidR="00D02506" w:rsidRPr="00BC77E0">
        <w:rPr>
          <w:rFonts w:ascii="Calibri Light" w:hAnsi="Calibri Light" w:cs="Calibri Light"/>
          <w:i/>
          <w:sz w:val="22"/>
          <w:szCs w:val="22"/>
        </w:rPr>
        <w:t>12. Implementar, supervisar y controlar los procesos y procedimientos requeridos para un funcionamiento óptimo de las operaciones crediticias del BIESS</w:t>
      </w:r>
      <w:r w:rsidRPr="00BC77E0">
        <w:rPr>
          <w:rFonts w:ascii="Calibri Light" w:hAnsi="Calibri Light" w:cs="Calibri Light"/>
          <w:i/>
          <w:sz w:val="22"/>
          <w:szCs w:val="22"/>
        </w:rPr>
        <w:t xml:space="preserve"> […]</w:t>
      </w:r>
      <w:r w:rsidR="00D02506" w:rsidRPr="00BC77E0">
        <w:rPr>
          <w:rFonts w:ascii="Calibri Light" w:hAnsi="Calibri Light" w:cs="Calibri Light"/>
          <w:i/>
          <w:sz w:val="22"/>
          <w:szCs w:val="22"/>
        </w:rPr>
        <w:t>”.</w:t>
      </w:r>
    </w:p>
    <w:p w14:paraId="267EB3D6" w14:textId="77777777" w:rsidR="00D02506" w:rsidRPr="00BC77E0" w:rsidRDefault="00D02506" w:rsidP="00D02506">
      <w:pPr>
        <w:spacing w:before="100" w:beforeAutospacing="1" w:after="100" w:afterAutospacing="1"/>
        <w:jc w:val="both"/>
        <w:rPr>
          <w:rFonts w:ascii="Calibri Light" w:hAnsi="Calibri Light" w:cs="Calibri Light"/>
          <w:sz w:val="22"/>
          <w:szCs w:val="22"/>
        </w:rPr>
      </w:pPr>
      <w:r w:rsidRPr="00BC77E0">
        <w:rPr>
          <w:rFonts w:ascii="Calibri Light" w:hAnsi="Calibri Light" w:cs="Calibri Light"/>
          <w:sz w:val="22"/>
          <w:szCs w:val="22"/>
        </w:rPr>
        <w:lastRenderedPageBreak/>
        <w:t>En el referido Estatuto se señala como Misión de la Dirección de Gestión de Crédito, la siguiente:</w:t>
      </w:r>
    </w:p>
    <w:p w14:paraId="65C5D296" w14:textId="77777777" w:rsidR="00D02506" w:rsidRPr="00BC77E0" w:rsidRDefault="00D02506" w:rsidP="00D02506">
      <w:pPr>
        <w:spacing w:before="100" w:beforeAutospacing="1" w:after="100" w:afterAutospacing="1"/>
        <w:jc w:val="both"/>
        <w:rPr>
          <w:rFonts w:ascii="Calibri Light" w:hAnsi="Calibri Light" w:cs="Calibri Light"/>
          <w:i/>
          <w:sz w:val="22"/>
          <w:szCs w:val="22"/>
        </w:rPr>
      </w:pPr>
      <w:r w:rsidRPr="00BC77E0">
        <w:rPr>
          <w:rFonts w:ascii="Calibri Light" w:hAnsi="Calibri Light" w:cs="Calibri Light"/>
          <w:i/>
          <w:sz w:val="22"/>
          <w:szCs w:val="22"/>
        </w:rPr>
        <w:t>“Misión de la Dirección de Gestión de Crédito:</w:t>
      </w:r>
    </w:p>
    <w:p w14:paraId="712CA705" w14:textId="77777777" w:rsidR="00D02506" w:rsidRPr="00BC77E0" w:rsidRDefault="00D02506" w:rsidP="00DD0FD5">
      <w:pPr>
        <w:spacing w:before="100" w:beforeAutospacing="1" w:after="100" w:afterAutospacing="1"/>
        <w:jc w:val="both"/>
        <w:rPr>
          <w:rFonts w:ascii="Calibri Light" w:hAnsi="Calibri Light" w:cs="Calibri Light"/>
          <w:i/>
          <w:sz w:val="22"/>
          <w:szCs w:val="22"/>
        </w:rPr>
      </w:pPr>
      <w:r w:rsidRPr="00BC77E0">
        <w:rPr>
          <w:rFonts w:ascii="Calibri Light" w:hAnsi="Calibri Light" w:cs="Calibri Light"/>
          <w:i/>
          <w:sz w:val="22"/>
          <w:szCs w:val="22"/>
        </w:rPr>
        <w:t>Administrar y controlar la ejecución de la instrumentación de créditos y la gestión de recuperación de cartera, acorde a las políticas institucionales, a la normativa legal existente y a las disposiciones de los organismos de control</w:t>
      </w:r>
      <w:r w:rsidR="00A73C74" w:rsidRPr="00BC77E0">
        <w:rPr>
          <w:rFonts w:ascii="Calibri Light" w:hAnsi="Calibri Light" w:cs="Calibri Light"/>
          <w:i/>
          <w:sz w:val="22"/>
          <w:szCs w:val="22"/>
        </w:rPr>
        <w:t>”</w:t>
      </w:r>
      <w:r w:rsidRPr="00BC77E0">
        <w:rPr>
          <w:rFonts w:ascii="Calibri Light" w:hAnsi="Calibri Light" w:cs="Calibri Light"/>
          <w:i/>
          <w:sz w:val="22"/>
          <w:szCs w:val="22"/>
        </w:rPr>
        <w:t>.</w:t>
      </w:r>
    </w:p>
    <w:p w14:paraId="5910658C" w14:textId="77777777" w:rsidR="00D02506" w:rsidRPr="00BC77E0" w:rsidRDefault="00863DE6" w:rsidP="00DD0FD5">
      <w:pPr>
        <w:spacing w:before="100" w:beforeAutospacing="1" w:after="100" w:afterAutospacing="1"/>
        <w:jc w:val="both"/>
        <w:rPr>
          <w:rFonts w:ascii="Calibri Light" w:hAnsi="Calibri Light" w:cs="Calibri Light"/>
          <w:sz w:val="22"/>
          <w:szCs w:val="22"/>
        </w:rPr>
      </w:pPr>
      <w:r w:rsidRPr="00BC77E0">
        <w:rPr>
          <w:rFonts w:ascii="Calibri Light" w:hAnsi="Calibri Light" w:cs="Calibri Light"/>
          <w:sz w:val="22"/>
          <w:szCs w:val="22"/>
        </w:rPr>
        <w:t>Además, en el precitado Estatuto,</w:t>
      </w:r>
      <w:r w:rsidR="00D02506" w:rsidRPr="00BC77E0">
        <w:rPr>
          <w:rFonts w:ascii="Calibri Light" w:hAnsi="Calibri Light" w:cs="Calibri Light"/>
          <w:sz w:val="22"/>
          <w:szCs w:val="22"/>
        </w:rPr>
        <w:t xml:space="preserve"> dentro de las responsabilidades de la Dirección de Gestión de Crédito, determina las siguientes:</w:t>
      </w:r>
    </w:p>
    <w:p w14:paraId="65149A14" w14:textId="77777777" w:rsidR="00D02506" w:rsidRPr="00BC77E0" w:rsidRDefault="00D02506" w:rsidP="00DD0FD5">
      <w:pPr>
        <w:spacing w:before="100" w:beforeAutospacing="1" w:after="240"/>
        <w:jc w:val="both"/>
        <w:rPr>
          <w:rFonts w:ascii="Calibri Light" w:hAnsi="Calibri Light" w:cs="Calibri Light"/>
          <w:i/>
          <w:sz w:val="22"/>
          <w:szCs w:val="22"/>
        </w:rPr>
      </w:pPr>
      <w:r w:rsidRPr="00BC77E0">
        <w:rPr>
          <w:rFonts w:ascii="Calibri Light" w:hAnsi="Calibri Light" w:cs="Calibri Light"/>
          <w:i/>
          <w:sz w:val="22"/>
          <w:szCs w:val="22"/>
        </w:rPr>
        <w:t>“1. Coordinar y supervisar la aplicación de las políticas y los procesos inherentes a la gestión de negocio de los distintos productos de crédito.</w:t>
      </w:r>
    </w:p>
    <w:p w14:paraId="6267D285" w14:textId="77777777" w:rsidR="00D02506" w:rsidRPr="00BC77E0" w:rsidRDefault="00D02506" w:rsidP="00DD0FD5">
      <w:pPr>
        <w:spacing w:after="100" w:afterAutospacing="1"/>
        <w:jc w:val="both"/>
        <w:rPr>
          <w:rFonts w:ascii="Calibri Light" w:hAnsi="Calibri Light" w:cs="Calibri Light"/>
          <w:i/>
          <w:sz w:val="22"/>
          <w:szCs w:val="22"/>
        </w:rPr>
      </w:pPr>
      <w:r w:rsidRPr="00BC77E0">
        <w:rPr>
          <w:rFonts w:ascii="Calibri Light" w:hAnsi="Calibri Light" w:cs="Calibri Light"/>
          <w:i/>
          <w:sz w:val="22"/>
          <w:szCs w:val="22"/>
        </w:rPr>
        <w:t>9. Supervisar, ejecutar, y administrar las operaciones relacionadas con la aprobación del crédito hipotecario.</w:t>
      </w:r>
    </w:p>
    <w:p w14:paraId="44042FAD" w14:textId="77777777" w:rsidR="00D02506" w:rsidRPr="00BC77E0" w:rsidRDefault="00D02506" w:rsidP="00DD0FD5">
      <w:pPr>
        <w:spacing w:before="100" w:beforeAutospacing="1" w:after="100" w:afterAutospacing="1"/>
        <w:jc w:val="both"/>
        <w:rPr>
          <w:rFonts w:ascii="Calibri Light" w:hAnsi="Calibri Light" w:cs="Calibri Light"/>
          <w:i/>
          <w:sz w:val="22"/>
          <w:szCs w:val="22"/>
        </w:rPr>
      </w:pPr>
      <w:r w:rsidRPr="00BC77E0">
        <w:rPr>
          <w:rFonts w:ascii="Calibri Light" w:hAnsi="Calibri Light" w:cs="Calibri Light"/>
          <w:i/>
          <w:sz w:val="22"/>
          <w:szCs w:val="22"/>
        </w:rPr>
        <w:t>10. Analizar la información requerida para la aprobación de créditos de los diferentes productos establecidos en el banco”</w:t>
      </w:r>
      <w:r w:rsidR="00863DE6" w:rsidRPr="00BC77E0">
        <w:rPr>
          <w:rFonts w:ascii="Calibri Light" w:hAnsi="Calibri Light" w:cs="Calibri Light"/>
          <w:i/>
          <w:sz w:val="22"/>
          <w:szCs w:val="22"/>
        </w:rPr>
        <w:t>.</w:t>
      </w:r>
    </w:p>
    <w:p w14:paraId="6FA5E73F" w14:textId="77777777" w:rsidR="00D02506" w:rsidRPr="00BC77E0" w:rsidRDefault="00D02506" w:rsidP="00D02506">
      <w:pPr>
        <w:spacing w:before="100" w:beforeAutospacing="1" w:after="100" w:afterAutospacing="1"/>
        <w:jc w:val="both"/>
        <w:rPr>
          <w:rFonts w:ascii="Calibri Light" w:hAnsi="Calibri Light" w:cs="Calibri Light"/>
          <w:b/>
          <w:sz w:val="22"/>
          <w:szCs w:val="22"/>
        </w:rPr>
      </w:pPr>
      <w:r w:rsidRPr="00BC77E0">
        <w:rPr>
          <w:rFonts w:ascii="Calibri Light" w:hAnsi="Calibri Light" w:cs="Calibri Light"/>
          <w:b/>
          <w:sz w:val="22"/>
          <w:szCs w:val="22"/>
        </w:rPr>
        <w:t>MANUAL DE CRÉDITO</w:t>
      </w:r>
      <w:r w:rsidR="00061458" w:rsidRPr="00BC77E0">
        <w:rPr>
          <w:rFonts w:ascii="Calibri Light" w:hAnsi="Calibri Light" w:cs="Calibri Light"/>
          <w:b/>
          <w:sz w:val="22"/>
          <w:szCs w:val="22"/>
        </w:rPr>
        <w:t xml:space="preserve"> </w:t>
      </w:r>
      <w:r w:rsidR="00061458" w:rsidRPr="00BC77E0">
        <w:rPr>
          <w:rFonts w:ascii="Calibri Light" w:hAnsi="Calibri Light" w:cs="Calibri Light"/>
          <w:b/>
          <w:bCs/>
          <w:sz w:val="22"/>
          <w:szCs w:val="22"/>
        </w:rPr>
        <w:t>DEL BANCO DEL INSTITUTO ECUATO</w:t>
      </w:r>
      <w:r w:rsidR="009B3AE0">
        <w:rPr>
          <w:rFonts w:ascii="Calibri Light" w:hAnsi="Calibri Light" w:cs="Calibri Light"/>
          <w:b/>
          <w:bCs/>
          <w:sz w:val="22"/>
          <w:szCs w:val="22"/>
        </w:rPr>
        <w:t>RIANO DE SEGURIDAD SOCIAL</w:t>
      </w:r>
      <w:r w:rsidR="00061458" w:rsidRPr="00BC77E0">
        <w:rPr>
          <w:rFonts w:ascii="Calibri Light" w:hAnsi="Calibri Light" w:cs="Calibri Light"/>
          <w:b/>
          <w:bCs/>
          <w:sz w:val="22"/>
          <w:szCs w:val="22"/>
        </w:rPr>
        <w:t xml:space="preserve"> 2022</w:t>
      </w:r>
      <w:r w:rsidR="00C80FCF">
        <w:rPr>
          <w:rFonts w:ascii="Calibri Light" w:hAnsi="Calibri Light" w:cs="Calibri Light"/>
          <w:b/>
          <w:bCs/>
          <w:sz w:val="22"/>
          <w:szCs w:val="22"/>
        </w:rPr>
        <w:t>:</w:t>
      </w:r>
    </w:p>
    <w:p w14:paraId="4AA54F33" w14:textId="77777777" w:rsidR="00D02506" w:rsidRPr="00385A48" w:rsidRDefault="00D02506" w:rsidP="00385A48">
      <w:pPr>
        <w:spacing w:before="100" w:beforeAutospacing="1" w:after="100" w:afterAutospacing="1"/>
        <w:jc w:val="both"/>
        <w:rPr>
          <w:rFonts w:ascii="Calibri Light" w:hAnsi="Calibri Light" w:cs="Calibri Light"/>
          <w:b/>
          <w:bCs/>
          <w:sz w:val="22"/>
          <w:szCs w:val="22"/>
        </w:rPr>
      </w:pPr>
      <w:bookmarkStart w:id="29" w:name="_Toc101163816"/>
      <w:bookmarkStart w:id="30" w:name="_Toc427750081"/>
      <w:bookmarkStart w:id="31" w:name="_Toc17463508"/>
      <w:r w:rsidRPr="00385A48">
        <w:rPr>
          <w:rFonts w:ascii="Calibri Light" w:hAnsi="Calibri Light" w:cs="Calibri Light"/>
          <w:b/>
          <w:bCs/>
          <w:sz w:val="22"/>
          <w:szCs w:val="22"/>
        </w:rPr>
        <w:t>Sección I. Requisitos básicos para la Precalificación</w:t>
      </w:r>
      <w:bookmarkEnd w:id="29"/>
    </w:p>
    <w:p w14:paraId="42DC4659" w14:textId="0FCC417F" w:rsidR="00D02506" w:rsidRPr="00BC77E0" w:rsidRDefault="00061458" w:rsidP="00D02506">
      <w:pPr>
        <w:pStyle w:val="Num1"/>
        <w:rPr>
          <w:rFonts w:ascii="Calibri Light" w:hAnsi="Calibri Light" w:cs="Calibri Light"/>
          <w:i/>
        </w:rPr>
      </w:pPr>
      <w:r w:rsidRPr="000E6A8E">
        <w:rPr>
          <w:rFonts w:ascii="Calibri Light" w:hAnsi="Calibri Light" w:cs="Calibri Light"/>
          <w:b/>
        </w:rPr>
        <w:t>Art. 16</w:t>
      </w:r>
      <w:r w:rsidR="000E6A8E" w:rsidRPr="000E6A8E">
        <w:rPr>
          <w:rFonts w:ascii="Calibri Light" w:hAnsi="Calibri Light" w:cs="Calibri Light"/>
          <w:b/>
        </w:rPr>
        <w:t>, numeral 16.5.</w:t>
      </w:r>
      <w:r w:rsidR="000E6A8E" w:rsidRPr="000E6A8E">
        <w:rPr>
          <w:rFonts w:ascii="Calibri Light" w:hAnsi="Calibri Light" w:cs="Calibri Light"/>
        </w:rPr>
        <w:t xml:space="preserve"> “</w:t>
      </w:r>
      <w:r w:rsidR="00D02506" w:rsidRPr="00BC77E0">
        <w:rPr>
          <w:rFonts w:ascii="Calibri Light" w:hAnsi="Calibri Light" w:cs="Calibri Light"/>
          <w:i/>
        </w:rPr>
        <w:t>Cumplir con el parámetro integral de calificación crediticia establecido para el efecto por el BIESS. Estos parámetros de calificación deberán ser aprobados por el Directorio previo informe del Comité de Administración Integral de Riesgos</w:t>
      </w:r>
      <w:r w:rsidR="006B011A" w:rsidRPr="002235B5">
        <w:rPr>
          <w:rFonts w:ascii="Calibri Light" w:hAnsi="Calibri Light" w:cs="Calibri Light"/>
          <w:i/>
        </w:rPr>
        <w:t>.</w:t>
      </w:r>
    </w:p>
    <w:p w14:paraId="1783909D" w14:textId="77777777" w:rsidR="00D02506" w:rsidRPr="00385A48" w:rsidRDefault="00D02506" w:rsidP="00385A48">
      <w:pPr>
        <w:spacing w:before="100" w:beforeAutospacing="1" w:after="100" w:afterAutospacing="1"/>
        <w:jc w:val="both"/>
        <w:rPr>
          <w:rFonts w:ascii="Calibri Light" w:hAnsi="Calibri Light" w:cs="Calibri Light"/>
          <w:b/>
          <w:bCs/>
          <w:sz w:val="22"/>
          <w:szCs w:val="22"/>
        </w:rPr>
      </w:pPr>
      <w:bookmarkStart w:id="32" w:name="_Toc101163817"/>
      <w:r w:rsidRPr="00385A48">
        <w:rPr>
          <w:rFonts w:ascii="Calibri Light" w:hAnsi="Calibri Light" w:cs="Calibri Light"/>
          <w:b/>
          <w:bCs/>
          <w:sz w:val="22"/>
          <w:szCs w:val="22"/>
        </w:rPr>
        <w:t>Sección II. Calificación y Aprobación del Crédito</w:t>
      </w:r>
      <w:bookmarkEnd w:id="30"/>
      <w:bookmarkEnd w:id="31"/>
      <w:bookmarkEnd w:id="32"/>
    </w:p>
    <w:p w14:paraId="2D4F8711" w14:textId="77777777" w:rsidR="00D02506" w:rsidRPr="00BC77E0" w:rsidRDefault="000E2E47" w:rsidP="00D02506">
      <w:pPr>
        <w:pStyle w:val="Articulado"/>
        <w:numPr>
          <w:ilvl w:val="0"/>
          <w:numId w:val="0"/>
        </w:numPr>
        <w:ind w:left="1"/>
        <w:rPr>
          <w:rFonts w:ascii="Calibri Light" w:hAnsi="Calibri Light" w:cs="Calibri Light"/>
          <w:i/>
        </w:rPr>
      </w:pPr>
      <w:r w:rsidRPr="00BC77E0">
        <w:rPr>
          <w:rFonts w:ascii="Calibri Light" w:hAnsi="Calibri Light" w:cs="Calibri Light"/>
          <w:b/>
          <w:i/>
        </w:rPr>
        <w:t>Art. 17</w:t>
      </w:r>
      <w:r w:rsidR="00D02506" w:rsidRPr="00BC77E0">
        <w:rPr>
          <w:rFonts w:ascii="Calibri Light" w:hAnsi="Calibri Light" w:cs="Calibri Light"/>
          <w:b/>
          <w:i/>
        </w:rPr>
        <w:t>.</w:t>
      </w:r>
      <w:r w:rsidR="00D02506" w:rsidRPr="00BC77E0">
        <w:rPr>
          <w:rFonts w:ascii="Calibri Light" w:hAnsi="Calibri Light" w:cs="Calibri Light"/>
          <w:i/>
        </w:rPr>
        <w:t xml:space="preserve"> Una vez que el sujeto de crédito hubiere obtenido la aprobación de su pre-calificación, entregará la documentación detallada en la solicitud de precalificación generada a través de la página web del BIESS, en los lugares y forma que señale el BIESS, conjuntamente con la solicitud de crédito debidamente firmada por el(los) solicitante(s) para proceder con la evaluación y valoración del bien inmueble que será entregado en garantía.</w:t>
      </w:r>
    </w:p>
    <w:p w14:paraId="5EFD5B36" w14:textId="77777777" w:rsidR="005168D8" w:rsidRPr="00BC77E0" w:rsidRDefault="000E2E47" w:rsidP="00D02506">
      <w:pPr>
        <w:pStyle w:val="Articulado"/>
        <w:numPr>
          <w:ilvl w:val="0"/>
          <w:numId w:val="0"/>
        </w:numPr>
        <w:rPr>
          <w:rFonts w:ascii="Calibri Light" w:hAnsi="Calibri Light" w:cs="Calibri Light"/>
          <w:i/>
        </w:rPr>
      </w:pPr>
      <w:r w:rsidRPr="00BC77E0">
        <w:rPr>
          <w:rFonts w:ascii="Calibri Light" w:hAnsi="Calibri Light" w:cs="Calibri Light"/>
          <w:b/>
          <w:i/>
        </w:rPr>
        <w:t>Art. 19</w:t>
      </w:r>
      <w:r w:rsidR="00D02506" w:rsidRPr="00BC77E0">
        <w:rPr>
          <w:rFonts w:ascii="Calibri Light" w:hAnsi="Calibri Light" w:cs="Calibri Light"/>
          <w:b/>
          <w:i/>
        </w:rPr>
        <w:t>.</w:t>
      </w:r>
      <w:r w:rsidR="00D02506" w:rsidRPr="00BC77E0">
        <w:rPr>
          <w:rFonts w:ascii="Calibri Light" w:hAnsi="Calibri Light" w:cs="Calibri Light"/>
          <w:i/>
        </w:rPr>
        <w:t xml:space="preserve"> Una vez aprobada la solicitud de crédito, con la documentación entregada por el/</w:t>
      </w:r>
      <w:proofErr w:type="gramStart"/>
      <w:r w:rsidR="00D02506" w:rsidRPr="00BC77E0">
        <w:rPr>
          <w:rFonts w:ascii="Calibri Light" w:hAnsi="Calibri Light" w:cs="Calibri Light"/>
          <w:i/>
        </w:rPr>
        <w:t>los solicitante</w:t>
      </w:r>
      <w:proofErr w:type="gramEnd"/>
      <w:r w:rsidR="00D02506" w:rsidRPr="00BC77E0">
        <w:rPr>
          <w:rFonts w:ascii="Calibri Light" w:hAnsi="Calibri Light" w:cs="Calibri Light"/>
          <w:i/>
        </w:rPr>
        <w:t xml:space="preserve">(s) del crédito se dará inicio a la fase legal para gestionar la constitución de la garantía hipotecaria. </w:t>
      </w:r>
    </w:p>
    <w:p w14:paraId="38A0FDC2" w14:textId="77777777" w:rsidR="00D02506" w:rsidRPr="00BC77E0" w:rsidRDefault="00D02506" w:rsidP="00D02506">
      <w:pPr>
        <w:pStyle w:val="Articulado"/>
        <w:numPr>
          <w:ilvl w:val="0"/>
          <w:numId w:val="0"/>
        </w:numPr>
        <w:ind w:left="1"/>
        <w:rPr>
          <w:rFonts w:ascii="Calibri Light" w:hAnsi="Calibri Light" w:cs="Calibri Light"/>
          <w:i/>
        </w:rPr>
      </w:pPr>
      <w:r w:rsidRPr="00BC77E0">
        <w:rPr>
          <w:rFonts w:ascii="Calibri Light" w:hAnsi="Calibri Light" w:cs="Calibri Light"/>
          <w:i/>
        </w:rPr>
        <w:t>Si durante la fase legal existen observaciones por parte del municipio o registrador de la propiedad del cantón donde se encuentra ubicado el bien inmueble a hipotecar, el Banco otorgará a los solicitantes del crédito un plazo para regularizar dichas observaciones. Así también, previo a la ejecución del/los desembolso(s) del crédito, el BIESS verificará si el/los sujeto(s) de crédito continua(n) afiliado(s) al IESS y si su capacidad de endeudamiento no ha disminuido, de detectarse que el o los solicitantes se encuentran cesantes y/o se deterioró su capacidad de endeudamiento, el Banco suspenderá el proceso de concesión del crédito y otorgará un plazo para que regularice su situación laboral y/o económica.</w:t>
      </w:r>
    </w:p>
    <w:p w14:paraId="1333DED6" w14:textId="59897F8B" w:rsidR="00CF6692" w:rsidRDefault="00CF6692" w:rsidP="00D02506">
      <w:pPr>
        <w:pStyle w:val="Articulado"/>
        <w:numPr>
          <w:ilvl w:val="0"/>
          <w:numId w:val="0"/>
        </w:numPr>
        <w:ind w:left="1"/>
        <w:rPr>
          <w:rFonts w:ascii="Calibri Light" w:hAnsi="Calibri Light" w:cs="Calibri Light"/>
          <w:i/>
        </w:rPr>
      </w:pPr>
      <w:r w:rsidRPr="00BC77E0">
        <w:rPr>
          <w:rFonts w:ascii="Calibri Light" w:hAnsi="Calibri Light" w:cs="Calibri Light"/>
          <w:i/>
        </w:rPr>
        <w:lastRenderedPageBreak/>
        <w:t>En cualquiera de los casos antes descritos, de cumplirse los plazos otorgados por el Banco sin sanear las inconsistencias reportadas, el crédito será negado definitivamente.</w:t>
      </w:r>
    </w:p>
    <w:p w14:paraId="47F865AC" w14:textId="5F38A58A" w:rsidR="005168D8" w:rsidRPr="00B60EC9" w:rsidRDefault="005168D8" w:rsidP="005168D8">
      <w:pPr>
        <w:pStyle w:val="Default"/>
        <w:rPr>
          <w:rFonts w:ascii="Calibri Light" w:hAnsi="Calibri Light" w:cs="Calibri Light"/>
          <w:b/>
          <w:bCs/>
          <w:sz w:val="22"/>
          <w:szCs w:val="22"/>
          <w:lang w:val="es-EC"/>
        </w:rPr>
      </w:pPr>
      <w:r w:rsidRPr="00BC77E0">
        <w:rPr>
          <w:rFonts w:ascii="Calibri Light" w:hAnsi="Calibri Light" w:cs="Calibri Light"/>
          <w:b/>
          <w:bCs/>
          <w:sz w:val="22"/>
          <w:szCs w:val="22"/>
        </w:rPr>
        <w:t>DISPOSICIONES TRANSITORIAS- MANUAL DE CREDITO DEL BANCO DEL INSTITUTO ECUATORIANO DE SEGURIDAD SOCIAL,</w:t>
      </w:r>
      <w:r w:rsidR="00B60EC9">
        <w:rPr>
          <w:rFonts w:ascii="Calibri Light" w:hAnsi="Calibri Light" w:cs="Calibri Light"/>
          <w:b/>
          <w:bCs/>
          <w:sz w:val="22"/>
          <w:szCs w:val="22"/>
        </w:rPr>
        <w:t xml:space="preserve"> ABRIL 2022</w:t>
      </w:r>
      <w:r w:rsidRPr="00BC77E0">
        <w:rPr>
          <w:rFonts w:ascii="Calibri Light" w:hAnsi="Calibri Light" w:cs="Calibri Light"/>
          <w:b/>
          <w:bCs/>
          <w:sz w:val="22"/>
          <w:szCs w:val="22"/>
        </w:rPr>
        <w:t xml:space="preserve"> </w:t>
      </w:r>
    </w:p>
    <w:p w14:paraId="1F615E97" w14:textId="77777777" w:rsidR="005168D8" w:rsidRPr="002235B5" w:rsidRDefault="005168D8" w:rsidP="005168D8">
      <w:pPr>
        <w:ind w:left="567"/>
        <w:jc w:val="both"/>
        <w:rPr>
          <w:rFonts w:ascii="Calibri Light" w:hAnsi="Calibri Light" w:cs="Calibri Light"/>
          <w:b/>
          <w:bCs/>
          <w:sz w:val="22"/>
          <w:szCs w:val="22"/>
          <w:highlight w:val="yellow"/>
        </w:rPr>
      </w:pPr>
    </w:p>
    <w:p w14:paraId="757677EE" w14:textId="77777777" w:rsidR="005168D8" w:rsidRPr="002235B5" w:rsidRDefault="005168D8" w:rsidP="005168D8">
      <w:pPr>
        <w:jc w:val="both"/>
        <w:rPr>
          <w:rFonts w:ascii="Calibri Light" w:hAnsi="Calibri Light" w:cs="Calibri Light"/>
          <w:i/>
          <w:sz w:val="22"/>
          <w:szCs w:val="22"/>
        </w:rPr>
      </w:pPr>
      <w:r w:rsidRPr="002235B5">
        <w:rPr>
          <w:rFonts w:ascii="Calibri Light" w:hAnsi="Calibri Light" w:cs="Calibri Light"/>
          <w:b/>
          <w:bCs/>
          <w:i/>
          <w:sz w:val="22"/>
          <w:szCs w:val="22"/>
        </w:rPr>
        <w:t xml:space="preserve">“PRIMERA: </w:t>
      </w:r>
      <w:r w:rsidRPr="002235B5">
        <w:rPr>
          <w:rFonts w:ascii="Calibri Light" w:hAnsi="Calibri Light" w:cs="Calibri Light"/>
          <w:i/>
          <w:sz w:val="22"/>
          <w:szCs w:val="22"/>
        </w:rPr>
        <w:t>Hasta que La Dirección Nacional de Registro de Datos Públicos ponga en funcionamiento el nuevo Sistema de Registro Crediticio, el BIESS seguirá utilizando los servicios e información de los Burós de Información Crediticia, de acuerdo a la normativa establecida por la Dirección Nacional de Datos Públicos y la Superintendencia de Bancos del Ecuador”.</w:t>
      </w:r>
    </w:p>
    <w:p w14:paraId="5CE3E4B0" w14:textId="77777777" w:rsidR="005168D8" w:rsidRPr="002235B5" w:rsidRDefault="005168D8" w:rsidP="005168D8">
      <w:pPr>
        <w:jc w:val="both"/>
        <w:rPr>
          <w:rFonts w:ascii="Calibri Light" w:hAnsi="Calibri Light" w:cs="Calibri Light"/>
          <w:sz w:val="22"/>
          <w:szCs w:val="22"/>
        </w:rPr>
      </w:pPr>
    </w:p>
    <w:p w14:paraId="2DC91E43" w14:textId="77777777" w:rsidR="005168D8" w:rsidRPr="002235B5" w:rsidRDefault="005168D8" w:rsidP="005168D8">
      <w:pPr>
        <w:jc w:val="both"/>
        <w:rPr>
          <w:rFonts w:ascii="Calibri Light" w:hAnsi="Calibri Light" w:cs="Calibri Light"/>
          <w:b/>
          <w:sz w:val="22"/>
          <w:szCs w:val="22"/>
        </w:rPr>
      </w:pPr>
      <w:r w:rsidRPr="002235B5">
        <w:rPr>
          <w:rFonts w:ascii="Calibri Light" w:hAnsi="Calibri Light" w:cs="Calibri Light"/>
          <w:b/>
          <w:sz w:val="22"/>
          <w:szCs w:val="22"/>
        </w:rPr>
        <w:t>MANUAL DE ADMINISTRACIÓN INTEGRAL DE RIESGOS</w:t>
      </w:r>
      <w:r w:rsidR="006B011A" w:rsidRPr="002235B5">
        <w:rPr>
          <w:rFonts w:ascii="Calibri Light" w:hAnsi="Calibri Light" w:cs="Calibri Light"/>
          <w:b/>
          <w:sz w:val="22"/>
          <w:szCs w:val="22"/>
        </w:rPr>
        <w:t>:</w:t>
      </w:r>
    </w:p>
    <w:p w14:paraId="179AC084" w14:textId="77777777" w:rsidR="005168D8" w:rsidRPr="002235B5" w:rsidRDefault="005168D8" w:rsidP="005168D8">
      <w:pPr>
        <w:jc w:val="both"/>
        <w:rPr>
          <w:rFonts w:ascii="Calibri Light" w:hAnsi="Calibri Light" w:cs="Calibri Light"/>
          <w:sz w:val="22"/>
          <w:szCs w:val="22"/>
        </w:rPr>
      </w:pPr>
    </w:p>
    <w:p w14:paraId="26D84911" w14:textId="77777777" w:rsidR="005168D8" w:rsidRPr="002235B5" w:rsidRDefault="00540295" w:rsidP="005168D8">
      <w:pPr>
        <w:jc w:val="both"/>
        <w:rPr>
          <w:rFonts w:ascii="Calibri Light" w:hAnsi="Calibri Light" w:cs="Calibri Light"/>
          <w:sz w:val="22"/>
          <w:szCs w:val="22"/>
        </w:rPr>
      </w:pPr>
      <w:r w:rsidRPr="002235B5">
        <w:rPr>
          <w:rFonts w:ascii="Calibri Light" w:hAnsi="Calibri Light" w:cs="Calibri Light"/>
          <w:sz w:val="22"/>
          <w:szCs w:val="22"/>
        </w:rPr>
        <w:t>El a</w:t>
      </w:r>
      <w:r w:rsidR="005168D8" w:rsidRPr="002235B5">
        <w:rPr>
          <w:rFonts w:ascii="Calibri Light" w:hAnsi="Calibri Light" w:cs="Calibri Light"/>
          <w:sz w:val="22"/>
          <w:szCs w:val="22"/>
        </w:rPr>
        <w:t xml:space="preserve">rtículo 14. Riesgos de Crédito, 14.1. Objetivos de la Administración de Riesgos de Crédito </w:t>
      </w:r>
      <w:r w:rsidR="006B011A" w:rsidRPr="002235B5">
        <w:rPr>
          <w:rFonts w:ascii="Calibri Light" w:hAnsi="Calibri Light" w:cs="Calibri Light"/>
          <w:sz w:val="22"/>
          <w:szCs w:val="22"/>
        </w:rPr>
        <w:t>prevé</w:t>
      </w:r>
      <w:r w:rsidRPr="002235B5">
        <w:rPr>
          <w:rFonts w:ascii="Calibri Light" w:hAnsi="Calibri Light" w:cs="Calibri Light"/>
          <w:sz w:val="22"/>
          <w:szCs w:val="22"/>
        </w:rPr>
        <w:t>:</w:t>
      </w:r>
      <w:r w:rsidR="005168D8" w:rsidRPr="002235B5">
        <w:rPr>
          <w:rFonts w:ascii="Calibri Light" w:hAnsi="Calibri Light" w:cs="Calibri Light"/>
          <w:sz w:val="22"/>
          <w:szCs w:val="22"/>
        </w:rPr>
        <w:t xml:space="preserve"> </w:t>
      </w:r>
      <w:r w:rsidR="005168D8" w:rsidRPr="002235B5">
        <w:rPr>
          <w:rFonts w:ascii="Calibri Light" w:hAnsi="Calibri Light" w:cs="Calibri Light"/>
          <w:i/>
          <w:sz w:val="22"/>
          <w:szCs w:val="22"/>
        </w:rPr>
        <w:t>“Establecer de manera preventiva apoyado de técnicas matemáticas y econométricas los perfiles de riesgos, que podría manifestar mayores probabilidades de impago y diseñar estrategias preventivas para su recuperación”</w:t>
      </w:r>
      <w:r w:rsidR="00863DE6" w:rsidRPr="002235B5">
        <w:rPr>
          <w:rFonts w:ascii="Calibri Light" w:hAnsi="Calibri Light" w:cs="Calibri Light"/>
          <w:i/>
          <w:sz w:val="22"/>
          <w:szCs w:val="22"/>
        </w:rPr>
        <w:t>.</w:t>
      </w:r>
    </w:p>
    <w:p w14:paraId="5277E518" w14:textId="77777777" w:rsidR="005168D8" w:rsidRPr="002235B5" w:rsidRDefault="005168D8" w:rsidP="005168D8">
      <w:pPr>
        <w:ind w:left="567"/>
        <w:jc w:val="both"/>
        <w:rPr>
          <w:rFonts w:ascii="Calibri Light" w:hAnsi="Calibri Light" w:cs="Calibri Light"/>
          <w:sz w:val="22"/>
          <w:szCs w:val="22"/>
        </w:rPr>
      </w:pPr>
      <w:r w:rsidRPr="002235B5">
        <w:rPr>
          <w:rFonts w:ascii="Calibri Light" w:hAnsi="Calibri Light" w:cs="Calibri Light"/>
          <w:sz w:val="22"/>
          <w:szCs w:val="22"/>
        </w:rPr>
        <w:t xml:space="preserve">  </w:t>
      </w:r>
    </w:p>
    <w:p w14:paraId="5C9CB457" w14:textId="77777777" w:rsidR="005168D8" w:rsidRPr="002235B5" w:rsidRDefault="005168D8" w:rsidP="005168D8">
      <w:pPr>
        <w:jc w:val="both"/>
        <w:rPr>
          <w:rFonts w:ascii="Calibri Light" w:hAnsi="Calibri Light" w:cs="Calibri Light"/>
          <w:i/>
          <w:sz w:val="22"/>
          <w:szCs w:val="22"/>
        </w:rPr>
      </w:pPr>
      <w:r w:rsidRPr="002235B5">
        <w:rPr>
          <w:rFonts w:ascii="Calibri Light" w:hAnsi="Calibri Light" w:cs="Calibri Light"/>
          <w:sz w:val="22"/>
          <w:szCs w:val="22"/>
        </w:rPr>
        <w:t>Adicionalmente, en el Artículo 14.4. Medición</w:t>
      </w:r>
      <w:r w:rsidR="00863DE6" w:rsidRPr="002235B5">
        <w:rPr>
          <w:rFonts w:ascii="Calibri Light" w:hAnsi="Calibri Light" w:cs="Calibri Light"/>
          <w:sz w:val="22"/>
          <w:szCs w:val="22"/>
        </w:rPr>
        <w:t>,</w:t>
      </w:r>
      <w:r w:rsidRPr="002235B5">
        <w:rPr>
          <w:rFonts w:ascii="Calibri Light" w:hAnsi="Calibri Light" w:cs="Calibri Light"/>
          <w:sz w:val="22"/>
          <w:szCs w:val="22"/>
        </w:rPr>
        <w:t xml:space="preserve"> contempla: </w:t>
      </w:r>
      <w:r w:rsidRPr="002235B5">
        <w:rPr>
          <w:rFonts w:ascii="Calibri Light" w:hAnsi="Calibri Light" w:cs="Calibri Light"/>
          <w:i/>
          <w:sz w:val="22"/>
          <w:szCs w:val="22"/>
        </w:rPr>
        <w:t>“Para la medición del riesgo de crédito, será necesaria la elaboración de las siguientes metodologías:</w:t>
      </w:r>
    </w:p>
    <w:p w14:paraId="02BF59A8" w14:textId="77777777" w:rsidR="005168D8" w:rsidRPr="002235B5" w:rsidRDefault="005168D8" w:rsidP="005168D8">
      <w:pPr>
        <w:jc w:val="both"/>
        <w:rPr>
          <w:rFonts w:ascii="Calibri Light" w:hAnsi="Calibri Light" w:cs="Calibri Light"/>
          <w:i/>
          <w:sz w:val="22"/>
          <w:szCs w:val="22"/>
        </w:rPr>
      </w:pPr>
      <w:r w:rsidRPr="002235B5">
        <w:rPr>
          <w:rFonts w:ascii="Calibri Light" w:hAnsi="Calibri Light" w:cs="Calibri Light"/>
          <w:i/>
          <w:sz w:val="22"/>
          <w:szCs w:val="22"/>
        </w:rPr>
        <w:t xml:space="preserve"> </w:t>
      </w:r>
    </w:p>
    <w:p w14:paraId="01DF32AA" w14:textId="77777777" w:rsidR="005168D8" w:rsidRPr="002235B5" w:rsidRDefault="005168D8" w:rsidP="00110AD9">
      <w:pPr>
        <w:numPr>
          <w:ilvl w:val="0"/>
          <w:numId w:val="6"/>
        </w:numPr>
        <w:jc w:val="both"/>
        <w:rPr>
          <w:rFonts w:ascii="Calibri Light" w:hAnsi="Calibri Light" w:cs="Calibri Light"/>
          <w:i/>
          <w:sz w:val="22"/>
          <w:szCs w:val="22"/>
        </w:rPr>
      </w:pPr>
      <w:r w:rsidRPr="002235B5">
        <w:rPr>
          <w:rFonts w:ascii="Calibri Light" w:hAnsi="Calibri Light" w:cs="Calibri Light"/>
          <w:i/>
          <w:sz w:val="22"/>
          <w:szCs w:val="22"/>
        </w:rPr>
        <w:t xml:space="preserve">Modelos y metodologías para la cuantificación de las pérdidas esperadas y por consiguiente la provisión para pérdidas crediticias. </w:t>
      </w:r>
    </w:p>
    <w:p w14:paraId="09B20E05" w14:textId="77777777" w:rsidR="0038548F" w:rsidRDefault="0038548F" w:rsidP="0038548F">
      <w:pPr>
        <w:ind w:left="720"/>
        <w:jc w:val="both"/>
        <w:rPr>
          <w:rFonts w:ascii="Calibri Light" w:hAnsi="Calibri Light" w:cs="Calibri Light"/>
          <w:i/>
          <w:sz w:val="22"/>
          <w:szCs w:val="22"/>
        </w:rPr>
      </w:pPr>
    </w:p>
    <w:p w14:paraId="3020E919" w14:textId="4328A796" w:rsidR="005168D8" w:rsidRPr="002235B5" w:rsidRDefault="005168D8" w:rsidP="00110AD9">
      <w:pPr>
        <w:numPr>
          <w:ilvl w:val="0"/>
          <w:numId w:val="6"/>
        </w:numPr>
        <w:jc w:val="both"/>
        <w:rPr>
          <w:rFonts w:ascii="Calibri Light" w:hAnsi="Calibri Light" w:cs="Calibri Light"/>
          <w:i/>
          <w:sz w:val="22"/>
          <w:szCs w:val="22"/>
        </w:rPr>
      </w:pPr>
      <w:r w:rsidRPr="002235B5">
        <w:rPr>
          <w:rFonts w:ascii="Calibri Light" w:hAnsi="Calibri Light" w:cs="Calibri Light"/>
          <w:i/>
          <w:sz w:val="22"/>
          <w:szCs w:val="22"/>
        </w:rPr>
        <w:t>Modelos de scoring para calificar operaciones crediticias y su pre-aprobación y definir los rangos o categorías de riesgos conforme a la estrategia de negocios del banco”</w:t>
      </w:r>
      <w:r w:rsidR="00863DE6" w:rsidRPr="002235B5">
        <w:rPr>
          <w:rFonts w:ascii="Calibri Light" w:hAnsi="Calibri Light" w:cs="Calibri Light"/>
          <w:i/>
          <w:sz w:val="22"/>
          <w:szCs w:val="22"/>
        </w:rPr>
        <w:t>.</w:t>
      </w:r>
    </w:p>
    <w:p w14:paraId="799B39B9" w14:textId="77777777" w:rsidR="005168D8" w:rsidRPr="002235B5" w:rsidRDefault="005168D8" w:rsidP="005168D8">
      <w:pPr>
        <w:jc w:val="both"/>
        <w:rPr>
          <w:rFonts w:ascii="Calibri Light" w:hAnsi="Calibri Light" w:cs="Calibri Light"/>
          <w:sz w:val="22"/>
          <w:szCs w:val="22"/>
        </w:rPr>
      </w:pPr>
    </w:p>
    <w:p w14:paraId="53025FA6" w14:textId="77777777" w:rsidR="005168D8" w:rsidRPr="002235B5" w:rsidRDefault="005168D8" w:rsidP="005168D8">
      <w:pPr>
        <w:jc w:val="both"/>
        <w:rPr>
          <w:rFonts w:ascii="Calibri Light" w:hAnsi="Calibri Light" w:cs="Calibri Light"/>
          <w:i/>
          <w:sz w:val="22"/>
          <w:szCs w:val="22"/>
        </w:rPr>
      </w:pPr>
      <w:r w:rsidRPr="002235B5">
        <w:rPr>
          <w:rFonts w:ascii="Calibri Light" w:hAnsi="Calibri Light" w:cs="Calibri Light"/>
          <w:sz w:val="22"/>
          <w:szCs w:val="22"/>
        </w:rPr>
        <w:t>Y</w:t>
      </w:r>
      <w:r w:rsidR="00863DE6" w:rsidRPr="002235B5">
        <w:rPr>
          <w:rFonts w:ascii="Calibri Light" w:hAnsi="Calibri Light" w:cs="Calibri Light"/>
          <w:sz w:val="22"/>
          <w:szCs w:val="22"/>
        </w:rPr>
        <w:t>,</w:t>
      </w:r>
      <w:r w:rsidRPr="002235B5">
        <w:rPr>
          <w:rFonts w:ascii="Calibri Light" w:hAnsi="Calibri Light" w:cs="Calibri Light"/>
          <w:sz w:val="22"/>
          <w:szCs w:val="22"/>
        </w:rPr>
        <w:t xml:space="preserve"> complementariamente en el Artículo 14.7. Plan de Contingencia de Crédito, Estrategias Específicas: </w:t>
      </w:r>
      <w:r w:rsidRPr="002235B5">
        <w:rPr>
          <w:rFonts w:ascii="Calibri Light" w:hAnsi="Calibri Light" w:cs="Calibri Light"/>
          <w:i/>
          <w:sz w:val="22"/>
          <w:szCs w:val="22"/>
        </w:rPr>
        <w:t xml:space="preserve">“A fin de mantener a la Institución en un nivel aceptable de exposición de riesgo de crédito, puede aplicarse una o varias de las siguientes estrategias: </w:t>
      </w:r>
    </w:p>
    <w:p w14:paraId="1D1C3D72" w14:textId="77777777" w:rsidR="005168D8" w:rsidRPr="002235B5" w:rsidRDefault="005168D8" w:rsidP="005168D8">
      <w:pPr>
        <w:jc w:val="both"/>
        <w:rPr>
          <w:rFonts w:ascii="Calibri Light" w:hAnsi="Calibri Light" w:cs="Calibri Light"/>
          <w:i/>
          <w:sz w:val="22"/>
          <w:szCs w:val="22"/>
        </w:rPr>
      </w:pPr>
    </w:p>
    <w:p w14:paraId="5F6E0598" w14:textId="77777777" w:rsidR="005168D8" w:rsidRPr="002235B5" w:rsidRDefault="005168D8" w:rsidP="00110AD9">
      <w:pPr>
        <w:numPr>
          <w:ilvl w:val="0"/>
          <w:numId w:val="6"/>
        </w:numPr>
        <w:jc w:val="both"/>
        <w:rPr>
          <w:rFonts w:ascii="Calibri Light" w:hAnsi="Calibri Light" w:cs="Calibri Light"/>
          <w:i/>
          <w:sz w:val="22"/>
          <w:szCs w:val="22"/>
        </w:rPr>
      </w:pPr>
      <w:r w:rsidRPr="002235B5">
        <w:rPr>
          <w:rFonts w:ascii="Calibri Light" w:hAnsi="Calibri Light" w:cs="Calibri Light"/>
          <w:i/>
          <w:sz w:val="22"/>
          <w:szCs w:val="22"/>
        </w:rPr>
        <w:t xml:space="preserve">Cumplir estrictamente los instructivos para la concesión de créditos: originales, reestructurados, renovados o refinanciados. </w:t>
      </w:r>
    </w:p>
    <w:p w14:paraId="45C34509" w14:textId="77777777" w:rsidR="0038548F" w:rsidRDefault="0038548F" w:rsidP="0038548F">
      <w:pPr>
        <w:ind w:left="720"/>
        <w:jc w:val="both"/>
        <w:rPr>
          <w:rFonts w:ascii="Calibri Light" w:hAnsi="Calibri Light" w:cs="Calibri Light"/>
          <w:i/>
          <w:sz w:val="22"/>
          <w:szCs w:val="22"/>
        </w:rPr>
      </w:pPr>
    </w:p>
    <w:p w14:paraId="262F9623" w14:textId="28F7CEBF" w:rsidR="005168D8" w:rsidRPr="002235B5" w:rsidRDefault="005168D8" w:rsidP="00110AD9">
      <w:pPr>
        <w:numPr>
          <w:ilvl w:val="0"/>
          <w:numId w:val="6"/>
        </w:numPr>
        <w:jc w:val="both"/>
        <w:rPr>
          <w:rFonts w:ascii="Calibri Light" w:hAnsi="Calibri Light" w:cs="Calibri Light"/>
          <w:i/>
          <w:sz w:val="22"/>
          <w:szCs w:val="22"/>
        </w:rPr>
      </w:pPr>
      <w:r w:rsidRPr="002235B5">
        <w:rPr>
          <w:rFonts w:ascii="Calibri Light" w:hAnsi="Calibri Light" w:cs="Calibri Light"/>
          <w:i/>
          <w:sz w:val="22"/>
          <w:szCs w:val="22"/>
        </w:rPr>
        <w:t xml:space="preserve">Disponer de un sistema de seguimiento y control del riesgo de crédito de los diferentes portafolios, lo que implica un proceso continuo de calificación de los sujetos y operaciones coherentes con el proceso de otorgamiento, que incluya un esquema para realizar el seguimiento del nivel de riesgo de cada sujeto y operación </w:t>
      </w:r>
    </w:p>
    <w:p w14:paraId="53919CAB" w14:textId="77777777" w:rsidR="0038548F" w:rsidRDefault="0038548F" w:rsidP="0038548F">
      <w:pPr>
        <w:ind w:left="720"/>
        <w:jc w:val="both"/>
        <w:rPr>
          <w:rFonts w:ascii="Calibri Light" w:hAnsi="Calibri Light" w:cs="Calibri Light"/>
          <w:i/>
          <w:sz w:val="22"/>
          <w:szCs w:val="22"/>
        </w:rPr>
      </w:pPr>
    </w:p>
    <w:p w14:paraId="2326C7E3" w14:textId="22CDFDE2" w:rsidR="005168D8" w:rsidRPr="002235B5" w:rsidRDefault="005168D8" w:rsidP="00110AD9">
      <w:pPr>
        <w:numPr>
          <w:ilvl w:val="0"/>
          <w:numId w:val="6"/>
        </w:numPr>
        <w:jc w:val="both"/>
        <w:rPr>
          <w:rFonts w:ascii="Calibri Light" w:hAnsi="Calibri Light" w:cs="Calibri Light"/>
          <w:i/>
          <w:sz w:val="22"/>
          <w:szCs w:val="22"/>
        </w:rPr>
      </w:pPr>
      <w:r w:rsidRPr="002235B5">
        <w:rPr>
          <w:rFonts w:ascii="Calibri Light" w:hAnsi="Calibri Light" w:cs="Calibri Light"/>
          <w:i/>
          <w:sz w:val="22"/>
          <w:szCs w:val="22"/>
        </w:rPr>
        <w:t xml:space="preserve">Adicionalmente, el control del riesgo incorpora la adopción de medidas para mitigar los riesgos, cuando se identifican debilidades potenciales o reales en un cliente, tales como: reducción o transferencia de exposición, nuevas garantías, entre otras. </w:t>
      </w:r>
    </w:p>
    <w:p w14:paraId="21CF117B" w14:textId="77777777" w:rsidR="005168D8" w:rsidRPr="002235B5" w:rsidRDefault="005168D8" w:rsidP="005168D8">
      <w:pPr>
        <w:jc w:val="both"/>
        <w:rPr>
          <w:rFonts w:ascii="Calibri Light" w:hAnsi="Calibri Light" w:cs="Calibri Light"/>
          <w:i/>
          <w:sz w:val="22"/>
          <w:szCs w:val="22"/>
        </w:rPr>
      </w:pPr>
    </w:p>
    <w:p w14:paraId="1FDE5023" w14:textId="77777777" w:rsidR="00D02506" w:rsidRPr="002235B5" w:rsidRDefault="005168D8" w:rsidP="005168D8">
      <w:pPr>
        <w:jc w:val="both"/>
        <w:rPr>
          <w:rFonts w:ascii="Calibri Light" w:hAnsi="Calibri Light" w:cs="Calibri Light"/>
          <w:i/>
          <w:sz w:val="22"/>
          <w:szCs w:val="22"/>
          <w:lang w:val="es-ES"/>
        </w:rPr>
      </w:pPr>
      <w:r w:rsidRPr="002235B5">
        <w:rPr>
          <w:rFonts w:ascii="Calibri Light" w:hAnsi="Calibri Light" w:cs="Calibri Light"/>
          <w:i/>
          <w:sz w:val="22"/>
          <w:szCs w:val="22"/>
        </w:rPr>
        <w:t>Analizar la metodología y técnica analítica basada en el comportamiento histórico de los portafolios de crédito y contingentes, que permitan determinar los indicadores de riesgo de crédito del portafolio de cartera”</w:t>
      </w:r>
      <w:r w:rsidR="00863DE6" w:rsidRPr="002235B5">
        <w:rPr>
          <w:rFonts w:ascii="Calibri Light" w:hAnsi="Calibri Light" w:cs="Calibri Light"/>
          <w:i/>
          <w:sz w:val="22"/>
          <w:szCs w:val="22"/>
        </w:rPr>
        <w:t>.</w:t>
      </w:r>
    </w:p>
    <w:p w14:paraId="2EB507E3" w14:textId="358B76D6" w:rsidR="00F17A40" w:rsidRDefault="00F17A40" w:rsidP="00B61A90">
      <w:pPr>
        <w:jc w:val="both"/>
        <w:rPr>
          <w:rFonts w:ascii="Calibri Light" w:hAnsi="Calibri Light" w:cs="Calibri Light"/>
          <w:color w:val="548DD4" w:themeColor="text2" w:themeTint="99"/>
          <w:sz w:val="22"/>
          <w:szCs w:val="22"/>
        </w:rPr>
      </w:pPr>
    </w:p>
    <w:p w14:paraId="425AB234" w14:textId="467970C6" w:rsidR="0038548F" w:rsidRDefault="0038548F" w:rsidP="00B61A90">
      <w:pPr>
        <w:jc w:val="both"/>
        <w:rPr>
          <w:rFonts w:ascii="Calibri Light" w:hAnsi="Calibri Light" w:cs="Calibri Light"/>
          <w:color w:val="548DD4" w:themeColor="text2" w:themeTint="99"/>
          <w:sz w:val="22"/>
          <w:szCs w:val="22"/>
        </w:rPr>
      </w:pPr>
    </w:p>
    <w:p w14:paraId="3BE82FED" w14:textId="77777777" w:rsidR="0038548F" w:rsidRPr="002235B5" w:rsidRDefault="0038548F" w:rsidP="00B61A90">
      <w:pPr>
        <w:jc w:val="both"/>
        <w:rPr>
          <w:rFonts w:ascii="Calibri Light" w:hAnsi="Calibri Light" w:cs="Calibri Light"/>
          <w:color w:val="548DD4" w:themeColor="text2" w:themeTint="99"/>
          <w:sz w:val="22"/>
          <w:szCs w:val="22"/>
        </w:rPr>
      </w:pPr>
    </w:p>
    <w:p w14:paraId="71FC59A4" w14:textId="77777777" w:rsidR="00195C52" w:rsidRPr="002235B5" w:rsidRDefault="00195C52" w:rsidP="004E5E84">
      <w:pPr>
        <w:pStyle w:val="Ttulo3"/>
        <w:ind w:left="851" w:hanging="567"/>
        <w:rPr>
          <w:rFonts w:ascii="Calibri Light" w:hAnsi="Calibri Light" w:cs="Calibri Light"/>
        </w:rPr>
      </w:pPr>
      <w:bookmarkStart w:id="33" w:name="_Toc454271867"/>
      <w:bookmarkStart w:id="34" w:name="_Toc454283686"/>
      <w:bookmarkStart w:id="35" w:name="_Toc111100521"/>
      <w:r w:rsidRPr="002235B5">
        <w:rPr>
          <w:rFonts w:ascii="Calibri Light" w:hAnsi="Calibri Light" w:cs="Calibri Light"/>
        </w:rPr>
        <w:lastRenderedPageBreak/>
        <w:t>ECONÓMICA:</w:t>
      </w:r>
      <w:bookmarkEnd w:id="33"/>
      <w:bookmarkEnd w:id="34"/>
      <w:bookmarkEnd w:id="35"/>
    </w:p>
    <w:p w14:paraId="7907E209" w14:textId="77777777" w:rsidR="00195C52" w:rsidRPr="002235B5" w:rsidRDefault="00195C52" w:rsidP="004E5E84">
      <w:pPr>
        <w:ind w:left="284"/>
        <w:jc w:val="both"/>
        <w:rPr>
          <w:rFonts w:ascii="Calibri Light" w:hAnsi="Calibri Light" w:cs="Calibri Light"/>
          <w:color w:val="548DD4" w:themeColor="text2" w:themeTint="99"/>
          <w:sz w:val="22"/>
          <w:szCs w:val="22"/>
        </w:rPr>
      </w:pPr>
    </w:p>
    <w:p w14:paraId="3E775E0B" w14:textId="77777777" w:rsidR="00195C52" w:rsidRPr="002235B5" w:rsidRDefault="00195C52" w:rsidP="004E5E84">
      <w:pPr>
        <w:pStyle w:val="Ttulo3"/>
        <w:numPr>
          <w:ilvl w:val="3"/>
          <w:numId w:val="2"/>
        </w:numPr>
        <w:ind w:left="1276" w:hanging="992"/>
        <w:rPr>
          <w:rFonts w:ascii="Calibri Light" w:hAnsi="Calibri Light" w:cs="Calibri Light"/>
        </w:rPr>
      </w:pPr>
      <w:bookmarkStart w:id="36" w:name="_Toc454271868"/>
      <w:bookmarkStart w:id="37" w:name="_Toc454283687"/>
      <w:bookmarkStart w:id="38" w:name="_Toc111100522"/>
      <w:r w:rsidRPr="002235B5">
        <w:rPr>
          <w:rFonts w:ascii="Calibri Light" w:hAnsi="Calibri Light" w:cs="Calibri Light"/>
        </w:rPr>
        <w:t xml:space="preserve">Análisis de </w:t>
      </w:r>
      <w:bookmarkEnd w:id="36"/>
      <w:bookmarkEnd w:id="37"/>
      <w:r w:rsidR="00F51F15" w:rsidRPr="002235B5">
        <w:rPr>
          <w:rFonts w:ascii="Calibri Light" w:hAnsi="Calibri Light" w:cs="Calibri Light"/>
        </w:rPr>
        <w:t>Ofertas. -</w:t>
      </w:r>
      <w:bookmarkEnd w:id="38"/>
    </w:p>
    <w:p w14:paraId="045F9FB2" w14:textId="77777777" w:rsidR="00195C52" w:rsidRPr="002235B5" w:rsidRDefault="00195C52" w:rsidP="0003189A">
      <w:pPr>
        <w:ind w:left="284"/>
        <w:jc w:val="both"/>
        <w:rPr>
          <w:rFonts w:ascii="Calibri Light" w:hAnsi="Calibri Light" w:cs="Calibri Light"/>
          <w:color w:val="548DD4" w:themeColor="text2" w:themeTint="99"/>
          <w:sz w:val="22"/>
          <w:szCs w:val="22"/>
        </w:rPr>
      </w:pPr>
    </w:p>
    <w:p w14:paraId="637E1F04" w14:textId="0BD9254F" w:rsidR="00E21B0E" w:rsidRPr="002235B5" w:rsidRDefault="00E21B0E" w:rsidP="00F94DCB">
      <w:pPr>
        <w:jc w:val="both"/>
        <w:rPr>
          <w:rFonts w:ascii="Calibri Light" w:hAnsi="Calibri Light" w:cs="Calibri Light"/>
          <w:sz w:val="22"/>
          <w:szCs w:val="22"/>
        </w:rPr>
      </w:pPr>
      <w:r w:rsidRPr="002235B5">
        <w:rPr>
          <w:rFonts w:ascii="Calibri Light" w:hAnsi="Calibri Light" w:cs="Calibri Light"/>
          <w:sz w:val="22"/>
          <w:szCs w:val="22"/>
        </w:rPr>
        <w:t xml:space="preserve">Para la contratación de </w:t>
      </w:r>
      <w:r w:rsidR="00235355" w:rsidRPr="002235B5">
        <w:rPr>
          <w:rFonts w:ascii="Calibri Light" w:hAnsi="Calibri Light" w:cs="Calibri Light"/>
          <w:sz w:val="22"/>
          <w:szCs w:val="22"/>
        </w:rPr>
        <w:t>“SERVICIOS DE CONSULTA DE BURÓ DE CRÉDITO”</w:t>
      </w:r>
      <w:r w:rsidRPr="002235B5">
        <w:rPr>
          <w:rFonts w:ascii="Calibri Light" w:hAnsi="Calibri Light" w:cs="Calibri Light"/>
          <w:sz w:val="22"/>
          <w:szCs w:val="22"/>
        </w:rPr>
        <w:t xml:space="preserve">, </w:t>
      </w:r>
      <w:r w:rsidR="004F1FB7">
        <w:rPr>
          <w:rFonts w:ascii="Calibri Light" w:hAnsi="Calibri Light" w:cs="Calibri Light"/>
          <w:sz w:val="22"/>
          <w:szCs w:val="22"/>
        </w:rPr>
        <w:t>se realizó</w:t>
      </w:r>
      <w:r w:rsidR="00A94487" w:rsidRPr="002235B5">
        <w:rPr>
          <w:rFonts w:ascii="Calibri Light" w:hAnsi="Calibri Light" w:cs="Calibri Light"/>
          <w:sz w:val="22"/>
          <w:szCs w:val="22"/>
        </w:rPr>
        <w:t xml:space="preserve"> el correspondiente “Estudio de Mercado para la Definición del Presupuesto Referencial”.</w:t>
      </w:r>
    </w:p>
    <w:p w14:paraId="7878D4DC" w14:textId="2D8CBE72" w:rsidR="002A6960" w:rsidRDefault="002A6960" w:rsidP="004E5E84">
      <w:pPr>
        <w:ind w:left="284"/>
        <w:jc w:val="both"/>
        <w:rPr>
          <w:rFonts w:ascii="Calibri Light" w:hAnsi="Calibri Light" w:cs="Calibri Light"/>
          <w:sz w:val="22"/>
          <w:szCs w:val="22"/>
        </w:rPr>
      </w:pPr>
    </w:p>
    <w:p w14:paraId="0B72DFAD" w14:textId="77777777" w:rsidR="004F1FB7" w:rsidRPr="002235B5" w:rsidRDefault="004F1FB7" w:rsidP="004E5E84">
      <w:pPr>
        <w:ind w:left="284"/>
        <w:jc w:val="both"/>
        <w:rPr>
          <w:rFonts w:ascii="Calibri Light" w:hAnsi="Calibri Light" w:cs="Calibri Light"/>
          <w:sz w:val="22"/>
          <w:szCs w:val="22"/>
        </w:rPr>
      </w:pPr>
    </w:p>
    <w:p w14:paraId="4E8AF827" w14:textId="77777777" w:rsidR="00195C52" w:rsidRPr="002235B5" w:rsidRDefault="00195C52" w:rsidP="00195C52">
      <w:pPr>
        <w:pStyle w:val="Ttulo2"/>
        <w:ind w:left="426" w:hanging="426"/>
        <w:rPr>
          <w:rFonts w:ascii="Calibri Light" w:hAnsi="Calibri Light" w:cs="Calibri Light"/>
        </w:rPr>
      </w:pPr>
      <w:bookmarkStart w:id="39" w:name="_Toc454271869"/>
      <w:bookmarkStart w:id="40" w:name="_Toc454283688"/>
      <w:bookmarkStart w:id="41" w:name="_Toc111100523"/>
      <w:r w:rsidRPr="002235B5">
        <w:rPr>
          <w:rFonts w:ascii="Calibri Light" w:hAnsi="Calibri Light" w:cs="Calibri Light"/>
        </w:rPr>
        <w:t>DEFINICIÓN DE PRESUPUESTO REFERENCIAL:</w:t>
      </w:r>
      <w:bookmarkEnd w:id="39"/>
      <w:bookmarkEnd w:id="40"/>
      <w:bookmarkEnd w:id="41"/>
    </w:p>
    <w:p w14:paraId="445ED04D" w14:textId="77777777" w:rsidR="009022CF" w:rsidRPr="002235B5" w:rsidRDefault="009022CF" w:rsidP="009022CF">
      <w:pPr>
        <w:rPr>
          <w:rFonts w:ascii="Calibri Light" w:hAnsi="Calibri Light" w:cs="Calibri Light"/>
          <w:sz w:val="22"/>
          <w:szCs w:val="22"/>
        </w:rPr>
      </w:pPr>
    </w:p>
    <w:p w14:paraId="0469F58A" w14:textId="1F4E1F85" w:rsidR="009022CF" w:rsidRPr="002235B5" w:rsidRDefault="002D7BB8" w:rsidP="009022CF">
      <w:pPr>
        <w:jc w:val="both"/>
        <w:rPr>
          <w:rFonts w:ascii="Calibri Light" w:hAnsi="Calibri Light" w:cs="Calibri Light"/>
          <w:sz w:val="22"/>
          <w:szCs w:val="22"/>
        </w:rPr>
      </w:pPr>
      <w:r>
        <w:rPr>
          <w:rFonts w:ascii="Calibri Light" w:hAnsi="Calibri Light" w:cs="Calibri Light"/>
          <w:sz w:val="22"/>
          <w:szCs w:val="22"/>
        </w:rPr>
        <w:t>Como</w:t>
      </w:r>
      <w:r w:rsidR="00A94487" w:rsidRPr="002235B5">
        <w:rPr>
          <w:rFonts w:ascii="Calibri Light" w:hAnsi="Calibri Light" w:cs="Calibri Light"/>
          <w:sz w:val="22"/>
          <w:szCs w:val="22"/>
        </w:rPr>
        <w:t xml:space="preserve"> resultado del Estudio de Mercado para la Definición del Presupuesto Referencial</w:t>
      </w:r>
      <w:r w:rsidR="009022CF" w:rsidRPr="002235B5">
        <w:rPr>
          <w:rFonts w:ascii="Calibri Light" w:hAnsi="Calibri Light" w:cs="Calibri Light"/>
          <w:sz w:val="22"/>
          <w:szCs w:val="22"/>
        </w:rPr>
        <w:t xml:space="preserve">, se ha definido el </w:t>
      </w:r>
      <w:r w:rsidR="00A94487" w:rsidRPr="002235B5">
        <w:rPr>
          <w:rFonts w:ascii="Calibri Light" w:hAnsi="Calibri Light" w:cs="Calibri Light"/>
          <w:sz w:val="22"/>
          <w:szCs w:val="22"/>
        </w:rPr>
        <w:t>valor</w:t>
      </w:r>
      <w:r w:rsidR="009022CF" w:rsidRPr="002235B5">
        <w:rPr>
          <w:rFonts w:ascii="Calibri Light" w:hAnsi="Calibri Light" w:cs="Calibri Light"/>
          <w:sz w:val="22"/>
          <w:szCs w:val="22"/>
        </w:rPr>
        <w:t xml:space="preserve"> </w:t>
      </w:r>
      <w:r w:rsidR="009022CF" w:rsidRPr="00A20407">
        <w:rPr>
          <w:rFonts w:ascii="Calibri Light" w:hAnsi="Calibri Light" w:cs="Calibri Light"/>
          <w:sz w:val="22"/>
          <w:szCs w:val="22"/>
        </w:rPr>
        <w:t xml:space="preserve">de USD </w:t>
      </w:r>
      <w:r w:rsidR="00712D3F">
        <w:rPr>
          <w:rFonts w:ascii="Calibri Light" w:hAnsi="Calibri Light" w:cs="Calibri Light"/>
          <w:sz w:val="22"/>
          <w:szCs w:val="22"/>
        </w:rPr>
        <w:t>225.395,07</w:t>
      </w:r>
      <w:r w:rsidR="009022CF" w:rsidRPr="00A20407">
        <w:rPr>
          <w:rFonts w:ascii="Calibri Light" w:hAnsi="Calibri Light" w:cs="Calibri Light"/>
          <w:sz w:val="22"/>
          <w:szCs w:val="22"/>
        </w:rPr>
        <w:t xml:space="preserve"> (</w:t>
      </w:r>
      <w:r w:rsidR="00712D3F">
        <w:rPr>
          <w:rFonts w:ascii="Calibri Light" w:hAnsi="Calibri Light" w:cs="Calibri Light"/>
          <w:sz w:val="22"/>
          <w:szCs w:val="22"/>
        </w:rPr>
        <w:t>doscientos veinte y cinco</w:t>
      </w:r>
      <w:r w:rsidR="00A94487" w:rsidRPr="00A20407">
        <w:rPr>
          <w:rFonts w:ascii="Calibri Light" w:hAnsi="Calibri Light" w:cs="Calibri Light"/>
          <w:sz w:val="22"/>
          <w:szCs w:val="22"/>
        </w:rPr>
        <w:t xml:space="preserve"> mil </w:t>
      </w:r>
      <w:r w:rsidR="00712D3F">
        <w:rPr>
          <w:rFonts w:ascii="Calibri Light" w:hAnsi="Calibri Light" w:cs="Calibri Light"/>
          <w:sz w:val="22"/>
          <w:szCs w:val="22"/>
        </w:rPr>
        <w:t>trescientos noventa y cinco</w:t>
      </w:r>
      <w:r w:rsidR="00A94487" w:rsidRPr="00A20407">
        <w:rPr>
          <w:rFonts w:ascii="Calibri Light" w:hAnsi="Calibri Light" w:cs="Calibri Light"/>
          <w:sz w:val="22"/>
          <w:szCs w:val="22"/>
        </w:rPr>
        <w:t xml:space="preserve"> </w:t>
      </w:r>
      <w:r w:rsidR="007213DA" w:rsidRPr="00A20407">
        <w:rPr>
          <w:rFonts w:ascii="Calibri Light" w:hAnsi="Calibri Light" w:cs="Calibri Light"/>
          <w:sz w:val="22"/>
          <w:szCs w:val="22"/>
        </w:rPr>
        <w:t xml:space="preserve">con </w:t>
      </w:r>
      <w:r w:rsidR="00712D3F">
        <w:rPr>
          <w:rFonts w:ascii="Calibri Light" w:hAnsi="Calibri Light" w:cs="Calibri Light"/>
          <w:sz w:val="22"/>
          <w:szCs w:val="22"/>
        </w:rPr>
        <w:t>07</w:t>
      </w:r>
      <w:r w:rsidR="007213DA" w:rsidRPr="00A20407">
        <w:rPr>
          <w:rFonts w:ascii="Calibri Light" w:hAnsi="Calibri Light" w:cs="Calibri Light"/>
          <w:sz w:val="22"/>
          <w:szCs w:val="22"/>
        </w:rPr>
        <w:t>/100</w:t>
      </w:r>
      <w:r w:rsidR="009022CF" w:rsidRPr="00A20407">
        <w:rPr>
          <w:rFonts w:ascii="Calibri Light" w:hAnsi="Calibri Light" w:cs="Calibri Light"/>
          <w:sz w:val="22"/>
          <w:szCs w:val="22"/>
        </w:rPr>
        <w:t>) dó</w:t>
      </w:r>
      <w:r w:rsidR="009022CF" w:rsidRPr="002235B5">
        <w:rPr>
          <w:rFonts w:ascii="Calibri Light" w:hAnsi="Calibri Light" w:cs="Calibri Light"/>
          <w:sz w:val="22"/>
          <w:szCs w:val="22"/>
        </w:rPr>
        <w:t>lares de los Estados Unidos de América, más IVA, desglosados de la siguiente manera:</w:t>
      </w:r>
    </w:p>
    <w:p w14:paraId="6FFD6142" w14:textId="77777777" w:rsidR="007213DA" w:rsidRPr="002235B5" w:rsidRDefault="007213DA" w:rsidP="009022CF">
      <w:pPr>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7"/>
        <w:gridCol w:w="2555"/>
        <w:gridCol w:w="1363"/>
        <w:gridCol w:w="1261"/>
        <w:gridCol w:w="1479"/>
        <w:gridCol w:w="1528"/>
        <w:gridCol w:w="7"/>
      </w:tblGrid>
      <w:tr w:rsidR="007213DA" w:rsidRPr="00A75E06" w14:paraId="3E0D3F96" w14:textId="77777777" w:rsidTr="0038548F">
        <w:trPr>
          <w:trHeight w:val="1037"/>
        </w:trPr>
        <w:tc>
          <w:tcPr>
            <w:tcW w:w="479" w:type="pct"/>
            <w:shd w:val="clear" w:color="auto" w:fill="auto"/>
            <w:vAlign w:val="center"/>
            <w:hideMark/>
          </w:tcPr>
          <w:p w14:paraId="66890EAB" w14:textId="77777777" w:rsidR="007213DA" w:rsidRPr="002235B5" w:rsidRDefault="007213DA" w:rsidP="007213DA">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Ítem</w:t>
            </w:r>
          </w:p>
        </w:tc>
        <w:tc>
          <w:tcPr>
            <w:tcW w:w="1410" w:type="pct"/>
            <w:shd w:val="clear" w:color="auto" w:fill="auto"/>
            <w:vAlign w:val="center"/>
            <w:hideMark/>
          </w:tcPr>
          <w:p w14:paraId="3304B354" w14:textId="77777777" w:rsidR="007213DA" w:rsidRPr="002235B5" w:rsidRDefault="007213DA" w:rsidP="007213DA">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Descripción</w:t>
            </w:r>
          </w:p>
        </w:tc>
        <w:tc>
          <w:tcPr>
            <w:tcW w:w="752" w:type="pct"/>
            <w:shd w:val="clear" w:color="auto" w:fill="auto"/>
            <w:vAlign w:val="center"/>
            <w:hideMark/>
          </w:tcPr>
          <w:p w14:paraId="566064FF" w14:textId="04E9A684" w:rsidR="007213DA" w:rsidRPr="002235B5" w:rsidRDefault="007213DA" w:rsidP="007213DA">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Cantidad</w:t>
            </w:r>
            <w:r w:rsidR="003E1792" w:rsidRPr="002235B5">
              <w:rPr>
                <w:rFonts w:ascii="Calibri Light" w:eastAsia="Times New Roman" w:hAnsi="Calibri Light" w:cs="Calibri Light"/>
                <w:b/>
                <w:bCs/>
                <w:sz w:val="22"/>
                <w:szCs w:val="22"/>
                <w:lang w:eastAsia="es-ES"/>
              </w:rPr>
              <w:t xml:space="preserve"> Anual</w:t>
            </w:r>
            <w:r w:rsidR="007061A3">
              <w:rPr>
                <w:rFonts w:ascii="Calibri Light" w:eastAsia="Times New Roman" w:hAnsi="Calibri Light" w:cs="Calibri Light"/>
                <w:b/>
                <w:bCs/>
                <w:sz w:val="22"/>
                <w:szCs w:val="22"/>
                <w:lang w:eastAsia="es-ES"/>
              </w:rPr>
              <w:t xml:space="preserve"> proyectada</w:t>
            </w:r>
          </w:p>
        </w:tc>
        <w:tc>
          <w:tcPr>
            <w:tcW w:w="696" w:type="pct"/>
            <w:shd w:val="clear" w:color="auto" w:fill="auto"/>
            <w:vAlign w:val="center"/>
            <w:hideMark/>
          </w:tcPr>
          <w:p w14:paraId="4B0F6F6A" w14:textId="77777777" w:rsidR="007213DA" w:rsidRPr="002235B5" w:rsidRDefault="007213DA" w:rsidP="007213DA">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Unidad</w:t>
            </w:r>
          </w:p>
        </w:tc>
        <w:tc>
          <w:tcPr>
            <w:tcW w:w="816" w:type="pct"/>
            <w:shd w:val="clear" w:color="auto" w:fill="auto"/>
            <w:vAlign w:val="center"/>
            <w:hideMark/>
          </w:tcPr>
          <w:p w14:paraId="2A321B1D" w14:textId="77777777" w:rsidR="007213DA" w:rsidRPr="002235B5" w:rsidRDefault="007213DA" w:rsidP="007213DA">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Precio Unitario</w:t>
            </w:r>
            <w:r w:rsidR="00A94487" w:rsidRPr="002235B5">
              <w:rPr>
                <w:rFonts w:ascii="Calibri Light" w:eastAsia="Times New Roman" w:hAnsi="Calibri Light" w:cs="Calibri Light"/>
                <w:b/>
                <w:bCs/>
                <w:sz w:val="22"/>
                <w:szCs w:val="22"/>
                <w:lang w:eastAsia="es-ES"/>
              </w:rPr>
              <w:t xml:space="preserve"> USD</w:t>
            </w:r>
          </w:p>
        </w:tc>
        <w:tc>
          <w:tcPr>
            <w:tcW w:w="848" w:type="pct"/>
            <w:gridSpan w:val="2"/>
            <w:shd w:val="clear" w:color="auto" w:fill="auto"/>
            <w:vAlign w:val="center"/>
            <w:hideMark/>
          </w:tcPr>
          <w:p w14:paraId="5F46E6B3" w14:textId="77777777" w:rsidR="007213DA" w:rsidRPr="002235B5" w:rsidRDefault="007213DA" w:rsidP="007213DA">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Subtotal</w:t>
            </w:r>
            <w:r w:rsidR="00A94487" w:rsidRPr="002235B5">
              <w:rPr>
                <w:rFonts w:ascii="Calibri Light" w:eastAsia="Times New Roman" w:hAnsi="Calibri Light" w:cs="Calibri Light"/>
                <w:b/>
                <w:bCs/>
                <w:sz w:val="22"/>
                <w:szCs w:val="22"/>
                <w:lang w:eastAsia="es-ES"/>
              </w:rPr>
              <w:t xml:space="preserve"> USD</w:t>
            </w:r>
          </w:p>
        </w:tc>
      </w:tr>
      <w:tr w:rsidR="007213DA" w:rsidRPr="00A75E06" w14:paraId="7C0C11C5" w14:textId="77777777" w:rsidTr="0038548F">
        <w:trPr>
          <w:trHeight w:val="416"/>
        </w:trPr>
        <w:tc>
          <w:tcPr>
            <w:tcW w:w="479" w:type="pct"/>
            <w:shd w:val="clear" w:color="auto" w:fill="auto"/>
            <w:vAlign w:val="center"/>
            <w:hideMark/>
          </w:tcPr>
          <w:p w14:paraId="1D4D402D" w14:textId="77777777" w:rsidR="007213DA" w:rsidRPr="002235B5" w:rsidRDefault="007213DA" w:rsidP="007213DA">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1</w:t>
            </w:r>
          </w:p>
        </w:tc>
        <w:tc>
          <w:tcPr>
            <w:tcW w:w="1410" w:type="pct"/>
            <w:shd w:val="clear" w:color="auto" w:fill="auto"/>
            <w:vAlign w:val="center"/>
            <w:hideMark/>
          </w:tcPr>
          <w:p w14:paraId="37A3BA4B" w14:textId="4A6F8E91" w:rsidR="007213DA" w:rsidRPr="002235B5" w:rsidRDefault="007213DA" w:rsidP="007213DA">
            <w:pP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 xml:space="preserve">Consulta </w:t>
            </w:r>
            <w:r w:rsidR="005454E6">
              <w:rPr>
                <w:rFonts w:ascii="Calibri Light" w:eastAsia="Times New Roman" w:hAnsi="Calibri Light" w:cs="Calibri Light"/>
                <w:iCs/>
                <w:sz w:val="22"/>
                <w:szCs w:val="22"/>
                <w:lang w:eastAsia="es-ES"/>
              </w:rPr>
              <w:t xml:space="preserve">Canal </w:t>
            </w:r>
            <w:r w:rsidR="0032374C">
              <w:rPr>
                <w:rFonts w:ascii="Calibri Light" w:eastAsia="Times New Roman" w:hAnsi="Calibri Light" w:cs="Calibri Light"/>
                <w:iCs/>
                <w:sz w:val="22"/>
                <w:szCs w:val="22"/>
                <w:lang w:eastAsia="es-ES"/>
              </w:rPr>
              <w:t>Servicio Web</w:t>
            </w:r>
          </w:p>
        </w:tc>
        <w:tc>
          <w:tcPr>
            <w:tcW w:w="752" w:type="pct"/>
            <w:shd w:val="clear" w:color="auto" w:fill="auto"/>
            <w:vAlign w:val="center"/>
            <w:hideMark/>
          </w:tcPr>
          <w:p w14:paraId="1F2E8EB6" w14:textId="77777777" w:rsidR="007213DA" w:rsidRPr="002235B5" w:rsidRDefault="007213DA" w:rsidP="001B5A35">
            <w:pPr>
              <w:jc w:val="right"/>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1.074.990</w:t>
            </w:r>
          </w:p>
        </w:tc>
        <w:tc>
          <w:tcPr>
            <w:tcW w:w="696" w:type="pct"/>
            <w:shd w:val="clear" w:color="auto" w:fill="auto"/>
            <w:vAlign w:val="center"/>
            <w:hideMark/>
          </w:tcPr>
          <w:p w14:paraId="5825B030" w14:textId="77777777" w:rsidR="007213DA" w:rsidRPr="002235B5" w:rsidRDefault="007213DA" w:rsidP="007213DA">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U</w:t>
            </w:r>
          </w:p>
        </w:tc>
        <w:tc>
          <w:tcPr>
            <w:tcW w:w="816" w:type="pct"/>
            <w:shd w:val="clear" w:color="auto" w:fill="auto"/>
            <w:vAlign w:val="center"/>
            <w:hideMark/>
          </w:tcPr>
          <w:p w14:paraId="38E4F3A2" w14:textId="5002AC61" w:rsidR="007213DA" w:rsidRPr="002235B5" w:rsidRDefault="007213DA" w:rsidP="001B5A35">
            <w:pPr>
              <w:jc w:val="right"/>
              <w:rPr>
                <w:rFonts w:ascii="Calibri Light" w:eastAsia="Times New Roman" w:hAnsi="Calibri Light" w:cs="Calibri Light"/>
                <w:sz w:val="22"/>
                <w:szCs w:val="22"/>
                <w:lang w:val="es-ES" w:eastAsia="es-ES"/>
              </w:rPr>
            </w:pPr>
            <w:r w:rsidRPr="002235B5">
              <w:rPr>
                <w:rFonts w:ascii="Calibri Light" w:eastAsia="Times New Roman" w:hAnsi="Calibri Light" w:cs="Calibri Light"/>
                <w:sz w:val="22"/>
                <w:szCs w:val="22"/>
                <w:lang w:val="es-ES" w:eastAsia="es-ES"/>
              </w:rPr>
              <w:t>0,12</w:t>
            </w:r>
          </w:p>
        </w:tc>
        <w:tc>
          <w:tcPr>
            <w:tcW w:w="848" w:type="pct"/>
            <w:gridSpan w:val="2"/>
            <w:shd w:val="clear" w:color="auto" w:fill="auto"/>
            <w:vAlign w:val="center"/>
            <w:hideMark/>
          </w:tcPr>
          <w:p w14:paraId="426371A8" w14:textId="6B81FEC6" w:rsidR="007213DA" w:rsidRPr="002235B5" w:rsidRDefault="009563FD" w:rsidP="001B5A35">
            <w:pPr>
              <w:jc w:val="right"/>
              <w:rPr>
                <w:rFonts w:ascii="Calibri Light" w:eastAsia="Times New Roman" w:hAnsi="Calibri Light" w:cs="Calibri Light"/>
                <w:iCs/>
                <w:sz w:val="22"/>
                <w:szCs w:val="22"/>
                <w:lang w:val="es-ES" w:eastAsia="es-ES"/>
              </w:rPr>
            </w:pPr>
            <w:r>
              <w:rPr>
                <w:rFonts w:ascii="Calibri Light" w:eastAsia="Times New Roman" w:hAnsi="Calibri Light" w:cs="Calibri Light"/>
                <w:iCs/>
                <w:sz w:val="22"/>
                <w:szCs w:val="22"/>
                <w:lang w:eastAsia="es-ES"/>
              </w:rPr>
              <w:t>128.998,80</w:t>
            </w:r>
          </w:p>
        </w:tc>
      </w:tr>
      <w:tr w:rsidR="007213DA" w:rsidRPr="00A75E06" w14:paraId="49461309" w14:textId="77777777" w:rsidTr="0038548F">
        <w:trPr>
          <w:trHeight w:val="428"/>
        </w:trPr>
        <w:tc>
          <w:tcPr>
            <w:tcW w:w="479" w:type="pct"/>
            <w:shd w:val="clear" w:color="auto" w:fill="auto"/>
            <w:vAlign w:val="center"/>
            <w:hideMark/>
          </w:tcPr>
          <w:p w14:paraId="7612A74D" w14:textId="77777777" w:rsidR="007213DA" w:rsidRPr="002235B5" w:rsidRDefault="007213DA" w:rsidP="007213DA">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2</w:t>
            </w:r>
          </w:p>
        </w:tc>
        <w:tc>
          <w:tcPr>
            <w:tcW w:w="1410" w:type="pct"/>
            <w:shd w:val="clear" w:color="auto" w:fill="auto"/>
            <w:vAlign w:val="center"/>
            <w:hideMark/>
          </w:tcPr>
          <w:p w14:paraId="44A9352D" w14:textId="42067088" w:rsidR="007213DA" w:rsidRPr="002235B5" w:rsidRDefault="007213DA" w:rsidP="007213DA">
            <w:pP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 xml:space="preserve">Consultas </w:t>
            </w:r>
            <w:r w:rsidR="005454E6">
              <w:rPr>
                <w:rFonts w:ascii="Calibri Light" w:eastAsia="Times New Roman" w:hAnsi="Calibri Light" w:cs="Calibri Light"/>
                <w:iCs/>
                <w:sz w:val="22"/>
                <w:szCs w:val="22"/>
                <w:lang w:eastAsia="es-ES"/>
              </w:rPr>
              <w:t xml:space="preserve">Canal </w:t>
            </w:r>
            <w:r w:rsidRPr="002235B5">
              <w:rPr>
                <w:rFonts w:ascii="Calibri Light" w:eastAsia="Times New Roman" w:hAnsi="Calibri Light" w:cs="Calibri Light"/>
                <w:iCs/>
                <w:sz w:val="22"/>
                <w:szCs w:val="22"/>
                <w:lang w:eastAsia="es-ES"/>
              </w:rPr>
              <w:t>Web</w:t>
            </w:r>
          </w:p>
        </w:tc>
        <w:tc>
          <w:tcPr>
            <w:tcW w:w="752" w:type="pct"/>
            <w:shd w:val="clear" w:color="auto" w:fill="auto"/>
            <w:vAlign w:val="center"/>
            <w:hideMark/>
          </w:tcPr>
          <w:p w14:paraId="2A69D119" w14:textId="77777777" w:rsidR="007213DA" w:rsidRPr="002235B5" w:rsidRDefault="007213DA" w:rsidP="001B5A35">
            <w:pPr>
              <w:jc w:val="right"/>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5.580</w:t>
            </w:r>
          </w:p>
        </w:tc>
        <w:tc>
          <w:tcPr>
            <w:tcW w:w="696" w:type="pct"/>
            <w:shd w:val="clear" w:color="auto" w:fill="auto"/>
            <w:vAlign w:val="center"/>
            <w:hideMark/>
          </w:tcPr>
          <w:p w14:paraId="38876614" w14:textId="77777777" w:rsidR="007213DA" w:rsidRPr="002235B5" w:rsidRDefault="007213DA" w:rsidP="007213DA">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U</w:t>
            </w:r>
          </w:p>
        </w:tc>
        <w:tc>
          <w:tcPr>
            <w:tcW w:w="816" w:type="pct"/>
            <w:shd w:val="clear" w:color="auto" w:fill="auto"/>
            <w:vAlign w:val="center"/>
            <w:hideMark/>
          </w:tcPr>
          <w:p w14:paraId="3D63D75F" w14:textId="373DFC64" w:rsidR="007213DA" w:rsidRPr="002235B5" w:rsidRDefault="007213DA" w:rsidP="001B5A35">
            <w:pPr>
              <w:jc w:val="right"/>
              <w:rPr>
                <w:rFonts w:ascii="Calibri Light" w:eastAsia="Times New Roman" w:hAnsi="Calibri Light" w:cs="Calibri Light"/>
                <w:sz w:val="22"/>
                <w:szCs w:val="22"/>
                <w:lang w:val="es-ES" w:eastAsia="es-ES"/>
              </w:rPr>
            </w:pPr>
            <w:r w:rsidRPr="002235B5">
              <w:rPr>
                <w:rFonts w:ascii="Calibri Light" w:eastAsia="Times New Roman" w:hAnsi="Calibri Light" w:cs="Calibri Light"/>
                <w:sz w:val="22"/>
                <w:szCs w:val="22"/>
                <w:lang w:val="es-ES" w:eastAsia="es-ES"/>
              </w:rPr>
              <w:t>0,12</w:t>
            </w:r>
          </w:p>
        </w:tc>
        <w:tc>
          <w:tcPr>
            <w:tcW w:w="848" w:type="pct"/>
            <w:gridSpan w:val="2"/>
            <w:shd w:val="clear" w:color="auto" w:fill="auto"/>
            <w:vAlign w:val="center"/>
            <w:hideMark/>
          </w:tcPr>
          <w:p w14:paraId="3A4A23A4" w14:textId="1F70D7E7" w:rsidR="007213DA" w:rsidRPr="002235B5" w:rsidRDefault="009563FD" w:rsidP="001B5A35">
            <w:pPr>
              <w:jc w:val="right"/>
              <w:rPr>
                <w:rFonts w:ascii="Calibri Light" w:eastAsia="Times New Roman" w:hAnsi="Calibri Light" w:cs="Calibri Light"/>
                <w:iCs/>
                <w:sz w:val="22"/>
                <w:szCs w:val="22"/>
                <w:lang w:val="es-ES" w:eastAsia="es-ES"/>
              </w:rPr>
            </w:pPr>
            <w:r>
              <w:rPr>
                <w:rFonts w:ascii="Calibri Light" w:eastAsia="Times New Roman" w:hAnsi="Calibri Light" w:cs="Calibri Light"/>
                <w:iCs/>
                <w:sz w:val="22"/>
                <w:szCs w:val="22"/>
                <w:lang w:val="es-ES" w:eastAsia="es-ES"/>
              </w:rPr>
              <w:t>669,60</w:t>
            </w:r>
          </w:p>
        </w:tc>
      </w:tr>
      <w:tr w:rsidR="007213DA" w:rsidRPr="00A75E06" w14:paraId="543F38C3" w14:textId="77777777" w:rsidTr="0038548F">
        <w:trPr>
          <w:trHeight w:val="406"/>
        </w:trPr>
        <w:tc>
          <w:tcPr>
            <w:tcW w:w="479" w:type="pct"/>
            <w:shd w:val="clear" w:color="auto" w:fill="auto"/>
            <w:vAlign w:val="center"/>
            <w:hideMark/>
          </w:tcPr>
          <w:p w14:paraId="20550C8C" w14:textId="77777777" w:rsidR="007213DA" w:rsidRPr="002235B5" w:rsidRDefault="007213DA" w:rsidP="007213DA">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3</w:t>
            </w:r>
          </w:p>
        </w:tc>
        <w:tc>
          <w:tcPr>
            <w:tcW w:w="1410" w:type="pct"/>
            <w:shd w:val="clear" w:color="auto" w:fill="auto"/>
            <w:vAlign w:val="center"/>
            <w:hideMark/>
          </w:tcPr>
          <w:p w14:paraId="79CF2D40" w14:textId="354F598B" w:rsidR="007213DA" w:rsidRPr="002235B5" w:rsidRDefault="004F1FB7" w:rsidP="007213DA">
            <w:pPr>
              <w:rPr>
                <w:rFonts w:ascii="Calibri Light" w:eastAsia="Times New Roman" w:hAnsi="Calibri Light" w:cs="Calibri Light"/>
                <w:iCs/>
                <w:sz w:val="22"/>
                <w:szCs w:val="22"/>
                <w:lang w:val="es-ES" w:eastAsia="es-ES"/>
              </w:rPr>
            </w:pPr>
            <w:r>
              <w:rPr>
                <w:rFonts w:ascii="Calibri Light" w:eastAsia="Times New Roman" w:hAnsi="Calibri Light" w:cs="Calibri Light"/>
                <w:iCs/>
                <w:sz w:val="22"/>
                <w:szCs w:val="22"/>
                <w:lang w:val="es-ES" w:eastAsia="es-ES"/>
              </w:rPr>
              <w:t>Consultas</w:t>
            </w:r>
            <w:r w:rsidR="005454E6">
              <w:rPr>
                <w:rFonts w:ascii="Calibri Light" w:eastAsia="Times New Roman" w:hAnsi="Calibri Light" w:cs="Calibri Light"/>
                <w:iCs/>
                <w:sz w:val="22"/>
                <w:szCs w:val="22"/>
                <w:lang w:val="es-ES" w:eastAsia="es-ES"/>
              </w:rPr>
              <w:t xml:space="preserve"> </w:t>
            </w:r>
            <w:proofErr w:type="spellStart"/>
            <w:r w:rsidR="007213DA" w:rsidRPr="002235B5">
              <w:rPr>
                <w:rFonts w:ascii="Calibri Light" w:eastAsia="Times New Roman" w:hAnsi="Calibri Light" w:cs="Calibri Light"/>
                <w:iCs/>
                <w:sz w:val="22"/>
                <w:szCs w:val="22"/>
                <w:lang w:val="es-ES" w:eastAsia="es-ES"/>
              </w:rPr>
              <w:t>Batch</w:t>
            </w:r>
            <w:proofErr w:type="spellEnd"/>
          </w:p>
        </w:tc>
        <w:tc>
          <w:tcPr>
            <w:tcW w:w="752" w:type="pct"/>
            <w:shd w:val="clear" w:color="auto" w:fill="auto"/>
            <w:vAlign w:val="center"/>
            <w:hideMark/>
          </w:tcPr>
          <w:p w14:paraId="1C07DAA7" w14:textId="77777777" w:rsidR="007213DA" w:rsidRPr="002235B5" w:rsidRDefault="007213DA" w:rsidP="001B5A35">
            <w:pPr>
              <w:jc w:val="right"/>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1.820.000</w:t>
            </w:r>
          </w:p>
        </w:tc>
        <w:tc>
          <w:tcPr>
            <w:tcW w:w="696" w:type="pct"/>
            <w:shd w:val="clear" w:color="auto" w:fill="auto"/>
            <w:vAlign w:val="center"/>
            <w:hideMark/>
          </w:tcPr>
          <w:p w14:paraId="745BE972" w14:textId="77777777" w:rsidR="007213DA" w:rsidRPr="002235B5" w:rsidRDefault="007213DA" w:rsidP="007213DA">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U</w:t>
            </w:r>
          </w:p>
        </w:tc>
        <w:tc>
          <w:tcPr>
            <w:tcW w:w="816" w:type="pct"/>
            <w:shd w:val="clear" w:color="auto" w:fill="auto"/>
            <w:vAlign w:val="center"/>
            <w:hideMark/>
          </w:tcPr>
          <w:p w14:paraId="05179DC6" w14:textId="48188D35" w:rsidR="007213DA" w:rsidRPr="002235B5" w:rsidRDefault="007213DA" w:rsidP="001B5A35">
            <w:pPr>
              <w:jc w:val="right"/>
              <w:rPr>
                <w:rFonts w:ascii="Calibri Light" w:eastAsia="Times New Roman" w:hAnsi="Calibri Light" w:cs="Calibri Light"/>
                <w:sz w:val="22"/>
                <w:szCs w:val="22"/>
                <w:lang w:val="es-ES" w:eastAsia="es-ES"/>
              </w:rPr>
            </w:pPr>
            <w:r w:rsidRPr="002235B5">
              <w:rPr>
                <w:rFonts w:ascii="Calibri Light" w:eastAsia="Times New Roman" w:hAnsi="Calibri Light" w:cs="Calibri Light"/>
                <w:sz w:val="22"/>
                <w:szCs w:val="22"/>
                <w:lang w:val="es-ES" w:eastAsia="es-ES"/>
              </w:rPr>
              <w:t>0,0</w:t>
            </w:r>
            <w:r w:rsidR="000761C7">
              <w:rPr>
                <w:rFonts w:ascii="Calibri Light" w:eastAsia="Times New Roman" w:hAnsi="Calibri Light" w:cs="Calibri Light"/>
                <w:sz w:val="22"/>
                <w:szCs w:val="22"/>
                <w:lang w:val="es-ES" w:eastAsia="es-ES"/>
              </w:rPr>
              <w:t>48</w:t>
            </w:r>
            <w:r w:rsidRPr="002235B5">
              <w:rPr>
                <w:rFonts w:ascii="Calibri Light" w:eastAsia="Times New Roman" w:hAnsi="Calibri Light" w:cs="Calibri Light"/>
                <w:sz w:val="22"/>
                <w:szCs w:val="22"/>
                <w:lang w:val="es-ES" w:eastAsia="es-ES"/>
              </w:rPr>
              <w:t xml:space="preserve"> </w:t>
            </w:r>
          </w:p>
        </w:tc>
        <w:tc>
          <w:tcPr>
            <w:tcW w:w="848" w:type="pct"/>
            <w:gridSpan w:val="2"/>
            <w:shd w:val="clear" w:color="auto" w:fill="auto"/>
            <w:vAlign w:val="center"/>
            <w:hideMark/>
          </w:tcPr>
          <w:p w14:paraId="760C6302" w14:textId="34A5E2BE" w:rsidR="007213DA" w:rsidRPr="002235B5" w:rsidRDefault="009563FD" w:rsidP="001B5A35">
            <w:pPr>
              <w:jc w:val="right"/>
              <w:rPr>
                <w:rFonts w:ascii="Calibri Light" w:eastAsia="Times New Roman" w:hAnsi="Calibri Light" w:cs="Calibri Light"/>
                <w:iCs/>
                <w:sz w:val="22"/>
                <w:szCs w:val="22"/>
                <w:lang w:val="es-ES" w:eastAsia="es-ES"/>
              </w:rPr>
            </w:pPr>
            <w:r>
              <w:rPr>
                <w:rFonts w:ascii="Calibri Light" w:eastAsia="Times New Roman" w:hAnsi="Calibri Light" w:cs="Calibri Light"/>
                <w:iCs/>
                <w:sz w:val="22"/>
                <w:szCs w:val="22"/>
                <w:lang w:val="es-ES" w:eastAsia="es-ES"/>
              </w:rPr>
              <w:t>87.360,00</w:t>
            </w:r>
          </w:p>
        </w:tc>
      </w:tr>
      <w:tr w:rsidR="007213DA" w:rsidRPr="00A75E06" w14:paraId="24210CB3" w14:textId="77777777" w:rsidTr="0038548F">
        <w:trPr>
          <w:trHeight w:val="411"/>
        </w:trPr>
        <w:tc>
          <w:tcPr>
            <w:tcW w:w="479" w:type="pct"/>
            <w:shd w:val="clear" w:color="auto" w:fill="auto"/>
            <w:vAlign w:val="center"/>
            <w:hideMark/>
          </w:tcPr>
          <w:p w14:paraId="1871868E" w14:textId="77777777" w:rsidR="007213DA" w:rsidRPr="002235B5" w:rsidRDefault="007213DA" w:rsidP="007213DA">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4</w:t>
            </w:r>
          </w:p>
        </w:tc>
        <w:tc>
          <w:tcPr>
            <w:tcW w:w="1410" w:type="pct"/>
            <w:shd w:val="clear" w:color="auto" w:fill="auto"/>
            <w:vAlign w:val="center"/>
            <w:hideMark/>
          </w:tcPr>
          <w:p w14:paraId="5643B6C6" w14:textId="6C2ED7F0" w:rsidR="007213DA" w:rsidRPr="002235B5" w:rsidRDefault="00FB69A0" w:rsidP="007213DA">
            <w:pPr>
              <w:rPr>
                <w:rFonts w:ascii="Calibri Light" w:eastAsia="Times New Roman" w:hAnsi="Calibri Light" w:cs="Calibri Light"/>
                <w:iCs/>
                <w:sz w:val="22"/>
                <w:szCs w:val="22"/>
                <w:lang w:val="es-ES" w:eastAsia="es-ES"/>
              </w:rPr>
            </w:pPr>
            <w:r>
              <w:rPr>
                <w:rFonts w:ascii="Calibri Light" w:eastAsia="Times New Roman" w:hAnsi="Calibri Light" w:cs="Calibri Light"/>
                <w:iCs/>
                <w:sz w:val="22"/>
                <w:szCs w:val="22"/>
                <w:lang w:val="es-ES" w:eastAsia="es-ES"/>
              </w:rPr>
              <w:t>Back</w:t>
            </w:r>
            <w:r w:rsidR="00FB35DA">
              <w:rPr>
                <w:rFonts w:ascii="Calibri Light" w:eastAsia="Times New Roman" w:hAnsi="Calibri Light" w:cs="Calibri Light"/>
                <w:iCs/>
                <w:sz w:val="22"/>
                <w:szCs w:val="22"/>
                <w:lang w:val="es-ES" w:eastAsia="es-ES"/>
              </w:rPr>
              <w:t>t</w:t>
            </w:r>
            <w:r w:rsidR="007213DA" w:rsidRPr="002235B5">
              <w:rPr>
                <w:rFonts w:ascii="Calibri Light" w:eastAsia="Times New Roman" w:hAnsi="Calibri Light" w:cs="Calibri Light"/>
                <w:iCs/>
                <w:sz w:val="22"/>
                <w:szCs w:val="22"/>
                <w:lang w:val="es-ES" w:eastAsia="es-ES"/>
              </w:rPr>
              <w:t>esting</w:t>
            </w:r>
          </w:p>
        </w:tc>
        <w:tc>
          <w:tcPr>
            <w:tcW w:w="752" w:type="pct"/>
            <w:shd w:val="clear" w:color="auto" w:fill="auto"/>
            <w:vAlign w:val="center"/>
            <w:hideMark/>
          </w:tcPr>
          <w:p w14:paraId="7EC7A4D0" w14:textId="77777777" w:rsidR="007213DA" w:rsidRPr="002235B5" w:rsidRDefault="007213DA" w:rsidP="001B5A35">
            <w:pPr>
              <w:jc w:val="right"/>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1</w:t>
            </w:r>
          </w:p>
        </w:tc>
        <w:tc>
          <w:tcPr>
            <w:tcW w:w="696" w:type="pct"/>
            <w:shd w:val="clear" w:color="auto" w:fill="auto"/>
            <w:vAlign w:val="center"/>
            <w:hideMark/>
          </w:tcPr>
          <w:p w14:paraId="4C0ACC6D" w14:textId="77777777" w:rsidR="007213DA" w:rsidRPr="002235B5" w:rsidRDefault="007213DA" w:rsidP="007213DA">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U</w:t>
            </w:r>
          </w:p>
        </w:tc>
        <w:tc>
          <w:tcPr>
            <w:tcW w:w="816" w:type="pct"/>
            <w:shd w:val="clear" w:color="auto" w:fill="auto"/>
            <w:vAlign w:val="center"/>
            <w:hideMark/>
          </w:tcPr>
          <w:p w14:paraId="55515E05" w14:textId="653A4115" w:rsidR="007213DA" w:rsidRPr="002235B5" w:rsidRDefault="000761C7" w:rsidP="001B5A35">
            <w:pPr>
              <w:jc w:val="right"/>
              <w:rPr>
                <w:rFonts w:ascii="Calibri Light" w:eastAsia="Times New Roman" w:hAnsi="Calibri Light" w:cs="Calibri Light"/>
                <w:iCs/>
                <w:sz w:val="22"/>
                <w:szCs w:val="22"/>
                <w:lang w:val="es-ES" w:eastAsia="es-ES"/>
              </w:rPr>
            </w:pPr>
            <w:r>
              <w:rPr>
                <w:rFonts w:ascii="Calibri Light" w:eastAsia="Times New Roman" w:hAnsi="Calibri Light" w:cs="Calibri Light"/>
                <w:iCs/>
                <w:sz w:val="22"/>
                <w:szCs w:val="22"/>
                <w:lang w:val="es-ES" w:eastAsia="es-ES"/>
              </w:rPr>
              <w:t>8.366,67</w:t>
            </w:r>
          </w:p>
        </w:tc>
        <w:tc>
          <w:tcPr>
            <w:tcW w:w="848" w:type="pct"/>
            <w:gridSpan w:val="2"/>
            <w:shd w:val="clear" w:color="auto" w:fill="auto"/>
            <w:vAlign w:val="center"/>
            <w:hideMark/>
          </w:tcPr>
          <w:p w14:paraId="2D90B94A" w14:textId="5871F7EE" w:rsidR="007213DA" w:rsidRPr="002235B5" w:rsidRDefault="009563FD" w:rsidP="001B5A35">
            <w:pPr>
              <w:jc w:val="right"/>
              <w:rPr>
                <w:rFonts w:ascii="Calibri Light" w:eastAsia="Times New Roman" w:hAnsi="Calibri Light" w:cs="Calibri Light"/>
                <w:iCs/>
                <w:sz w:val="22"/>
                <w:szCs w:val="22"/>
                <w:lang w:val="es-ES" w:eastAsia="es-ES"/>
              </w:rPr>
            </w:pPr>
            <w:r>
              <w:rPr>
                <w:rFonts w:ascii="Calibri Light" w:eastAsia="Times New Roman" w:hAnsi="Calibri Light" w:cs="Calibri Light"/>
                <w:iCs/>
                <w:sz w:val="22"/>
                <w:szCs w:val="22"/>
                <w:lang w:val="es-ES" w:eastAsia="es-ES"/>
              </w:rPr>
              <w:t>8.366,67</w:t>
            </w:r>
          </w:p>
        </w:tc>
      </w:tr>
      <w:tr w:rsidR="007213DA" w:rsidRPr="00A75E06" w14:paraId="6635DC7D" w14:textId="77777777" w:rsidTr="00461E2F">
        <w:trPr>
          <w:gridAfter w:val="1"/>
          <w:wAfter w:w="6" w:type="pct"/>
          <w:trHeight w:val="582"/>
        </w:trPr>
        <w:tc>
          <w:tcPr>
            <w:tcW w:w="4152" w:type="pct"/>
            <w:gridSpan w:val="5"/>
            <w:shd w:val="clear" w:color="auto" w:fill="auto"/>
            <w:vAlign w:val="center"/>
            <w:hideMark/>
          </w:tcPr>
          <w:p w14:paraId="22F0E713" w14:textId="77777777" w:rsidR="007213DA" w:rsidRPr="002235B5" w:rsidRDefault="007213DA" w:rsidP="007213DA">
            <w:pPr>
              <w:jc w:val="right"/>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TOTAL SIN IVA:</w:t>
            </w:r>
          </w:p>
        </w:tc>
        <w:tc>
          <w:tcPr>
            <w:tcW w:w="843" w:type="pct"/>
            <w:shd w:val="clear" w:color="auto" w:fill="auto"/>
            <w:vAlign w:val="center"/>
            <w:hideMark/>
          </w:tcPr>
          <w:p w14:paraId="0EDD98A6" w14:textId="217482A0" w:rsidR="007213DA" w:rsidRPr="002235B5" w:rsidRDefault="009563FD" w:rsidP="007213DA">
            <w:pPr>
              <w:jc w:val="right"/>
              <w:rPr>
                <w:rFonts w:ascii="Calibri Light" w:eastAsia="Times New Roman" w:hAnsi="Calibri Light" w:cs="Calibri Light"/>
                <w:b/>
                <w:iCs/>
                <w:sz w:val="22"/>
                <w:szCs w:val="22"/>
                <w:lang w:val="es-ES" w:eastAsia="es-ES"/>
              </w:rPr>
            </w:pPr>
            <w:r>
              <w:rPr>
                <w:rFonts w:ascii="Calibri Light" w:eastAsia="Times New Roman" w:hAnsi="Calibri Light" w:cs="Calibri Light"/>
                <w:b/>
                <w:iCs/>
                <w:sz w:val="22"/>
                <w:szCs w:val="22"/>
                <w:lang w:eastAsia="es-ES"/>
              </w:rPr>
              <w:t>225.395,07</w:t>
            </w:r>
          </w:p>
        </w:tc>
      </w:tr>
    </w:tbl>
    <w:p w14:paraId="3B588C7D" w14:textId="3050A36B" w:rsidR="002A6960" w:rsidRDefault="002A6960" w:rsidP="00BA6C87">
      <w:pPr>
        <w:rPr>
          <w:rFonts w:ascii="Calibri Light" w:hAnsi="Calibri Light" w:cs="Calibri Light"/>
        </w:rPr>
      </w:pPr>
    </w:p>
    <w:p w14:paraId="209A1D4F" w14:textId="77777777" w:rsidR="001B5A35" w:rsidRPr="002235B5" w:rsidRDefault="001B5A35" w:rsidP="00BA6C87">
      <w:pPr>
        <w:rPr>
          <w:rFonts w:ascii="Calibri Light" w:hAnsi="Calibri Light" w:cs="Calibri Light"/>
        </w:rPr>
      </w:pPr>
    </w:p>
    <w:p w14:paraId="4F127286" w14:textId="77777777" w:rsidR="00195C52" w:rsidRPr="002235B5" w:rsidRDefault="00195C52" w:rsidP="00195C52">
      <w:pPr>
        <w:pStyle w:val="Ttulo2"/>
        <w:ind w:left="426" w:hanging="426"/>
        <w:rPr>
          <w:rFonts w:ascii="Calibri Light" w:hAnsi="Calibri Light" w:cs="Calibri Light"/>
        </w:rPr>
      </w:pPr>
      <w:bookmarkStart w:id="42" w:name="_Toc102058689"/>
      <w:bookmarkStart w:id="43" w:name="_Toc102477070"/>
      <w:bookmarkStart w:id="44" w:name="_Toc102058690"/>
      <w:bookmarkStart w:id="45" w:name="_Toc102477071"/>
      <w:bookmarkStart w:id="46" w:name="_Toc454271870"/>
      <w:bookmarkStart w:id="47" w:name="_Toc454283689"/>
      <w:bookmarkStart w:id="48" w:name="_Toc111100524"/>
      <w:bookmarkEnd w:id="42"/>
      <w:bookmarkEnd w:id="43"/>
      <w:bookmarkEnd w:id="44"/>
      <w:bookmarkEnd w:id="45"/>
      <w:r w:rsidRPr="002235B5">
        <w:rPr>
          <w:rFonts w:ascii="Calibri Light" w:hAnsi="Calibri Light" w:cs="Calibri Light"/>
        </w:rPr>
        <w:t>DEFINICIÓN DE FORMA Y CONDICIONES DE PAGO:</w:t>
      </w:r>
      <w:bookmarkEnd w:id="46"/>
      <w:bookmarkEnd w:id="47"/>
      <w:bookmarkEnd w:id="48"/>
    </w:p>
    <w:p w14:paraId="11C053BA" w14:textId="77777777" w:rsidR="008C37E6" w:rsidRPr="002235B5" w:rsidRDefault="008C37E6" w:rsidP="008C37E6">
      <w:pPr>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1274"/>
        <w:gridCol w:w="6228"/>
      </w:tblGrid>
      <w:tr w:rsidR="00C574BC" w:rsidRPr="00A75E06" w14:paraId="24E43EAB" w14:textId="77777777" w:rsidTr="0038548F">
        <w:trPr>
          <w:trHeight w:val="658"/>
        </w:trPr>
        <w:tc>
          <w:tcPr>
            <w:tcW w:w="860" w:type="pct"/>
            <w:shd w:val="clear" w:color="auto" w:fill="auto"/>
            <w:vAlign w:val="center"/>
          </w:tcPr>
          <w:p w14:paraId="1A58C045" w14:textId="77777777" w:rsidR="00C574BC" w:rsidRPr="002235B5" w:rsidRDefault="00C574BC" w:rsidP="006071D2">
            <w:pPr>
              <w:jc w:val="center"/>
              <w:rPr>
                <w:rFonts w:ascii="Calibri Light" w:eastAsia="Times New Roman" w:hAnsi="Calibri Light" w:cs="Calibri Light"/>
                <w:b/>
                <w:bCs/>
                <w:color w:val="000000"/>
                <w:sz w:val="22"/>
                <w:szCs w:val="22"/>
                <w:lang w:eastAsia="es-EC"/>
              </w:rPr>
            </w:pPr>
            <w:bookmarkStart w:id="49" w:name="_Hlk74064099"/>
            <w:r w:rsidRPr="002235B5">
              <w:rPr>
                <w:rFonts w:ascii="Calibri Light" w:eastAsia="Times New Roman" w:hAnsi="Calibri Light" w:cs="Calibri Light"/>
                <w:b/>
                <w:bCs/>
                <w:color w:val="000000"/>
                <w:sz w:val="22"/>
                <w:szCs w:val="22"/>
                <w:lang w:eastAsia="es-EC"/>
              </w:rPr>
              <w:t>Pago</w:t>
            </w:r>
          </w:p>
        </w:tc>
        <w:tc>
          <w:tcPr>
            <w:tcW w:w="703" w:type="pct"/>
            <w:shd w:val="clear" w:color="auto" w:fill="auto"/>
            <w:vAlign w:val="center"/>
            <w:hideMark/>
          </w:tcPr>
          <w:p w14:paraId="59D4C54C" w14:textId="77777777" w:rsidR="00C574BC" w:rsidRPr="002235B5" w:rsidRDefault="00C574BC" w:rsidP="006071D2">
            <w:pPr>
              <w:jc w:val="center"/>
              <w:rPr>
                <w:rFonts w:ascii="Calibri Light" w:eastAsia="Times New Roman" w:hAnsi="Calibri Light" w:cs="Calibri Light"/>
                <w:b/>
                <w:bCs/>
                <w:color w:val="000000"/>
                <w:sz w:val="22"/>
                <w:szCs w:val="22"/>
                <w:lang w:eastAsia="es-EC"/>
              </w:rPr>
            </w:pPr>
            <w:r w:rsidRPr="002235B5">
              <w:rPr>
                <w:rFonts w:ascii="Calibri Light" w:eastAsia="Times New Roman" w:hAnsi="Calibri Light" w:cs="Calibri Light"/>
                <w:b/>
                <w:bCs/>
                <w:color w:val="000000"/>
                <w:sz w:val="22"/>
                <w:szCs w:val="22"/>
                <w:lang w:eastAsia="es-EC"/>
              </w:rPr>
              <w:t>Porcentaje</w:t>
            </w:r>
          </w:p>
        </w:tc>
        <w:tc>
          <w:tcPr>
            <w:tcW w:w="3437" w:type="pct"/>
            <w:shd w:val="clear" w:color="auto" w:fill="auto"/>
            <w:vAlign w:val="center"/>
            <w:hideMark/>
          </w:tcPr>
          <w:p w14:paraId="52A1D138" w14:textId="77777777" w:rsidR="00C574BC" w:rsidRPr="002235B5" w:rsidRDefault="00C574BC" w:rsidP="006071D2">
            <w:pPr>
              <w:jc w:val="center"/>
              <w:rPr>
                <w:rFonts w:ascii="Calibri Light" w:eastAsia="Times New Roman" w:hAnsi="Calibri Light" w:cs="Calibri Light"/>
                <w:b/>
                <w:bCs/>
                <w:color w:val="000000"/>
                <w:sz w:val="22"/>
                <w:szCs w:val="22"/>
                <w:lang w:eastAsia="es-EC"/>
              </w:rPr>
            </w:pPr>
            <w:r w:rsidRPr="002235B5">
              <w:rPr>
                <w:rFonts w:ascii="Calibri Light" w:eastAsia="Times New Roman" w:hAnsi="Calibri Light" w:cs="Calibri Light"/>
                <w:b/>
                <w:bCs/>
                <w:color w:val="000000"/>
                <w:sz w:val="22"/>
                <w:szCs w:val="22"/>
                <w:lang w:eastAsia="es-EC"/>
              </w:rPr>
              <w:t>Detalle</w:t>
            </w:r>
          </w:p>
        </w:tc>
      </w:tr>
      <w:tr w:rsidR="00C574BC" w:rsidRPr="00A75E06" w14:paraId="2CB63502" w14:textId="77777777" w:rsidTr="0038548F">
        <w:trPr>
          <w:trHeight w:val="735"/>
        </w:trPr>
        <w:tc>
          <w:tcPr>
            <w:tcW w:w="860" w:type="pct"/>
            <w:shd w:val="clear" w:color="auto" w:fill="auto"/>
            <w:vAlign w:val="center"/>
          </w:tcPr>
          <w:p w14:paraId="6344DA1F" w14:textId="77777777" w:rsidR="00C574BC" w:rsidRPr="002235B5" w:rsidRDefault="00C574BC">
            <w:pPr>
              <w:jc w:val="center"/>
              <w:rPr>
                <w:rFonts w:ascii="Calibri Light" w:eastAsia="Times New Roman" w:hAnsi="Calibri Light" w:cs="Calibri Light"/>
                <w:bCs/>
                <w:color w:val="000000"/>
                <w:sz w:val="22"/>
                <w:szCs w:val="22"/>
                <w:lang w:eastAsia="es-EC"/>
              </w:rPr>
            </w:pPr>
            <w:r w:rsidRPr="002235B5">
              <w:rPr>
                <w:rFonts w:ascii="Calibri Light" w:eastAsia="Times New Roman" w:hAnsi="Calibri Light" w:cs="Calibri Light"/>
                <w:bCs/>
                <w:color w:val="000000"/>
                <w:sz w:val="22"/>
                <w:szCs w:val="22"/>
                <w:lang w:eastAsia="es-EC"/>
              </w:rPr>
              <w:t>Anticipo</w:t>
            </w:r>
          </w:p>
        </w:tc>
        <w:tc>
          <w:tcPr>
            <w:tcW w:w="703" w:type="pct"/>
            <w:shd w:val="clear" w:color="auto" w:fill="auto"/>
            <w:vAlign w:val="center"/>
          </w:tcPr>
          <w:p w14:paraId="6370B359" w14:textId="77777777" w:rsidR="00C574BC" w:rsidRPr="002235B5" w:rsidRDefault="00C574BC" w:rsidP="006071D2">
            <w:pPr>
              <w:jc w:val="center"/>
              <w:rPr>
                <w:rFonts w:ascii="Calibri Light" w:eastAsia="Times New Roman" w:hAnsi="Calibri Light" w:cs="Calibri Light"/>
                <w:bCs/>
                <w:color w:val="000000"/>
                <w:sz w:val="22"/>
                <w:szCs w:val="22"/>
                <w:lang w:eastAsia="es-EC"/>
              </w:rPr>
            </w:pPr>
            <w:r w:rsidRPr="002235B5">
              <w:rPr>
                <w:rFonts w:ascii="Calibri Light" w:eastAsia="Times New Roman" w:hAnsi="Calibri Light" w:cs="Calibri Light"/>
                <w:bCs/>
                <w:color w:val="000000"/>
                <w:sz w:val="22"/>
                <w:szCs w:val="22"/>
                <w:lang w:eastAsia="es-EC"/>
              </w:rPr>
              <w:t>0%</w:t>
            </w:r>
          </w:p>
        </w:tc>
        <w:tc>
          <w:tcPr>
            <w:tcW w:w="3437" w:type="pct"/>
            <w:shd w:val="clear" w:color="auto" w:fill="auto"/>
            <w:vAlign w:val="center"/>
          </w:tcPr>
          <w:p w14:paraId="759D403C" w14:textId="77777777" w:rsidR="00C574BC" w:rsidRPr="002235B5" w:rsidRDefault="00C574BC" w:rsidP="006071D2">
            <w:pPr>
              <w:jc w:val="both"/>
              <w:rPr>
                <w:rFonts w:ascii="Calibri Light" w:eastAsia="Times New Roman" w:hAnsi="Calibri Light" w:cs="Calibri Light"/>
                <w:bCs/>
                <w:color w:val="000000"/>
                <w:sz w:val="22"/>
                <w:szCs w:val="22"/>
                <w:lang w:eastAsia="es-EC"/>
              </w:rPr>
            </w:pPr>
            <w:r w:rsidRPr="002235B5">
              <w:rPr>
                <w:rFonts w:ascii="Calibri Light" w:hAnsi="Calibri Light" w:cs="Calibri Light"/>
                <w:sz w:val="22"/>
                <w:szCs w:val="22"/>
              </w:rPr>
              <w:t>No se entregará anticipo</w:t>
            </w:r>
          </w:p>
        </w:tc>
      </w:tr>
      <w:tr w:rsidR="00C574BC" w:rsidRPr="00A75E06" w14:paraId="1BF648A0" w14:textId="77777777" w:rsidTr="0038548F">
        <w:trPr>
          <w:trHeight w:val="1255"/>
        </w:trPr>
        <w:tc>
          <w:tcPr>
            <w:tcW w:w="860" w:type="pct"/>
            <w:shd w:val="clear" w:color="auto" w:fill="auto"/>
            <w:vAlign w:val="center"/>
          </w:tcPr>
          <w:p w14:paraId="651C6744" w14:textId="77777777" w:rsidR="00C574BC" w:rsidRPr="002235B5" w:rsidRDefault="00C574BC">
            <w:pPr>
              <w:jc w:val="center"/>
              <w:rPr>
                <w:rFonts w:ascii="Calibri Light" w:eastAsia="Times New Roman" w:hAnsi="Calibri Light" w:cs="Calibri Light"/>
                <w:bCs/>
                <w:color w:val="000000"/>
                <w:sz w:val="22"/>
                <w:szCs w:val="22"/>
                <w:lang w:eastAsia="es-EC"/>
              </w:rPr>
            </w:pPr>
            <w:r w:rsidRPr="002235B5">
              <w:rPr>
                <w:rFonts w:ascii="Calibri Light" w:eastAsia="Times New Roman" w:hAnsi="Calibri Light" w:cs="Calibri Light"/>
                <w:bCs/>
                <w:color w:val="000000"/>
                <w:sz w:val="22"/>
                <w:szCs w:val="22"/>
                <w:lang w:eastAsia="es-EC"/>
              </w:rPr>
              <w:t>Saldo</w:t>
            </w:r>
          </w:p>
        </w:tc>
        <w:tc>
          <w:tcPr>
            <w:tcW w:w="703" w:type="pct"/>
            <w:shd w:val="clear" w:color="auto" w:fill="auto"/>
            <w:vAlign w:val="center"/>
            <w:hideMark/>
          </w:tcPr>
          <w:p w14:paraId="0DB277DE" w14:textId="77777777" w:rsidR="00C574BC" w:rsidRPr="002235B5" w:rsidRDefault="00C574BC" w:rsidP="006071D2">
            <w:pPr>
              <w:jc w:val="center"/>
              <w:rPr>
                <w:rFonts w:ascii="Calibri Light" w:eastAsia="Times New Roman" w:hAnsi="Calibri Light" w:cs="Calibri Light"/>
                <w:bCs/>
                <w:color w:val="000000"/>
                <w:sz w:val="22"/>
                <w:szCs w:val="22"/>
                <w:lang w:eastAsia="es-EC"/>
              </w:rPr>
            </w:pPr>
            <w:r w:rsidRPr="002235B5">
              <w:rPr>
                <w:rFonts w:ascii="Calibri Light" w:eastAsia="Times New Roman" w:hAnsi="Calibri Light" w:cs="Calibri Light"/>
                <w:bCs/>
                <w:color w:val="000000"/>
                <w:sz w:val="22"/>
                <w:szCs w:val="22"/>
                <w:lang w:eastAsia="es-EC"/>
              </w:rPr>
              <w:t>100%</w:t>
            </w:r>
          </w:p>
        </w:tc>
        <w:tc>
          <w:tcPr>
            <w:tcW w:w="3437" w:type="pct"/>
            <w:shd w:val="clear" w:color="auto" w:fill="auto"/>
            <w:vAlign w:val="center"/>
            <w:hideMark/>
          </w:tcPr>
          <w:p w14:paraId="12AD4329" w14:textId="11A53934" w:rsidR="00C574BC" w:rsidRPr="002235B5" w:rsidRDefault="007061A3" w:rsidP="007061A3">
            <w:pPr>
              <w:jc w:val="both"/>
              <w:rPr>
                <w:rFonts w:ascii="Calibri Light" w:hAnsi="Calibri Light" w:cs="Calibri Light"/>
                <w:sz w:val="22"/>
                <w:szCs w:val="22"/>
              </w:rPr>
            </w:pPr>
            <w:r>
              <w:rPr>
                <w:rFonts w:ascii="Calibri Light" w:hAnsi="Calibri Light" w:cs="Calibri Light"/>
                <w:sz w:val="22"/>
                <w:szCs w:val="22"/>
              </w:rPr>
              <w:t xml:space="preserve">Pagos mensuales contra prestación del servicio. </w:t>
            </w:r>
            <w:r w:rsidR="0083217D" w:rsidRPr="00A75E06">
              <w:rPr>
                <w:rFonts w:ascii="Calibri Light" w:hAnsi="Calibri Light" w:cs="Calibri Light"/>
                <w:sz w:val="22"/>
                <w:szCs w:val="22"/>
              </w:rPr>
              <w:t>S</w:t>
            </w:r>
            <w:r w:rsidR="00C574BC" w:rsidRPr="002235B5">
              <w:rPr>
                <w:rFonts w:ascii="Calibri Light" w:hAnsi="Calibri Light" w:cs="Calibri Light"/>
                <w:sz w:val="22"/>
                <w:szCs w:val="22"/>
              </w:rPr>
              <w:t>e realizará</w:t>
            </w:r>
            <w:r w:rsidR="0083217D" w:rsidRPr="00A75E06">
              <w:rPr>
                <w:rFonts w:ascii="Calibri Light" w:hAnsi="Calibri Light" w:cs="Calibri Light"/>
                <w:sz w:val="22"/>
                <w:szCs w:val="22"/>
              </w:rPr>
              <w:t xml:space="preserve">n 12 pagos </w:t>
            </w:r>
            <w:r w:rsidR="00C574BC" w:rsidRPr="002235B5">
              <w:rPr>
                <w:rFonts w:ascii="Calibri Light" w:hAnsi="Calibri Light" w:cs="Calibri Light"/>
                <w:sz w:val="22"/>
                <w:szCs w:val="22"/>
              </w:rPr>
              <w:t>previa suscripción de la</w:t>
            </w:r>
            <w:r w:rsidR="0083217D" w:rsidRPr="00A75E06">
              <w:rPr>
                <w:rFonts w:ascii="Calibri Light" w:hAnsi="Calibri Light" w:cs="Calibri Light"/>
                <w:sz w:val="22"/>
                <w:szCs w:val="22"/>
              </w:rPr>
              <w:t>s</w:t>
            </w:r>
            <w:r w:rsidR="00C574BC" w:rsidRPr="002235B5">
              <w:rPr>
                <w:rFonts w:ascii="Calibri Light" w:hAnsi="Calibri Light" w:cs="Calibri Light"/>
                <w:sz w:val="22"/>
                <w:szCs w:val="22"/>
              </w:rPr>
              <w:t xml:space="preserve"> respectiva</w:t>
            </w:r>
            <w:r w:rsidR="0083217D" w:rsidRPr="00A75E06">
              <w:rPr>
                <w:rFonts w:ascii="Calibri Light" w:hAnsi="Calibri Light" w:cs="Calibri Light"/>
                <w:sz w:val="22"/>
                <w:szCs w:val="22"/>
              </w:rPr>
              <w:t>s</w:t>
            </w:r>
            <w:r w:rsidR="00C574BC" w:rsidRPr="002235B5">
              <w:rPr>
                <w:rFonts w:ascii="Calibri Light" w:hAnsi="Calibri Light" w:cs="Calibri Light"/>
                <w:sz w:val="22"/>
                <w:szCs w:val="22"/>
              </w:rPr>
              <w:t xml:space="preserve"> acta</w:t>
            </w:r>
            <w:r w:rsidR="0083217D" w:rsidRPr="00A75E06">
              <w:rPr>
                <w:rFonts w:ascii="Calibri Light" w:hAnsi="Calibri Light" w:cs="Calibri Light"/>
                <w:sz w:val="22"/>
                <w:szCs w:val="22"/>
              </w:rPr>
              <w:t>s de</w:t>
            </w:r>
            <w:r w:rsidR="00C574BC" w:rsidRPr="002235B5">
              <w:rPr>
                <w:rFonts w:ascii="Calibri Light" w:hAnsi="Calibri Light" w:cs="Calibri Light"/>
                <w:sz w:val="22"/>
                <w:szCs w:val="22"/>
              </w:rPr>
              <w:t xml:space="preserve"> entrega recepción parcial y definitiva a entera satisfacción del BIESS.</w:t>
            </w:r>
          </w:p>
        </w:tc>
      </w:tr>
      <w:bookmarkEnd w:id="49"/>
    </w:tbl>
    <w:p w14:paraId="524CD59A" w14:textId="77777777" w:rsidR="008C37E6" w:rsidRDefault="008C37E6" w:rsidP="00F51F15">
      <w:pPr>
        <w:jc w:val="both"/>
        <w:rPr>
          <w:rFonts w:ascii="Calibri Light" w:hAnsi="Calibri Light" w:cs="Calibri Light"/>
          <w:sz w:val="22"/>
          <w:szCs w:val="22"/>
        </w:rPr>
      </w:pPr>
    </w:p>
    <w:p w14:paraId="2E6AD56D" w14:textId="1A32D62B" w:rsidR="008925C2" w:rsidRDefault="001C24CF" w:rsidP="00F51F15">
      <w:pPr>
        <w:jc w:val="both"/>
        <w:rPr>
          <w:rFonts w:ascii="Calibri Light" w:hAnsi="Calibri Light" w:cs="Calibri Light"/>
          <w:sz w:val="22"/>
          <w:szCs w:val="22"/>
        </w:rPr>
      </w:pPr>
      <w:r w:rsidRPr="005657DF">
        <w:rPr>
          <w:rFonts w:ascii="Calibri Light" w:hAnsi="Calibri Light" w:cs="Calibri Light"/>
          <w:sz w:val="22"/>
          <w:szCs w:val="22"/>
        </w:rPr>
        <w:t>Para procesar</w:t>
      </w:r>
      <w:r w:rsidR="008925C2" w:rsidRPr="005657DF">
        <w:rPr>
          <w:rFonts w:ascii="Calibri Light" w:hAnsi="Calibri Light" w:cs="Calibri Light"/>
          <w:sz w:val="22"/>
          <w:szCs w:val="22"/>
        </w:rPr>
        <w:t xml:space="preserve"> </w:t>
      </w:r>
      <w:r w:rsidR="008A43CF" w:rsidRPr="005657DF">
        <w:rPr>
          <w:rFonts w:ascii="Calibri Light" w:hAnsi="Calibri Light" w:cs="Calibri Light"/>
          <w:sz w:val="22"/>
          <w:szCs w:val="22"/>
        </w:rPr>
        <w:t>los pagos respectivos</w:t>
      </w:r>
      <w:r w:rsidR="005657DF" w:rsidRPr="005657DF">
        <w:rPr>
          <w:rFonts w:ascii="Calibri Light" w:hAnsi="Calibri Light" w:cs="Calibri Light"/>
          <w:sz w:val="22"/>
          <w:szCs w:val="22"/>
        </w:rPr>
        <w:t xml:space="preserve"> se requiere cumplir con</w:t>
      </w:r>
      <w:r w:rsidR="008925C2" w:rsidRPr="005657DF">
        <w:rPr>
          <w:rFonts w:ascii="Calibri Light" w:hAnsi="Calibri Light" w:cs="Calibri Light"/>
          <w:sz w:val="22"/>
          <w:szCs w:val="22"/>
        </w:rPr>
        <w:t>:</w:t>
      </w:r>
    </w:p>
    <w:p w14:paraId="6137A02E" w14:textId="77777777" w:rsidR="008925C2" w:rsidRDefault="008925C2" w:rsidP="00F51F15">
      <w:pPr>
        <w:jc w:val="both"/>
        <w:rPr>
          <w:rFonts w:ascii="Calibri Light" w:hAnsi="Calibri Light" w:cs="Calibri Light"/>
          <w:sz w:val="22"/>
          <w:szCs w:val="22"/>
        </w:rPr>
      </w:pPr>
    </w:p>
    <w:p w14:paraId="1250548D" w14:textId="78714BD7" w:rsidR="008925C2" w:rsidRPr="002D7BB8" w:rsidRDefault="008925C2" w:rsidP="00F51F15">
      <w:pPr>
        <w:jc w:val="both"/>
        <w:rPr>
          <w:rFonts w:ascii="Calibri Light" w:hAnsi="Calibri Light" w:cs="Calibri Light"/>
          <w:b/>
          <w:sz w:val="22"/>
          <w:szCs w:val="22"/>
        </w:rPr>
      </w:pPr>
      <w:r w:rsidRPr="002D7BB8">
        <w:rPr>
          <w:rFonts w:ascii="Calibri Light" w:hAnsi="Calibri Light" w:cs="Calibri Light"/>
          <w:b/>
          <w:sz w:val="22"/>
          <w:szCs w:val="22"/>
        </w:rPr>
        <w:t>Por el</w:t>
      </w:r>
      <w:r w:rsidR="008F0C38" w:rsidRPr="002D7BB8">
        <w:rPr>
          <w:rFonts w:ascii="Calibri Light" w:hAnsi="Calibri Light" w:cs="Calibri Light"/>
          <w:b/>
          <w:sz w:val="22"/>
          <w:szCs w:val="22"/>
        </w:rPr>
        <w:t>/la</w:t>
      </w:r>
      <w:r w:rsidR="005657DF" w:rsidRPr="002D7BB8">
        <w:rPr>
          <w:rFonts w:ascii="Calibri Light" w:hAnsi="Calibri Light" w:cs="Calibri Light"/>
          <w:b/>
          <w:sz w:val="22"/>
          <w:szCs w:val="22"/>
        </w:rPr>
        <w:t xml:space="preserve"> contratista. -</w:t>
      </w:r>
    </w:p>
    <w:p w14:paraId="141353F7" w14:textId="195B481B" w:rsidR="008925C2" w:rsidRDefault="008925C2" w:rsidP="00F51F15">
      <w:pPr>
        <w:jc w:val="both"/>
        <w:rPr>
          <w:rFonts w:ascii="Calibri Light" w:hAnsi="Calibri Light" w:cs="Calibri Light"/>
          <w:sz w:val="22"/>
          <w:szCs w:val="22"/>
        </w:rPr>
      </w:pPr>
    </w:p>
    <w:p w14:paraId="1D399E0F" w14:textId="77777777" w:rsidR="00275461" w:rsidRPr="005657DF" w:rsidRDefault="00275461" w:rsidP="00275461">
      <w:pPr>
        <w:jc w:val="both"/>
        <w:rPr>
          <w:rFonts w:ascii="Calibri Light" w:hAnsi="Calibri Light" w:cs="Calibri Light"/>
          <w:sz w:val="22"/>
          <w:szCs w:val="22"/>
        </w:rPr>
      </w:pPr>
      <w:r w:rsidRPr="005657DF">
        <w:rPr>
          <w:rFonts w:ascii="Calibri Light" w:hAnsi="Calibri Light" w:cs="Calibri Light"/>
          <w:sz w:val="22"/>
          <w:szCs w:val="22"/>
        </w:rPr>
        <w:t>El/la contratista(s), deberán entregar los siguientes informes y reportes al Administrador del Contrato:</w:t>
      </w:r>
    </w:p>
    <w:p w14:paraId="5DE9F3F2" w14:textId="77777777" w:rsidR="00275461" w:rsidRPr="0088009E" w:rsidRDefault="00275461" w:rsidP="00F51F15">
      <w:pPr>
        <w:jc w:val="both"/>
        <w:rPr>
          <w:rFonts w:ascii="Calibri Light" w:hAnsi="Calibri Light" w:cs="Calibri Light"/>
          <w:sz w:val="22"/>
          <w:szCs w:val="22"/>
        </w:rPr>
      </w:pPr>
    </w:p>
    <w:p w14:paraId="6D87BE42" w14:textId="53CAB05E" w:rsidR="001C24CF" w:rsidRDefault="008925C2" w:rsidP="00110AD9">
      <w:pPr>
        <w:pStyle w:val="Prrafodelista"/>
        <w:numPr>
          <w:ilvl w:val="0"/>
          <w:numId w:val="26"/>
        </w:numPr>
        <w:spacing w:before="240" w:after="240"/>
        <w:jc w:val="both"/>
        <w:rPr>
          <w:rFonts w:ascii="Calibri Light" w:hAnsi="Calibri Light" w:cs="Calibri Light"/>
          <w:sz w:val="22"/>
          <w:szCs w:val="22"/>
        </w:rPr>
      </w:pPr>
      <w:r w:rsidRPr="00385A48">
        <w:rPr>
          <w:rFonts w:ascii="Calibri Light" w:hAnsi="Calibri Light" w:cs="Calibri Light"/>
          <w:sz w:val="22"/>
          <w:szCs w:val="22"/>
        </w:rPr>
        <w:lastRenderedPageBreak/>
        <w:t xml:space="preserve">Informe mensual </w:t>
      </w:r>
      <w:r w:rsidR="001C24CF" w:rsidRPr="00385A48">
        <w:rPr>
          <w:rFonts w:ascii="Calibri Light" w:hAnsi="Calibri Light" w:cs="Calibri Light"/>
          <w:sz w:val="22"/>
          <w:szCs w:val="22"/>
        </w:rPr>
        <w:t xml:space="preserve">de los </w:t>
      </w:r>
      <w:r w:rsidR="005268F3">
        <w:rPr>
          <w:rFonts w:ascii="Calibri Light" w:hAnsi="Calibri Light" w:cs="Calibri Light"/>
          <w:sz w:val="22"/>
          <w:szCs w:val="22"/>
        </w:rPr>
        <w:t xml:space="preserve">cuatro (4) </w:t>
      </w:r>
      <w:r w:rsidR="001C24CF" w:rsidRPr="00385A48">
        <w:rPr>
          <w:rFonts w:ascii="Calibri Light" w:hAnsi="Calibri Light" w:cs="Calibri Light"/>
          <w:sz w:val="22"/>
          <w:szCs w:val="22"/>
        </w:rPr>
        <w:t xml:space="preserve">componentes contratados </w:t>
      </w:r>
      <w:r w:rsidR="007A4DF0" w:rsidRPr="00385A48">
        <w:rPr>
          <w:rFonts w:ascii="Calibri Light" w:hAnsi="Calibri Light" w:cs="Calibri Light"/>
          <w:sz w:val="22"/>
          <w:szCs w:val="22"/>
        </w:rPr>
        <w:t xml:space="preserve">que incluya </w:t>
      </w:r>
      <w:r w:rsidR="00712D3F">
        <w:rPr>
          <w:rFonts w:ascii="Calibri Light" w:hAnsi="Calibri Light" w:cs="Calibri Light"/>
          <w:sz w:val="22"/>
          <w:szCs w:val="22"/>
        </w:rPr>
        <w:t xml:space="preserve">como anexo </w:t>
      </w:r>
      <w:r w:rsidR="001C24CF" w:rsidRPr="00385A48">
        <w:rPr>
          <w:rFonts w:ascii="Calibri Light" w:hAnsi="Calibri Light" w:cs="Calibri Light"/>
          <w:sz w:val="22"/>
          <w:szCs w:val="22"/>
        </w:rPr>
        <w:t>el reporte de consumos</w:t>
      </w:r>
      <w:r w:rsidR="0088009E" w:rsidRPr="00385A48">
        <w:rPr>
          <w:rFonts w:ascii="Calibri Light" w:hAnsi="Calibri Light" w:cs="Calibri Light"/>
          <w:sz w:val="22"/>
          <w:szCs w:val="22"/>
        </w:rPr>
        <w:t xml:space="preserve"> de las consultas</w:t>
      </w:r>
      <w:r w:rsidR="00712D3F">
        <w:rPr>
          <w:rFonts w:ascii="Calibri Light" w:hAnsi="Calibri Light" w:cs="Calibri Light"/>
          <w:sz w:val="22"/>
          <w:szCs w:val="22"/>
        </w:rPr>
        <w:t xml:space="preserve"> efectuadas en el periodo de</w:t>
      </w:r>
      <w:r w:rsidR="0088009E" w:rsidRPr="00385A48">
        <w:rPr>
          <w:rFonts w:ascii="Calibri Light" w:hAnsi="Calibri Light" w:cs="Calibri Light"/>
          <w:sz w:val="22"/>
          <w:szCs w:val="22"/>
        </w:rPr>
        <w:t xml:space="preserve"> </w:t>
      </w:r>
      <w:r w:rsidR="0032374C">
        <w:rPr>
          <w:rFonts w:ascii="Calibri Light" w:eastAsia="Times New Roman" w:hAnsi="Calibri Light" w:cs="Calibri Light"/>
          <w:iCs/>
          <w:sz w:val="22"/>
          <w:szCs w:val="22"/>
          <w:lang w:eastAsia="es-ES"/>
        </w:rPr>
        <w:t>Canal Servicio Web</w:t>
      </w:r>
      <w:r w:rsidR="0032374C" w:rsidRPr="00385A48">
        <w:rPr>
          <w:rFonts w:ascii="Calibri Light" w:hAnsi="Calibri Light" w:cs="Calibri Light"/>
          <w:sz w:val="22"/>
          <w:szCs w:val="22"/>
        </w:rPr>
        <w:t xml:space="preserve"> </w:t>
      </w:r>
      <w:r w:rsidR="0032374C">
        <w:rPr>
          <w:rFonts w:ascii="Calibri Light" w:hAnsi="Calibri Light" w:cs="Calibri Light"/>
          <w:sz w:val="22"/>
          <w:szCs w:val="22"/>
        </w:rPr>
        <w:t>y Canal W</w:t>
      </w:r>
      <w:r w:rsidR="0088009E" w:rsidRPr="00385A48">
        <w:rPr>
          <w:rFonts w:ascii="Calibri Light" w:hAnsi="Calibri Light" w:cs="Calibri Light"/>
          <w:sz w:val="22"/>
          <w:szCs w:val="22"/>
        </w:rPr>
        <w:t>eb</w:t>
      </w:r>
      <w:r w:rsidR="00712D3F">
        <w:rPr>
          <w:rFonts w:ascii="Calibri Light" w:hAnsi="Calibri Light" w:cs="Calibri Light"/>
          <w:sz w:val="22"/>
          <w:szCs w:val="22"/>
        </w:rPr>
        <w:t xml:space="preserve">; </w:t>
      </w:r>
      <w:r w:rsidR="0088009E" w:rsidRPr="00385A48">
        <w:rPr>
          <w:rFonts w:ascii="Calibri Light" w:hAnsi="Calibri Light" w:cs="Calibri Light"/>
          <w:sz w:val="22"/>
          <w:szCs w:val="22"/>
        </w:rPr>
        <w:t xml:space="preserve">el reporte debe contener mínimo los siguientes campos: </w:t>
      </w:r>
      <w:proofErr w:type="gramStart"/>
      <w:r w:rsidR="0088009E" w:rsidRPr="00385A48">
        <w:rPr>
          <w:rFonts w:ascii="Calibri Light" w:hAnsi="Calibri Light" w:cs="Calibri Light"/>
          <w:sz w:val="22"/>
          <w:szCs w:val="22"/>
        </w:rPr>
        <w:t>cédula usuario</w:t>
      </w:r>
      <w:proofErr w:type="gramEnd"/>
      <w:r w:rsidR="0088009E" w:rsidRPr="00385A48">
        <w:rPr>
          <w:rFonts w:ascii="Calibri Light" w:hAnsi="Calibri Light" w:cs="Calibri Light"/>
          <w:sz w:val="22"/>
          <w:szCs w:val="22"/>
        </w:rPr>
        <w:t xml:space="preserve">, nombre usuario, cédula o identificación de cliente consultado, nombre de cliente consultado, fecha y hora de consulta, </w:t>
      </w:r>
      <w:r w:rsidR="00C82F01" w:rsidRPr="00385A48">
        <w:rPr>
          <w:rFonts w:ascii="Calibri Light" w:hAnsi="Calibri Light" w:cs="Calibri Light"/>
          <w:sz w:val="22"/>
          <w:szCs w:val="22"/>
        </w:rPr>
        <w:t>tipo de consulta (</w:t>
      </w:r>
      <w:r w:rsidR="0032374C">
        <w:rPr>
          <w:rFonts w:ascii="Calibri Light" w:eastAsia="Times New Roman" w:hAnsi="Calibri Light" w:cs="Calibri Light"/>
          <w:iCs/>
          <w:sz w:val="22"/>
          <w:szCs w:val="22"/>
          <w:lang w:eastAsia="es-ES"/>
        </w:rPr>
        <w:t>Canal Servicio Web</w:t>
      </w:r>
      <w:r w:rsidR="0032374C" w:rsidRPr="00385A48">
        <w:rPr>
          <w:rFonts w:ascii="Calibri Light" w:hAnsi="Calibri Light" w:cs="Calibri Light"/>
          <w:sz w:val="22"/>
          <w:szCs w:val="22"/>
        </w:rPr>
        <w:t xml:space="preserve"> </w:t>
      </w:r>
      <w:r w:rsidR="0032374C">
        <w:rPr>
          <w:rFonts w:ascii="Calibri Light" w:hAnsi="Calibri Light" w:cs="Calibri Light"/>
          <w:sz w:val="22"/>
          <w:szCs w:val="22"/>
        </w:rPr>
        <w:t>o Canal Web</w:t>
      </w:r>
      <w:r w:rsidR="00C82F01" w:rsidRPr="00385A48">
        <w:rPr>
          <w:rFonts w:ascii="Calibri Light" w:hAnsi="Calibri Light" w:cs="Calibri Light"/>
          <w:sz w:val="22"/>
          <w:szCs w:val="22"/>
        </w:rPr>
        <w:t>)</w:t>
      </w:r>
      <w:r w:rsidR="00740042" w:rsidRPr="00385A48">
        <w:rPr>
          <w:rFonts w:ascii="Calibri Light" w:hAnsi="Calibri Light" w:cs="Calibri Light"/>
          <w:sz w:val="22"/>
          <w:szCs w:val="22"/>
        </w:rPr>
        <w:t xml:space="preserve">, tiempo promedio de respuesta del </w:t>
      </w:r>
      <w:r w:rsidR="0032374C">
        <w:rPr>
          <w:rFonts w:ascii="Calibri Light" w:eastAsia="Times New Roman" w:hAnsi="Calibri Light" w:cs="Calibri Light"/>
          <w:iCs/>
          <w:sz w:val="22"/>
          <w:szCs w:val="22"/>
          <w:lang w:eastAsia="es-ES"/>
        </w:rPr>
        <w:t>Canal Servicio Web</w:t>
      </w:r>
      <w:r w:rsidR="00740042" w:rsidRPr="00385A48">
        <w:rPr>
          <w:rFonts w:ascii="Calibri Light" w:hAnsi="Calibri Light" w:cs="Calibri Light"/>
          <w:sz w:val="22"/>
          <w:szCs w:val="22"/>
        </w:rPr>
        <w:t>.</w:t>
      </w:r>
    </w:p>
    <w:p w14:paraId="21DCE409" w14:textId="77777777" w:rsidR="0038548F" w:rsidRPr="00385A48" w:rsidRDefault="0038548F" w:rsidP="0038548F">
      <w:pPr>
        <w:pStyle w:val="Prrafodelista"/>
        <w:spacing w:before="240" w:after="240"/>
        <w:jc w:val="both"/>
        <w:rPr>
          <w:rFonts w:ascii="Calibri Light" w:hAnsi="Calibri Light" w:cs="Calibri Light"/>
          <w:sz w:val="22"/>
          <w:szCs w:val="22"/>
        </w:rPr>
      </w:pPr>
    </w:p>
    <w:p w14:paraId="3378131F" w14:textId="031CA504" w:rsidR="008925C2" w:rsidRPr="00385A48" w:rsidRDefault="001C24CF" w:rsidP="00110AD9">
      <w:pPr>
        <w:pStyle w:val="Prrafodelista"/>
        <w:numPr>
          <w:ilvl w:val="0"/>
          <w:numId w:val="26"/>
        </w:numPr>
        <w:spacing w:before="240"/>
        <w:jc w:val="both"/>
        <w:rPr>
          <w:rFonts w:ascii="Calibri Light" w:hAnsi="Calibri Light" w:cs="Calibri Light"/>
          <w:sz w:val="22"/>
          <w:szCs w:val="22"/>
        </w:rPr>
      </w:pPr>
      <w:r w:rsidRPr="00385A48">
        <w:rPr>
          <w:rFonts w:ascii="Calibri Light" w:hAnsi="Calibri Light" w:cs="Calibri Light"/>
          <w:sz w:val="22"/>
          <w:szCs w:val="22"/>
        </w:rPr>
        <w:t xml:space="preserve">Informe de disponibilidad del servicio mensual, con detalle del tiempo que este permaneció NO disponible en caso de mantenimientos </w:t>
      </w:r>
      <w:r w:rsidR="009767FA">
        <w:rPr>
          <w:rFonts w:ascii="Calibri Light" w:hAnsi="Calibri Light" w:cs="Calibri Light"/>
          <w:sz w:val="22"/>
          <w:szCs w:val="22"/>
        </w:rPr>
        <w:t>y/</w:t>
      </w:r>
      <w:r w:rsidRPr="00385A48">
        <w:rPr>
          <w:rFonts w:ascii="Calibri Light" w:hAnsi="Calibri Light" w:cs="Calibri Light"/>
          <w:sz w:val="22"/>
          <w:szCs w:val="22"/>
        </w:rPr>
        <w:t>o actualizaciones, según lo descrito en el numeral 2</w:t>
      </w:r>
      <w:r w:rsidR="002D7BB8">
        <w:rPr>
          <w:rFonts w:ascii="Calibri Light" w:hAnsi="Calibri Light" w:cs="Calibri Light"/>
          <w:sz w:val="22"/>
          <w:szCs w:val="22"/>
        </w:rPr>
        <w:t>.4 METODOLOGÍA DE TRABAJO, en la Etapa 2:</w:t>
      </w:r>
      <w:r w:rsidRPr="00385A48">
        <w:rPr>
          <w:rFonts w:ascii="Calibri Light" w:hAnsi="Calibri Light" w:cs="Calibri Light"/>
          <w:sz w:val="22"/>
          <w:szCs w:val="22"/>
        </w:rPr>
        <w:t xml:space="preserve"> SERVICIO DE CONSULTAS BURÓ DE CRÉDITO. </w:t>
      </w:r>
    </w:p>
    <w:p w14:paraId="58374790" w14:textId="091CE846" w:rsidR="008F0C38" w:rsidRDefault="008F0C38" w:rsidP="009D6909">
      <w:pPr>
        <w:jc w:val="both"/>
        <w:rPr>
          <w:rFonts w:ascii="Calibri Light" w:hAnsi="Calibri Light" w:cs="Calibri Light"/>
          <w:sz w:val="22"/>
          <w:szCs w:val="22"/>
        </w:rPr>
      </w:pPr>
    </w:p>
    <w:p w14:paraId="2939CBC3" w14:textId="218E19E9" w:rsidR="008925C2" w:rsidRPr="002D7BB8" w:rsidRDefault="008925C2" w:rsidP="009D6909">
      <w:pPr>
        <w:jc w:val="both"/>
        <w:rPr>
          <w:rFonts w:ascii="Calibri Light" w:hAnsi="Calibri Light" w:cs="Calibri Light"/>
          <w:b/>
          <w:sz w:val="22"/>
          <w:szCs w:val="22"/>
        </w:rPr>
      </w:pPr>
      <w:r w:rsidRPr="002D7BB8">
        <w:rPr>
          <w:rFonts w:ascii="Calibri Light" w:hAnsi="Calibri Light" w:cs="Calibri Light"/>
          <w:b/>
          <w:sz w:val="22"/>
          <w:szCs w:val="22"/>
        </w:rPr>
        <w:t xml:space="preserve">Por el </w:t>
      </w:r>
      <w:r w:rsidR="005657DF" w:rsidRPr="002D7BB8">
        <w:rPr>
          <w:rFonts w:ascii="Calibri Light" w:hAnsi="Calibri Light" w:cs="Calibri Light"/>
          <w:b/>
          <w:sz w:val="22"/>
          <w:szCs w:val="22"/>
        </w:rPr>
        <w:t>BIESS. -</w:t>
      </w:r>
    </w:p>
    <w:p w14:paraId="538A88A5" w14:textId="77777777" w:rsidR="008925C2" w:rsidRPr="00FC39FA" w:rsidRDefault="008925C2" w:rsidP="00F51F15">
      <w:pPr>
        <w:jc w:val="both"/>
        <w:rPr>
          <w:rFonts w:ascii="Calibri Light" w:hAnsi="Calibri Light" w:cs="Calibri Light"/>
          <w:sz w:val="22"/>
          <w:szCs w:val="22"/>
        </w:rPr>
      </w:pPr>
    </w:p>
    <w:p w14:paraId="5A8D336E" w14:textId="05CB616E" w:rsidR="00BF3032" w:rsidRPr="00FC39FA" w:rsidRDefault="00BF3032" w:rsidP="00110AD9">
      <w:pPr>
        <w:pStyle w:val="Prrafodelista"/>
        <w:numPr>
          <w:ilvl w:val="0"/>
          <w:numId w:val="9"/>
        </w:numPr>
        <w:jc w:val="both"/>
        <w:rPr>
          <w:rFonts w:ascii="Calibri Light" w:hAnsi="Calibri Light" w:cs="Calibri Light"/>
          <w:sz w:val="22"/>
          <w:szCs w:val="22"/>
        </w:rPr>
      </w:pPr>
      <w:r>
        <w:rPr>
          <w:rFonts w:ascii="Calibri Light" w:hAnsi="Calibri Light" w:cs="Calibri Light"/>
          <w:sz w:val="22"/>
          <w:szCs w:val="22"/>
        </w:rPr>
        <w:t xml:space="preserve">Reporte </w:t>
      </w:r>
      <w:r w:rsidRPr="00FC39FA">
        <w:rPr>
          <w:rFonts w:ascii="Calibri Light" w:hAnsi="Calibri Light" w:cs="Calibri Light"/>
          <w:sz w:val="22"/>
          <w:szCs w:val="22"/>
        </w:rPr>
        <w:t xml:space="preserve">del consumo del </w:t>
      </w:r>
      <w:r>
        <w:rPr>
          <w:rFonts w:ascii="Calibri Light" w:eastAsia="Times New Roman" w:hAnsi="Calibri Light" w:cs="Calibri Light"/>
          <w:iCs/>
          <w:sz w:val="22"/>
          <w:szCs w:val="22"/>
          <w:lang w:eastAsia="es-ES"/>
        </w:rPr>
        <w:t>Canal Servicio Web</w:t>
      </w:r>
      <w:r w:rsidRPr="00FC39FA">
        <w:rPr>
          <w:rFonts w:ascii="Calibri Light" w:hAnsi="Calibri Light" w:cs="Calibri Light"/>
          <w:sz w:val="22"/>
          <w:szCs w:val="22"/>
        </w:rPr>
        <w:t xml:space="preserve"> (BIESS- Administrador de</w:t>
      </w:r>
      <w:r>
        <w:rPr>
          <w:rFonts w:ascii="Calibri Light" w:hAnsi="Calibri Light" w:cs="Calibri Light"/>
          <w:sz w:val="22"/>
          <w:szCs w:val="22"/>
        </w:rPr>
        <w:t>l</w:t>
      </w:r>
      <w:r w:rsidRPr="00FC39FA">
        <w:rPr>
          <w:rFonts w:ascii="Calibri Light" w:hAnsi="Calibri Light" w:cs="Calibri Light"/>
          <w:sz w:val="22"/>
          <w:szCs w:val="22"/>
        </w:rPr>
        <w:t xml:space="preserve"> Contrato)</w:t>
      </w:r>
      <w:r>
        <w:rPr>
          <w:rFonts w:ascii="Calibri Light" w:hAnsi="Calibri Light" w:cs="Calibri Light"/>
          <w:sz w:val="22"/>
          <w:szCs w:val="22"/>
        </w:rPr>
        <w:t xml:space="preserve">, para realizar la conciliación con el reporte emitido por el proveedor, en el reporte no se considera las consultas realizadas en ambientes de pruebas. </w:t>
      </w:r>
    </w:p>
    <w:p w14:paraId="0E28CEF8" w14:textId="77777777" w:rsidR="001C24CF" w:rsidRDefault="001C24CF" w:rsidP="00F51F15">
      <w:pPr>
        <w:jc w:val="both"/>
        <w:rPr>
          <w:rFonts w:ascii="Calibri Light" w:hAnsi="Calibri Light" w:cs="Calibri Light"/>
          <w:sz w:val="22"/>
          <w:szCs w:val="22"/>
        </w:rPr>
      </w:pPr>
    </w:p>
    <w:p w14:paraId="72AD0E1A" w14:textId="1150F43F" w:rsidR="002E2C87" w:rsidRDefault="002E2C87" w:rsidP="00F51F15">
      <w:pPr>
        <w:jc w:val="both"/>
        <w:rPr>
          <w:rFonts w:ascii="Calibri Light" w:hAnsi="Calibri Light" w:cs="Calibri Light"/>
          <w:sz w:val="22"/>
          <w:szCs w:val="22"/>
        </w:rPr>
      </w:pPr>
      <w:r w:rsidRPr="002E2C87">
        <w:rPr>
          <w:rFonts w:ascii="Calibri Light" w:hAnsi="Calibri Light" w:cs="Calibri Light"/>
          <w:sz w:val="22"/>
          <w:szCs w:val="22"/>
        </w:rPr>
        <w:t xml:space="preserve">Pagos indebidos: LA CONTRATANTE se reserva el derecho de reclamar a </w:t>
      </w:r>
      <w:r w:rsidR="008F0C38">
        <w:rPr>
          <w:rFonts w:ascii="Calibri Light" w:hAnsi="Calibri Light" w:cs="Calibri Light"/>
          <w:sz w:val="22"/>
          <w:szCs w:val="22"/>
        </w:rPr>
        <w:t>EL/</w:t>
      </w:r>
      <w:r w:rsidRPr="002E2C87">
        <w:rPr>
          <w:rFonts w:ascii="Calibri Light" w:hAnsi="Calibri Light" w:cs="Calibri Light"/>
          <w:sz w:val="22"/>
          <w:szCs w:val="22"/>
        </w:rPr>
        <w:t xml:space="preserve">LA CONTRATISTA, en </w:t>
      </w:r>
      <w:r>
        <w:rPr>
          <w:rFonts w:ascii="Calibri Light" w:hAnsi="Calibri Light" w:cs="Calibri Light"/>
          <w:sz w:val="22"/>
          <w:szCs w:val="22"/>
        </w:rPr>
        <w:t xml:space="preserve"> </w:t>
      </w:r>
      <w:r w:rsidR="003A4749">
        <w:rPr>
          <w:rFonts w:ascii="Calibri Light" w:hAnsi="Calibri Light" w:cs="Calibri Light"/>
          <w:sz w:val="22"/>
          <w:szCs w:val="22"/>
        </w:rPr>
        <w:t xml:space="preserve">cualquier tiempo; antes, durante </w:t>
      </w:r>
      <w:r w:rsidRPr="002E2C87">
        <w:rPr>
          <w:rFonts w:ascii="Calibri Light" w:hAnsi="Calibri Light" w:cs="Calibri Light"/>
          <w:sz w:val="22"/>
          <w:szCs w:val="22"/>
        </w:rPr>
        <w:t xml:space="preserve">o después de la prestación del servicio, sobre cualquier pago indebido por </w:t>
      </w:r>
      <w:r>
        <w:rPr>
          <w:rFonts w:ascii="Calibri Light" w:hAnsi="Calibri Light" w:cs="Calibri Light"/>
          <w:sz w:val="22"/>
          <w:szCs w:val="22"/>
        </w:rPr>
        <w:t xml:space="preserve"> </w:t>
      </w:r>
      <w:r w:rsidRPr="002E2C87">
        <w:rPr>
          <w:rFonts w:ascii="Calibri Light" w:hAnsi="Calibri Light" w:cs="Calibri Light"/>
          <w:sz w:val="22"/>
          <w:szCs w:val="22"/>
        </w:rPr>
        <w:t xml:space="preserve">error de cálculo o por cualquier otra razón debidamente justificada; obligándose </w:t>
      </w:r>
      <w:r w:rsidR="008F0C38">
        <w:rPr>
          <w:rFonts w:ascii="Calibri Light" w:hAnsi="Calibri Light" w:cs="Calibri Light"/>
          <w:sz w:val="22"/>
          <w:szCs w:val="22"/>
        </w:rPr>
        <w:t>EL/</w:t>
      </w:r>
      <w:r w:rsidRPr="002E2C87">
        <w:rPr>
          <w:rFonts w:ascii="Calibri Light" w:hAnsi="Calibri Light" w:cs="Calibri Light"/>
          <w:sz w:val="22"/>
          <w:szCs w:val="22"/>
        </w:rPr>
        <w:t xml:space="preserve">LA CONTRATISTA a </w:t>
      </w:r>
      <w:r>
        <w:rPr>
          <w:rFonts w:ascii="Calibri Light" w:hAnsi="Calibri Light" w:cs="Calibri Light"/>
          <w:sz w:val="22"/>
          <w:szCs w:val="22"/>
        </w:rPr>
        <w:t xml:space="preserve"> </w:t>
      </w:r>
      <w:r w:rsidRPr="002E2C87">
        <w:rPr>
          <w:rFonts w:ascii="Calibri Light" w:hAnsi="Calibri Light" w:cs="Calibri Light"/>
          <w:sz w:val="22"/>
          <w:szCs w:val="22"/>
        </w:rPr>
        <w:t xml:space="preserve">satisfacer las reclamaciones que por este motivo llegare a plantear LA CONTRATANTE, </w:t>
      </w:r>
      <w:r>
        <w:rPr>
          <w:rFonts w:ascii="Calibri Light" w:hAnsi="Calibri Light" w:cs="Calibri Light"/>
          <w:sz w:val="22"/>
          <w:szCs w:val="22"/>
        </w:rPr>
        <w:t xml:space="preserve"> </w:t>
      </w:r>
      <w:r w:rsidRPr="002E2C87">
        <w:rPr>
          <w:rFonts w:ascii="Calibri Light" w:hAnsi="Calibri Light" w:cs="Calibri Light"/>
          <w:sz w:val="22"/>
          <w:szCs w:val="22"/>
        </w:rPr>
        <w:t xml:space="preserve">reconociéndose el interés calculado a la tasa máxima del interés convencional, establecido por el </w:t>
      </w:r>
      <w:r>
        <w:rPr>
          <w:rFonts w:ascii="Calibri Light" w:hAnsi="Calibri Light" w:cs="Calibri Light"/>
          <w:sz w:val="22"/>
          <w:szCs w:val="22"/>
        </w:rPr>
        <w:t xml:space="preserve"> </w:t>
      </w:r>
      <w:r w:rsidRPr="002E2C87">
        <w:rPr>
          <w:rFonts w:ascii="Calibri Light" w:hAnsi="Calibri Light" w:cs="Calibri Light"/>
          <w:sz w:val="22"/>
          <w:szCs w:val="22"/>
        </w:rPr>
        <w:t>Banco Central del Ecuad</w:t>
      </w:r>
      <w:r>
        <w:rPr>
          <w:rFonts w:ascii="Calibri Light" w:hAnsi="Calibri Light" w:cs="Calibri Light"/>
          <w:sz w:val="22"/>
          <w:szCs w:val="22"/>
        </w:rPr>
        <w:t xml:space="preserve">or. </w:t>
      </w:r>
    </w:p>
    <w:p w14:paraId="0C6C4A03" w14:textId="2A020A73" w:rsidR="002E2C87" w:rsidRDefault="002E2C87" w:rsidP="00F51F15">
      <w:pPr>
        <w:jc w:val="both"/>
        <w:rPr>
          <w:rFonts w:ascii="Calibri Light" w:hAnsi="Calibri Light" w:cs="Calibri Light"/>
          <w:sz w:val="22"/>
          <w:szCs w:val="22"/>
        </w:rPr>
      </w:pPr>
    </w:p>
    <w:p w14:paraId="2B57B465" w14:textId="77777777" w:rsidR="00275461" w:rsidRPr="002235B5" w:rsidRDefault="00275461" w:rsidP="00F51F15">
      <w:pPr>
        <w:jc w:val="both"/>
        <w:rPr>
          <w:rFonts w:ascii="Calibri Light" w:hAnsi="Calibri Light" w:cs="Calibri Light"/>
          <w:sz w:val="22"/>
          <w:szCs w:val="22"/>
        </w:rPr>
      </w:pPr>
    </w:p>
    <w:p w14:paraId="68AB469D" w14:textId="77777777" w:rsidR="00195C52" w:rsidRPr="002235B5" w:rsidRDefault="00195C52" w:rsidP="00195C52">
      <w:pPr>
        <w:pStyle w:val="Ttulo2"/>
        <w:ind w:left="426" w:hanging="426"/>
        <w:rPr>
          <w:rFonts w:ascii="Calibri Light" w:hAnsi="Calibri Light" w:cs="Calibri Light"/>
        </w:rPr>
      </w:pPr>
      <w:bookmarkStart w:id="50" w:name="_Toc454271871"/>
      <w:bookmarkStart w:id="51" w:name="_Toc454283690"/>
      <w:bookmarkStart w:id="52" w:name="_Toc111100525"/>
      <w:r w:rsidRPr="002235B5">
        <w:rPr>
          <w:rFonts w:ascii="Calibri Light" w:hAnsi="Calibri Light" w:cs="Calibri Light"/>
        </w:rPr>
        <w:t xml:space="preserve">DEFINICIÓN DE PLAZO DE </w:t>
      </w:r>
      <w:r w:rsidRPr="009E3701">
        <w:rPr>
          <w:rFonts w:ascii="Calibri Light" w:hAnsi="Calibri Light" w:cs="Calibri Light"/>
        </w:rPr>
        <w:t>EJECUCIÓN PARCIALES Y/O TOTAL</w:t>
      </w:r>
      <w:r w:rsidRPr="002235B5">
        <w:rPr>
          <w:rFonts w:ascii="Calibri Light" w:hAnsi="Calibri Light" w:cs="Calibri Light"/>
        </w:rPr>
        <w:t>:</w:t>
      </w:r>
      <w:bookmarkEnd w:id="50"/>
      <w:bookmarkEnd w:id="51"/>
      <w:bookmarkEnd w:id="52"/>
      <w:r w:rsidRPr="002235B5">
        <w:rPr>
          <w:rFonts w:ascii="Calibri Light" w:hAnsi="Calibri Light" w:cs="Calibri Light"/>
        </w:rPr>
        <w:t xml:space="preserve"> </w:t>
      </w:r>
    </w:p>
    <w:p w14:paraId="3FFE8375" w14:textId="77777777" w:rsidR="00E553DE" w:rsidRPr="003A4749" w:rsidRDefault="00E553DE" w:rsidP="007061A3">
      <w:pPr>
        <w:jc w:val="both"/>
        <w:rPr>
          <w:rFonts w:ascii="Calibri Light" w:hAnsi="Calibri Light" w:cs="Calibri Light"/>
          <w:sz w:val="22"/>
          <w:szCs w:val="22"/>
        </w:rPr>
      </w:pPr>
    </w:p>
    <w:p w14:paraId="4FEC38C7" w14:textId="042D1E72" w:rsidR="008C37E6" w:rsidRPr="00A45610" w:rsidRDefault="007061A3" w:rsidP="0038548F">
      <w:pPr>
        <w:jc w:val="both"/>
        <w:rPr>
          <w:rFonts w:asciiTheme="minorHAnsi" w:hAnsiTheme="minorHAnsi" w:cstheme="minorHAnsi"/>
          <w:sz w:val="22"/>
          <w:szCs w:val="22"/>
        </w:rPr>
      </w:pPr>
      <w:r w:rsidRPr="00A45610">
        <w:rPr>
          <w:rFonts w:asciiTheme="minorHAnsi" w:hAnsiTheme="minorHAnsi" w:cstheme="minorHAnsi"/>
          <w:sz w:val="22"/>
          <w:szCs w:val="22"/>
        </w:rPr>
        <w:t xml:space="preserve">El plazo para la ejecución del contrato es </w:t>
      </w:r>
      <w:r w:rsidR="00DB0376" w:rsidRPr="00A45610">
        <w:rPr>
          <w:rFonts w:asciiTheme="minorHAnsi" w:hAnsiTheme="minorHAnsi" w:cstheme="minorHAnsi"/>
          <w:sz w:val="22"/>
          <w:szCs w:val="22"/>
        </w:rPr>
        <w:t>de 365 días, una vez finalizada la Etapa 1, de acuerdo a lo</w:t>
      </w:r>
      <w:r w:rsidR="00252B88" w:rsidRPr="00A45610">
        <w:rPr>
          <w:rFonts w:asciiTheme="minorHAnsi" w:hAnsiTheme="minorHAnsi" w:cstheme="minorHAnsi"/>
          <w:sz w:val="22"/>
          <w:szCs w:val="22"/>
        </w:rPr>
        <w:t xml:space="preserve"> detallado en el cuadro siguiente y culminará hasta la finalización del plazo o hasta</w:t>
      </w:r>
      <w:r w:rsidR="00464DFD" w:rsidRPr="00A45610">
        <w:rPr>
          <w:rFonts w:asciiTheme="minorHAnsi" w:hAnsiTheme="minorHAnsi" w:cstheme="minorHAnsi"/>
          <w:sz w:val="22"/>
          <w:szCs w:val="22"/>
        </w:rPr>
        <w:t xml:space="preserve"> el consumo total </w:t>
      </w:r>
      <w:r w:rsidR="00252B88" w:rsidRPr="00A45610">
        <w:rPr>
          <w:rFonts w:asciiTheme="minorHAnsi" w:hAnsiTheme="minorHAnsi" w:cstheme="minorHAnsi"/>
          <w:sz w:val="22"/>
          <w:szCs w:val="22"/>
        </w:rPr>
        <w:t>del presupuesto asignado</w:t>
      </w:r>
      <w:r w:rsidR="001F2195" w:rsidRPr="00A45610">
        <w:rPr>
          <w:rFonts w:asciiTheme="minorHAnsi" w:hAnsiTheme="minorHAnsi" w:cstheme="minorHAnsi"/>
          <w:sz w:val="22"/>
          <w:szCs w:val="22"/>
        </w:rPr>
        <w:t>,</w:t>
      </w:r>
      <w:r w:rsidR="003A0B01" w:rsidRPr="00A45610">
        <w:rPr>
          <w:rFonts w:asciiTheme="minorHAnsi" w:hAnsiTheme="minorHAnsi" w:cstheme="minorHAnsi"/>
          <w:sz w:val="22"/>
          <w:szCs w:val="22"/>
        </w:rPr>
        <w:t xml:space="preserve"> lo que suceda primero. </w:t>
      </w:r>
    </w:p>
    <w:p w14:paraId="51F5B110" w14:textId="77777777" w:rsidR="0038548F" w:rsidRDefault="0038548F" w:rsidP="0038548F">
      <w:pPr>
        <w:jc w:val="both"/>
        <w:rPr>
          <w:rFonts w:ascii="Calibri Light" w:hAnsi="Calibri Light" w:cs="Calibri Light"/>
          <w:sz w:val="22"/>
          <w:szCs w:val="22"/>
        </w:rPr>
      </w:pPr>
    </w:p>
    <w:tbl>
      <w:tblPr>
        <w:tblW w:w="92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3"/>
        <w:gridCol w:w="2193"/>
        <w:gridCol w:w="5954"/>
      </w:tblGrid>
      <w:tr w:rsidR="00B03B8E" w:rsidRPr="00A75E06" w14:paraId="0DC21A45" w14:textId="77777777" w:rsidTr="0038548F">
        <w:trPr>
          <w:trHeight w:val="427"/>
        </w:trPr>
        <w:tc>
          <w:tcPr>
            <w:tcW w:w="1073" w:type="dxa"/>
            <w:shd w:val="clear" w:color="auto" w:fill="auto"/>
            <w:vAlign w:val="center"/>
            <w:hideMark/>
          </w:tcPr>
          <w:p w14:paraId="344B033C" w14:textId="77777777" w:rsidR="00B03B8E" w:rsidRPr="002235B5" w:rsidRDefault="00B03B8E" w:rsidP="006071D2">
            <w:pPr>
              <w:jc w:val="center"/>
              <w:rPr>
                <w:rFonts w:ascii="Calibri Light" w:eastAsia="Times New Roman" w:hAnsi="Calibri Light" w:cs="Calibri Light"/>
                <w:b/>
                <w:bCs/>
                <w:color w:val="000000"/>
                <w:sz w:val="22"/>
                <w:szCs w:val="22"/>
                <w:lang w:eastAsia="es-EC"/>
              </w:rPr>
            </w:pPr>
            <w:r w:rsidRPr="002235B5">
              <w:rPr>
                <w:rFonts w:ascii="Calibri Light" w:eastAsia="Times New Roman" w:hAnsi="Calibri Light" w:cs="Calibri Light"/>
                <w:b/>
                <w:bCs/>
                <w:color w:val="000000"/>
                <w:sz w:val="22"/>
                <w:szCs w:val="22"/>
                <w:lang w:eastAsia="es-EC"/>
              </w:rPr>
              <w:t>E</w:t>
            </w:r>
            <w:r w:rsidR="0083217D" w:rsidRPr="00A75E06">
              <w:rPr>
                <w:rFonts w:ascii="Calibri Light" w:eastAsia="Times New Roman" w:hAnsi="Calibri Light" w:cs="Calibri Light"/>
                <w:b/>
                <w:bCs/>
                <w:color w:val="000000"/>
                <w:sz w:val="22"/>
                <w:szCs w:val="22"/>
                <w:lang w:eastAsia="es-EC"/>
              </w:rPr>
              <w:t>tapas</w:t>
            </w:r>
          </w:p>
        </w:tc>
        <w:tc>
          <w:tcPr>
            <w:tcW w:w="2193" w:type="dxa"/>
            <w:shd w:val="clear" w:color="auto" w:fill="auto"/>
            <w:noWrap/>
            <w:vAlign w:val="center"/>
            <w:hideMark/>
          </w:tcPr>
          <w:p w14:paraId="3CC7F694" w14:textId="77777777" w:rsidR="00B03B8E" w:rsidRPr="002235B5" w:rsidRDefault="00B03B8E" w:rsidP="006071D2">
            <w:pPr>
              <w:jc w:val="center"/>
              <w:rPr>
                <w:rFonts w:ascii="Calibri Light" w:eastAsia="Times New Roman" w:hAnsi="Calibri Light" w:cs="Calibri Light"/>
                <w:b/>
                <w:bCs/>
                <w:color w:val="000000"/>
                <w:sz w:val="22"/>
                <w:szCs w:val="22"/>
                <w:lang w:eastAsia="es-EC"/>
              </w:rPr>
            </w:pPr>
            <w:r w:rsidRPr="002235B5">
              <w:rPr>
                <w:rFonts w:ascii="Calibri Light" w:eastAsia="Times New Roman" w:hAnsi="Calibri Light" w:cs="Calibri Light"/>
                <w:b/>
                <w:bCs/>
                <w:color w:val="000000"/>
                <w:sz w:val="22"/>
                <w:szCs w:val="22"/>
                <w:lang w:eastAsia="es-EC"/>
              </w:rPr>
              <w:t>Descripción</w:t>
            </w:r>
            <w:r w:rsidRPr="002235B5">
              <w:rPr>
                <w:rFonts w:ascii="Calibri Light" w:eastAsia="Times New Roman" w:hAnsi="Calibri Light" w:cs="Calibri Light"/>
                <w:color w:val="000000"/>
                <w:sz w:val="22"/>
                <w:szCs w:val="22"/>
                <w:lang w:eastAsia="es-EC"/>
              </w:rPr>
              <w:t> </w:t>
            </w:r>
          </w:p>
        </w:tc>
        <w:tc>
          <w:tcPr>
            <w:tcW w:w="5954" w:type="dxa"/>
            <w:shd w:val="clear" w:color="auto" w:fill="auto"/>
            <w:noWrap/>
            <w:vAlign w:val="center"/>
            <w:hideMark/>
          </w:tcPr>
          <w:p w14:paraId="5E4B672D" w14:textId="77777777" w:rsidR="00B03B8E" w:rsidRPr="002235B5" w:rsidRDefault="00B03B8E" w:rsidP="006071D2">
            <w:pPr>
              <w:jc w:val="center"/>
              <w:rPr>
                <w:rFonts w:ascii="Calibri Light" w:eastAsia="Times New Roman" w:hAnsi="Calibri Light" w:cs="Calibri Light"/>
                <w:b/>
                <w:bCs/>
                <w:color w:val="000000"/>
                <w:sz w:val="22"/>
                <w:szCs w:val="22"/>
                <w:lang w:eastAsia="es-EC"/>
              </w:rPr>
            </w:pPr>
            <w:r w:rsidRPr="002235B5">
              <w:rPr>
                <w:rFonts w:ascii="Calibri Light" w:eastAsia="Times New Roman" w:hAnsi="Calibri Light" w:cs="Calibri Light"/>
                <w:b/>
                <w:bCs/>
                <w:color w:val="000000"/>
                <w:sz w:val="22"/>
                <w:szCs w:val="22"/>
                <w:lang w:eastAsia="es-EC"/>
              </w:rPr>
              <w:t>Plazo</w:t>
            </w:r>
          </w:p>
        </w:tc>
      </w:tr>
      <w:tr w:rsidR="00B03B8E" w:rsidRPr="00A75E06" w14:paraId="23438782" w14:textId="77777777" w:rsidTr="0038548F">
        <w:trPr>
          <w:trHeight w:val="2938"/>
        </w:trPr>
        <w:tc>
          <w:tcPr>
            <w:tcW w:w="1073" w:type="dxa"/>
            <w:shd w:val="clear" w:color="auto" w:fill="auto"/>
            <w:noWrap/>
            <w:vAlign w:val="center"/>
            <w:hideMark/>
          </w:tcPr>
          <w:p w14:paraId="6A767246" w14:textId="77777777" w:rsidR="00B03B8E" w:rsidRPr="002235B5" w:rsidRDefault="00B03B8E" w:rsidP="006071D2">
            <w:pPr>
              <w:jc w:val="center"/>
              <w:rPr>
                <w:rFonts w:ascii="Calibri Light" w:eastAsia="Times New Roman" w:hAnsi="Calibri Light" w:cs="Calibri Light"/>
                <w:b/>
                <w:bCs/>
                <w:color w:val="000000"/>
                <w:sz w:val="22"/>
                <w:szCs w:val="22"/>
                <w:lang w:eastAsia="es-EC"/>
              </w:rPr>
            </w:pPr>
            <w:r w:rsidRPr="002235B5">
              <w:rPr>
                <w:rFonts w:ascii="Calibri Light" w:eastAsia="Times New Roman" w:hAnsi="Calibri Light" w:cs="Calibri Light"/>
                <w:b/>
                <w:bCs/>
                <w:color w:val="000000"/>
                <w:sz w:val="22"/>
                <w:szCs w:val="22"/>
                <w:lang w:eastAsia="es-EC"/>
              </w:rPr>
              <w:t>1</w:t>
            </w:r>
          </w:p>
        </w:tc>
        <w:tc>
          <w:tcPr>
            <w:tcW w:w="2193" w:type="dxa"/>
            <w:shd w:val="clear" w:color="auto" w:fill="auto"/>
            <w:noWrap/>
            <w:vAlign w:val="center"/>
            <w:hideMark/>
          </w:tcPr>
          <w:p w14:paraId="5D0AE3E2" w14:textId="0FFE792F" w:rsidR="00B03B8E" w:rsidRPr="002235B5" w:rsidRDefault="00B03B8E" w:rsidP="009C5B82">
            <w:pPr>
              <w:jc w:val="both"/>
              <w:rPr>
                <w:rFonts w:ascii="Calibri Light" w:eastAsia="Times New Roman" w:hAnsi="Calibri Light" w:cs="Calibri Light"/>
                <w:color w:val="000000"/>
                <w:sz w:val="22"/>
                <w:szCs w:val="22"/>
                <w:lang w:eastAsia="es-EC"/>
              </w:rPr>
            </w:pPr>
            <w:r w:rsidRPr="002235B5">
              <w:rPr>
                <w:rFonts w:ascii="Calibri Light" w:eastAsia="Times New Roman" w:hAnsi="Calibri Light" w:cs="Calibri Light"/>
                <w:color w:val="000000"/>
                <w:sz w:val="22"/>
                <w:szCs w:val="22"/>
                <w:lang w:eastAsia="es-EC"/>
              </w:rPr>
              <w:t>Activación tecnológica</w:t>
            </w:r>
            <w:r w:rsidR="007061A3">
              <w:rPr>
                <w:rFonts w:ascii="Calibri Light" w:eastAsia="Times New Roman" w:hAnsi="Calibri Light" w:cs="Calibri Light"/>
                <w:color w:val="000000"/>
                <w:sz w:val="22"/>
                <w:szCs w:val="22"/>
                <w:lang w:eastAsia="es-EC"/>
              </w:rPr>
              <w:t xml:space="preserve"> del </w:t>
            </w:r>
            <w:r w:rsidR="00F15B5C">
              <w:rPr>
                <w:rFonts w:ascii="Calibri Light" w:eastAsia="Times New Roman" w:hAnsi="Calibri Light" w:cs="Calibri Light"/>
                <w:iCs/>
                <w:sz w:val="22"/>
                <w:szCs w:val="22"/>
                <w:lang w:eastAsia="es-ES"/>
              </w:rPr>
              <w:t>Canal Servicio Web</w:t>
            </w:r>
          </w:p>
        </w:tc>
        <w:tc>
          <w:tcPr>
            <w:tcW w:w="5954" w:type="dxa"/>
            <w:shd w:val="clear" w:color="auto" w:fill="auto"/>
            <w:vAlign w:val="center"/>
            <w:hideMark/>
          </w:tcPr>
          <w:p w14:paraId="05D549FE" w14:textId="18D42B0A" w:rsidR="004D4337" w:rsidRPr="00A75E06" w:rsidRDefault="00A04773" w:rsidP="002235B5">
            <w:pPr>
              <w:jc w:val="both"/>
              <w:rPr>
                <w:rFonts w:ascii="Calibri Light" w:eastAsia="Times New Roman" w:hAnsi="Calibri Light" w:cs="Calibri Light"/>
                <w:color w:val="000000"/>
                <w:sz w:val="22"/>
                <w:szCs w:val="22"/>
                <w:lang w:eastAsia="es-EC"/>
              </w:rPr>
            </w:pPr>
            <w:r>
              <w:rPr>
                <w:rFonts w:ascii="Calibri Light" w:hAnsi="Calibri Light" w:cs="Calibri Light"/>
                <w:sz w:val="22"/>
                <w:szCs w:val="22"/>
              </w:rPr>
              <w:t>El/l</w:t>
            </w:r>
            <w:r w:rsidR="00C04B0A" w:rsidRPr="002235B5">
              <w:rPr>
                <w:rFonts w:ascii="Calibri Light" w:hAnsi="Calibri Light" w:cs="Calibri Light"/>
                <w:sz w:val="22"/>
                <w:szCs w:val="22"/>
              </w:rPr>
              <w:t>a contratista</w:t>
            </w:r>
            <w:r w:rsidR="00655320" w:rsidRPr="00A75E06">
              <w:rPr>
                <w:rFonts w:ascii="Calibri Light" w:hAnsi="Calibri Light" w:cs="Calibri Light"/>
                <w:sz w:val="22"/>
                <w:szCs w:val="22"/>
              </w:rPr>
              <w:t xml:space="preserve"> </w:t>
            </w:r>
            <w:r w:rsidR="00655320" w:rsidRPr="00A75E06">
              <w:rPr>
                <w:rFonts w:ascii="Calibri Light" w:eastAsia="Times New Roman" w:hAnsi="Calibri Light" w:cs="Calibri Light"/>
                <w:color w:val="000000"/>
                <w:sz w:val="22"/>
                <w:szCs w:val="22"/>
                <w:lang w:eastAsia="es-EC"/>
              </w:rPr>
              <w:t>tendrá 30</w:t>
            </w:r>
            <w:r w:rsidR="00C04B0A" w:rsidRPr="002235B5">
              <w:rPr>
                <w:rFonts w:ascii="Calibri Light" w:eastAsia="Times New Roman" w:hAnsi="Calibri Light" w:cs="Calibri Light"/>
                <w:color w:val="000000"/>
                <w:sz w:val="22"/>
                <w:szCs w:val="22"/>
                <w:lang w:eastAsia="es-EC"/>
              </w:rPr>
              <w:t xml:space="preserve"> días</w:t>
            </w:r>
            <w:r w:rsidR="007061A3">
              <w:rPr>
                <w:rFonts w:ascii="Calibri Light" w:eastAsia="Times New Roman" w:hAnsi="Calibri Light" w:cs="Calibri Light"/>
                <w:color w:val="000000"/>
                <w:sz w:val="22"/>
                <w:szCs w:val="22"/>
                <w:lang w:eastAsia="es-EC"/>
              </w:rPr>
              <w:t xml:space="preserve"> calendario</w:t>
            </w:r>
            <w:r w:rsidR="00C04B0A" w:rsidRPr="002235B5">
              <w:rPr>
                <w:rFonts w:ascii="Calibri Light" w:eastAsia="Times New Roman" w:hAnsi="Calibri Light" w:cs="Calibri Light"/>
                <w:color w:val="000000"/>
                <w:sz w:val="22"/>
                <w:szCs w:val="22"/>
                <w:lang w:eastAsia="es-EC"/>
              </w:rPr>
              <w:t xml:space="preserve"> </w:t>
            </w:r>
            <w:r w:rsidR="00655320" w:rsidRPr="00A75E06">
              <w:rPr>
                <w:rFonts w:ascii="Calibri Light" w:eastAsia="Times New Roman" w:hAnsi="Calibri Light" w:cs="Calibri Light"/>
                <w:color w:val="000000"/>
                <w:sz w:val="22"/>
                <w:szCs w:val="22"/>
                <w:lang w:eastAsia="es-EC"/>
              </w:rPr>
              <w:t>para realizar la implementación de los servicios requeridos,</w:t>
            </w:r>
            <w:r w:rsidR="00C04B0A" w:rsidRPr="002235B5">
              <w:rPr>
                <w:rFonts w:ascii="Calibri Light" w:eastAsia="Times New Roman" w:hAnsi="Calibri Light" w:cs="Calibri Light"/>
                <w:color w:val="000000"/>
                <w:sz w:val="22"/>
                <w:szCs w:val="22"/>
                <w:lang w:eastAsia="es-EC"/>
              </w:rPr>
              <w:t xml:space="preserve"> contados a partir del día siguiente de la </w:t>
            </w:r>
            <w:r w:rsidR="007A4DF0">
              <w:rPr>
                <w:rFonts w:ascii="Calibri Light" w:eastAsia="Times New Roman" w:hAnsi="Calibri Light" w:cs="Calibri Light"/>
                <w:color w:val="000000"/>
                <w:sz w:val="22"/>
                <w:szCs w:val="22"/>
                <w:lang w:eastAsia="es-EC"/>
              </w:rPr>
              <w:t>notificación de</w:t>
            </w:r>
            <w:r w:rsidR="007061A3">
              <w:rPr>
                <w:rFonts w:ascii="Calibri Light" w:eastAsia="Times New Roman" w:hAnsi="Calibri Light" w:cs="Calibri Light"/>
                <w:color w:val="000000"/>
                <w:sz w:val="22"/>
                <w:szCs w:val="22"/>
                <w:lang w:eastAsia="es-EC"/>
              </w:rPr>
              <w:t xml:space="preserve"> </w:t>
            </w:r>
            <w:r w:rsidR="007A4DF0">
              <w:rPr>
                <w:rFonts w:ascii="Calibri Light" w:eastAsia="Times New Roman" w:hAnsi="Calibri Light" w:cs="Calibri Light"/>
                <w:color w:val="000000"/>
                <w:sz w:val="22"/>
                <w:szCs w:val="22"/>
                <w:lang w:eastAsia="es-EC"/>
              </w:rPr>
              <w:t xml:space="preserve">Autorización de inicio de la activación </w:t>
            </w:r>
            <w:r w:rsidR="007061A3" w:rsidRPr="007061A3">
              <w:rPr>
                <w:rFonts w:ascii="Calibri Light" w:eastAsia="Times New Roman" w:hAnsi="Calibri Light" w:cs="Calibri Light"/>
                <w:color w:val="000000"/>
                <w:sz w:val="22"/>
                <w:szCs w:val="22"/>
                <w:lang w:eastAsia="es-EC"/>
              </w:rPr>
              <w:t xml:space="preserve">por parte del </w:t>
            </w:r>
            <w:r w:rsidR="00B45958">
              <w:rPr>
                <w:rFonts w:ascii="Calibri Light" w:hAnsi="Calibri Light" w:cs="Calibri Light"/>
                <w:sz w:val="22"/>
                <w:szCs w:val="22"/>
              </w:rPr>
              <w:t>Administrador del Contrato</w:t>
            </w:r>
            <w:r w:rsidR="008C14B8">
              <w:rPr>
                <w:rFonts w:ascii="Calibri Light" w:eastAsia="Times New Roman" w:hAnsi="Calibri Light" w:cs="Calibri Light"/>
                <w:color w:val="000000"/>
                <w:sz w:val="22"/>
                <w:szCs w:val="22"/>
                <w:lang w:eastAsia="es-EC"/>
              </w:rPr>
              <w:t>, debido a que l</w:t>
            </w:r>
            <w:r w:rsidR="008C14B8" w:rsidRPr="008C14B8">
              <w:rPr>
                <w:rFonts w:ascii="Calibri Light" w:eastAsia="Times New Roman" w:hAnsi="Calibri Light" w:cs="Calibri Light"/>
                <w:color w:val="000000"/>
                <w:sz w:val="22"/>
                <w:szCs w:val="22"/>
                <w:lang w:eastAsia="es-EC"/>
              </w:rPr>
              <w:t>os servicios están implementados conforme las definiciones del BIESS.</w:t>
            </w:r>
            <w:r w:rsidR="009B2A2E">
              <w:rPr>
                <w:rFonts w:ascii="Calibri Light" w:hAnsi="Calibri Light" w:cs="Calibri Light"/>
                <w:sz w:val="22"/>
                <w:szCs w:val="22"/>
              </w:rPr>
              <w:t xml:space="preserve"> Las especificaciones fueron detalladas </w:t>
            </w:r>
            <w:r w:rsidR="00E31784">
              <w:rPr>
                <w:rFonts w:ascii="Calibri Light" w:hAnsi="Calibri Light" w:cs="Calibri Light"/>
                <w:sz w:val="22"/>
                <w:szCs w:val="22"/>
              </w:rPr>
              <w:t xml:space="preserve">y entregadas a los oferentes, </w:t>
            </w:r>
            <w:r w:rsidR="009B2A2E">
              <w:rPr>
                <w:rFonts w:ascii="Calibri Light" w:hAnsi="Calibri Light" w:cs="Calibri Light"/>
                <w:sz w:val="22"/>
                <w:szCs w:val="22"/>
              </w:rPr>
              <w:t xml:space="preserve">en </w:t>
            </w:r>
            <w:r w:rsidR="009B2A2E" w:rsidRPr="00D946B2">
              <w:rPr>
                <w:rFonts w:ascii="Calibri Light" w:hAnsi="Calibri Light" w:cs="Calibri Light"/>
                <w:sz w:val="22"/>
                <w:szCs w:val="22"/>
              </w:rPr>
              <w:t xml:space="preserve">el </w:t>
            </w:r>
            <w:r w:rsidR="009B2A2E">
              <w:rPr>
                <w:rFonts w:ascii="Calibri Light" w:hAnsi="Calibri Light" w:cs="Calibri Light"/>
                <w:sz w:val="22"/>
                <w:szCs w:val="22"/>
              </w:rPr>
              <w:t>documento “CATÁ</w:t>
            </w:r>
            <w:r w:rsidR="009B2A2E" w:rsidRPr="00D946B2">
              <w:rPr>
                <w:rFonts w:ascii="Calibri Light" w:hAnsi="Calibri Light" w:cs="Calibri Light"/>
                <w:sz w:val="22"/>
                <w:szCs w:val="22"/>
              </w:rPr>
              <w:t>LOGOS”</w:t>
            </w:r>
            <w:r w:rsidR="00E31784">
              <w:rPr>
                <w:rFonts w:ascii="Calibri Light" w:hAnsi="Calibri Light" w:cs="Calibri Light"/>
                <w:sz w:val="22"/>
                <w:szCs w:val="22"/>
              </w:rPr>
              <w:t>,</w:t>
            </w:r>
            <w:r w:rsidR="009B2A2E">
              <w:rPr>
                <w:rFonts w:ascii="Calibri Light" w:hAnsi="Calibri Light" w:cs="Calibri Light"/>
                <w:sz w:val="22"/>
                <w:szCs w:val="22"/>
              </w:rPr>
              <w:t xml:space="preserve"> en la consulta previa del mercado.</w:t>
            </w:r>
          </w:p>
          <w:p w14:paraId="62845689" w14:textId="77777777" w:rsidR="004D4337" w:rsidRPr="00A75E06" w:rsidRDefault="004D4337" w:rsidP="002235B5">
            <w:pPr>
              <w:jc w:val="both"/>
              <w:rPr>
                <w:rFonts w:ascii="Calibri Light" w:eastAsia="Times New Roman" w:hAnsi="Calibri Light" w:cs="Calibri Light"/>
                <w:color w:val="000000"/>
                <w:sz w:val="22"/>
                <w:szCs w:val="22"/>
                <w:lang w:eastAsia="es-EC"/>
              </w:rPr>
            </w:pPr>
          </w:p>
          <w:p w14:paraId="09F8A7A1" w14:textId="1F605161" w:rsidR="00B03B8E" w:rsidRPr="00CD79F9" w:rsidRDefault="004D4337" w:rsidP="002235B5">
            <w:pPr>
              <w:jc w:val="both"/>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Se deberá dejar constancia del cumplimiento de esta etapa en el “</w:t>
            </w:r>
            <w:r w:rsidR="00D401A2" w:rsidRPr="00A75E06">
              <w:rPr>
                <w:rFonts w:ascii="Calibri Light" w:eastAsia="Times New Roman" w:hAnsi="Calibri Light" w:cs="Calibri Light"/>
                <w:color w:val="000000"/>
                <w:sz w:val="22"/>
                <w:szCs w:val="22"/>
                <w:lang w:eastAsia="es-EC"/>
              </w:rPr>
              <w:t>ACTA DE ACTIVACIÓN TECNOLÓGICA</w:t>
            </w:r>
            <w:r w:rsidRPr="00A75E06">
              <w:rPr>
                <w:rFonts w:ascii="Calibri Light" w:eastAsia="Times New Roman" w:hAnsi="Calibri Light" w:cs="Calibri Light"/>
                <w:color w:val="000000"/>
                <w:sz w:val="22"/>
                <w:szCs w:val="22"/>
                <w:lang w:eastAsia="es-EC"/>
              </w:rPr>
              <w:t>”</w:t>
            </w:r>
            <w:r w:rsidR="00D401A2" w:rsidRPr="00A75E06">
              <w:rPr>
                <w:rFonts w:ascii="Calibri Light" w:eastAsia="Times New Roman" w:hAnsi="Calibri Light" w:cs="Calibri Light"/>
                <w:color w:val="000000"/>
                <w:sz w:val="22"/>
                <w:szCs w:val="22"/>
                <w:lang w:eastAsia="es-EC"/>
              </w:rPr>
              <w:t xml:space="preserve"> que será suscrita por el Administrador del Contrato y </w:t>
            </w:r>
            <w:r w:rsidR="00A04773">
              <w:rPr>
                <w:rFonts w:ascii="Calibri Light" w:eastAsia="Times New Roman" w:hAnsi="Calibri Light" w:cs="Calibri Light"/>
                <w:color w:val="000000"/>
                <w:sz w:val="22"/>
                <w:szCs w:val="22"/>
                <w:lang w:eastAsia="es-EC"/>
              </w:rPr>
              <w:t>el/</w:t>
            </w:r>
            <w:r w:rsidR="00D401A2" w:rsidRPr="00A75E06">
              <w:rPr>
                <w:rFonts w:ascii="Calibri Light" w:eastAsia="Times New Roman" w:hAnsi="Calibri Light" w:cs="Calibri Light"/>
                <w:color w:val="000000"/>
                <w:sz w:val="22"/>
                <w:szCs w:val="22"/>
                <w:lang w:eastAsia="es-EC"/>
              </w:rPr>
              <w:t xml:space="preserve">la Contratista. </w:t>
            </w:r>
          </w:p>
        </w:tc>
      </w:tr>
      <w:tr w:rsidR="00C04B0A" w:rsidRPr="00A75E06" w14:paraId="08871F4B" w14:textId="77777777" w:rsidTr="0038548F">
        <w:trPr>
          <w:trHeight w:val="563"/>
        </w:trPr>
        <w:tc>
          <w:tcPr>
            <w:tcW w:w="1073" w:type="dxa"/>
            <w:shd w:val="clear" w:color="auto" w:fill="auto"/>
            <w:noWrap/>
            <w:vAlign w:val="center"/>
            <w:hideMark/>
          </w:tcPr>
          <w:p w14:paraId="70B24CA8" w14:textId="77777777" w:rsidR="00C04B0A" w:rsidRPr="00CD79F9" w:rsidRDefault="00C04B0A" w:rsidP="00C04B0A">
            <w:pPr>
              <w:jc w:val="center"/>
              <w:rPr>
                <w:rFonts w:ascii="Calibri Light" w:eastAsia="Times New Roman" w:hAnsi="Calibri Light" w:cs="Calibri Light"/>
                <w:b/>
                <w:bCs/>
                <w:color w:val="000000"/>
                <w:sz w:val="22"/>
                <w:szCs w:val="22"/>
                <w:lang w:eastAsia="es-EC"/>
              </w:rPr>
            </w:pPr>
            <w:r w:rsidRPr="00CD79F9">
              <w:rPr>
                <w:rFonts w:ascii="Calibri Light" w:eastAsia="Times New Roman" w:hAnsi="Calibri Light" w:cs="Calibri Light"/>
                <w:b/>
                <w:bCs/>
                <w:color w:val="000000"/>
                <w:sz w:val="22"/>
                <w:szCs w:val="22"/>
                <w:lang w:eastAsia="es-EC"/>
              </w:rPr>
              <w:t>2</w:t>
            </w:r>
          </w:p>
        </w:tc>
        <w:tc>
          <w:tcPr>
            <w:tcW w:w="2193" w:type="dxa"/>
            <w:shd w:val="clear" w:color="auto" w:fill="auto"/>
            <w:noWrap/>
            <w:vAlign w:val="center"/>
            <w:hideMark/>
          </w:tcPr>
          <w:p w14:paraId="0333BF59" w14:textId="38E0C390" w:rsidR="00C04B0A" w:rsidRPr="00CD79F9" w:rsidRDefault="00C04B0A" w:rsidP="007061A3">
            <w:pPr>
              <w:jc w:val="both"/>
              <w:rPr>
                <w:rFonts w:ascii="Calibri Light" w:eastAsia="Times New Roman" w:hAnsi="Calibri Light" w:cs="Calibri Light"/>
                <w:color w:val="000000"/>
                <w:sz w:val="22"/>
                <w:szCs w:val="22"/>
                <w:lang w:eastAsia="es-EC"/>
              </w:rPr>
            </w:pPr>
            <w:r w:rsidRPr="00CD79F9">
              <w:rPr>
                <w:rFonts w:ascii="Calibri Light" w:eastAsia="Times New Roman" w:hAnsi="Calibri Light" w:cs="Calibri Light"/>
                <w:color w:val="000000"/>
                <w:sz w:val="22"/>
                <w:szCs w:val="22"/>
                <w:lang w:eastAsia="es-EC"/>
              </w:rPr>
              <w:t>Servicio de consultas Buró de Crédito</w:t>
            </w:r>
          </w:p>
        </w:tc>
        <w:tc>
          <w:tcPr>
            <w:tcW w:w="5954" w:type="dxa"/>
            <w:shd w:val="clear" w:color="auto" w:fill="auto"/>
            <w:noWrap/>
            <w:vAlign w:val="center"/>
            <w:hideMark/>
          </w:tcPr>
          <w:p w14:paraId="7340659D" w14:textId="77777777" w:rsidR="00C04B0A" w:rsidRPr="00CD79F9" w:rsidRDefault="00C04B0A" w:rsidP="009C5B82">
            <w:pPr>
              <w:jc w:val="both"/>
              <w:rPr>
                <w:rFonts w:ascii="Calibri Light" w:eastAsia="Times New Roman" w:hAnsi="Calibri Light" w:cs="Calibri Light"/>
                <w:color w:val="000000"/>
                <w:sz w:val="22"/>
                <w:szCs w:val="22"/>
                <w:lang w:eastAsia="es-EC"/>
              </w:rPr>
            </w:pPr>
            <w:r w:rsidRPr="00CD79F9">
              <w:rPr>
                <w:rFonts w:ascii="Calibri Light" w:eastAsia="Times New Roman" w:hAnsi="Calibri Light" w:cs="Calibri Light"/>
                <w:color w:val="000000"/>
                <w:sz w:val="22"/>
                <w:szCs w:val="22"/>
                <w:lang w:eastAsia="es-EC"/>
              </w:rPr>
              <w:t>365 días</w:t>
            </w:r>
            <w:r w:rsidRPr="00A75E06">
              <w:rPr>
                <w:rFonts w:ascii="Calibri Light" w:eastAsia="Times New Roman" w:hAnsi="Calibri Light" w:cs="Calibri Light"/>
                <w:color w:val="000000"/>
                <w:sz w:val="22"/>
                <w:szCs w:val="22"/>
                <w:lang w:eastAsia="es-EC"/>
              </w:rPr>
              <w:t xml:space="preserve">, contados a partir del cumplimiento de la Etapa </w:t>
            </w:r>
            <w:r w:rsidR="00655320" w:rsidRPr="00A75E06">
              <w:rPr>
                <w:rFonts w:ascii="Calibri Light" w:eastAsia="Times New Roman" w:hAnsi="Calibri Light" w:cs="Calibri Light"/>
                <w:color w:val="000000"/>
                <w:sz w:val="22"/>
                <w:szCs w:val="22"/>
                <w:lang w:eastAsia="es-EC"/>
              </w:rPr>
              <w:t>1</w:t>
            </w:r>
            <w:r w:rsidR="008B0AF4" w:rsidRPr="00A75E06">
              <w:rPr>
                <w:rFonts w:ascii="Calibri Light" w:eastAsia="Times New Roman" w:hAnsi="Calibri Light" w:cs="Calibri Light"/>
                <w:color w:val="000000"/>
                <w:sz w:val="22"/>
                <w:szCs w:val="22"/>
                <w:lang w:eastAsia="es-EC"/>
              </w:rPr>
              <w:t>.</w:t>
            </w:r>
          </w:p>
        </w:tc>
      </w:tr>
    </w:tbl>
    <w:p w14:paraId="42C82FFA" w14:textId="77777777" w:rsidR="00655320" w:rsidRDefault="00655320" w:rsidP="009C5B82">
      <w:pPr>
        <w:rPr>
          <w:rFonts w:ascii="Calibri Light" w:hAnsi="Calibri Light" w:cs="Calibri Light"/>
        </w:rPr>
      </w:pPr>
    </w:p>
    <w:p w14:paraId="3C079C8C" w14:textId="5F0F5AC8" w:rsidR="007061A3" w:rsidRDefault="007061A3" w:rsidP="007061A3">
      <w:pPr>
        <w:spacing w:line="360" w:lineRule="auto"/>
        <w:jc w:val="both"/>
        <w:rPr>
          <w:rFonts w:asciiTheme="minorHAnsi" w:hAnsiTheme="minorHAnsi" w:cstheme="minorHAnsi"/>
          <w:sz w:val="22"/>
          <w:szCs w:val="22"/>
        </w:rPr>
      </w:pPr>
      <w:r w:rsidRPr="005515EC">
        <w:rPr>
          <w:rFonts w:asciiTheme="minorHAnsi" w:hAnsiTheme="minorHAnsi" w:cstheme="minorHAnsi"/>
          <w:sz w:val="22"/>
          <w:szCs w:val="22"/>
        </w:rPr>
        <w:lastRenderedPageBreak/>
        <w:t xml:space="preserve">En el caso de que la </w:t>
      </w:r>
      <w:r w:rsidRPr="004D4ED1">
        <w:rPr>
          <w:rFonts w:asciiTheme="minorHAnsi" w:hAnsiTheme="minorHAnsi" w:cstheme="minorHAnsi"/>
          <w:sz w:val="22"/>
          <w:szCs w:val="22"/>
        </w:rPr>
        <w:t xml:space="preserve">Activación tecnológica del </w:t>
      </w:r>
      <w:r w:rsidR="002002FB" w:rsidRPr="002002FB">
        <w:rPr>
          <w:rFonts w:asciiTheme="minorHAnsi" w:hAnsiTheme="minorHAnsi" w:cstheme="minorHAnsi"/>
          <w:sz w:val="22"/>
          <w:szCs w:val="22"/>
        </w:rPr>
        <w:t>Canal Servicio Web</w:t>
      </w:r>
      <w:r w:rsidRPr="004D4ED1">
        <w:rPr>
          <w:rFonts w:asciiTheme="minorHAnsi" w:hAnsiTheme="minorHAnsi" w:cstheme="minorHAnsi"/>
          <w:sz w:val="22"/>
          <w:szCs w:val="22"/>
        </w:rPr>
        <w:t>,</w:t>
      </w:r>
      <w:r>
        <w:rPr>
          <w:rFonts w:asciiTheme="minorHAnsi" w:hAnsiTheme="minorHAnsi" w:cstheme="minorHAnsi"/>
          <w:sz w:val="22"/>
          <w:szCs w:val="22"/>
        </w:rPr>
        <w:t xml:space="preserve"> se realice antes de los 30</w:t>
      </w:r>
      <w:r w:rsidR="001F2195">
        <w:rPr>
          <w:rFonts w:asciiTheme="minorHAnsi" w:hAnsiTheme="minorHAnsi" w:cstheme="minorHAnsi"/>
          <w:sz w:val="22"/>
          <w:szCs w:val="22"/>
        </w:rPr>
        <w:t xml:space="preserve"> días calendario</w:t>
      </w:r>
      <w:r w:rsidRPr="003F0280">
        <w:rPr>
          <w:rFonts w:asciiTheme="minorHAnsi" w:hAnsiTheme="minorHAnsi" w:cstheme="minorHAnsi"/>
          <w:sz w:val="22"/>
          <w:szCs w:val="22"/>
        </w:rPr>
        <w:t xml:space="preserve">, el Servicio </w:t>
      </w:r>
      <w:r>
        <w:rPr>
          <w:rFonts w:asciiTheme="minorHAnsi" w:hAnsiTheme="minorHAnsi" w:cstheme="minorHAnsi"/>
          <w:sz w:val="22"/>
          <w:szCs w:val="22"/>
        </w:rPr>
        <w:t xml:space="preserve">de Consultas Buró de Crédito, </w:t>
      </w:r>
      <w:r w:rsidRPr="003F0280">
        <w:rPr>
          <w:rFonts w:asciiTheme="minorHAnsi" w:hAnsiTheme="minorHAnsi" w:cstheme="minorHAnsi"/>
          <w:sz w:val="22"/>
          <w:szCs w:val="22"/>
        </w:rPr>
        <w:t>podrá iniciar inmediatamente previa autorización del Administrador de</w:t>
      </w:r>
      <w:r w:rsidR="00B45958">
        <w:rPr>
          <w:rFonts w:asciiTheme="minorHAnsi" w:hAnsiTheme="minorHAnsi" w:cstheme="minorHAnsi"/>
          <w:sz w:val="22"/>
          <w:szCs w:val="22"/>
        </w:rPr>
        <w:t>l</w:t>
      </w:r>
      <w:r w:rsidRPr="003F0280">
        <w:rPr>
          <w:rFonts w:asciiTheme="minorHAnsi" w:hAnsiTheme="minorHAnsi" w:cstheme="minorHAnsi"/>
          <w:sz w:val="22"/>
          <w:szCs w:val="22"/>
        </w:rPr>
        <w:t xml:space="preserve"> Contrato</w:t>
      </w:r>
      <w:r>
        <w:rPr>
          <w:rFonts w:asciiTheme="minorHAnsi" w:hAnsiTheme="minorHAnsi" w:cstheme="minorHAnsi"/>
          <w:sz w:val="22"/>
          <w:szCs w:val="22"/>
        </w:rPr>
        <w:t>.</w:t>
      </w:r>
    </w:p>
    <w:p w14:paraId="47CDC4E7" w14:textId="77777777" w:rsidR="007061A3" w:rsidRDefault="007061A3" w:rsidP="009C5B82">
      <w:pPr>
        <w:rPr>
          <w:rFonts w:ascii="Calibri Light" w:hAnsi="Calibri Light" w:cs="Calibri Light"/>
        </w:rPr>
      </w:pPr>
    </w:p>
    <w:p w14:paraId="47B41337" w14:textId="4AF926C0" w:rsidR="007061A3" w:rsidRDefault="007061A3" w:rsidP="007061A3">
      <w:pPr>
        <w:spacing w:line="360" w:lineRule="auto"/>
        <w:jc w:val="both"/>
        <w:rPr>
          <w:rFonts w:asciiTheme="minorHAnsi" w:hAnsiTheme="minorHAnsi" w:cstheme="minorHAnsi"/>
          <w:sz w:val="22"/>
          <w:szCs w:val="22"/>
        </w:rPr>
      </w:pPr>
      <w:r w:rsidRPr="005515EC">
        <w:rPr>
          <w:rFonts w:asciiTheme="minorHAnsi" w:hAnsiTheme="minorHAnsi" w:cstheme="minorHAnsi"/>
          <w:sz w:val="22"/>
          <w:szCs w:val="22"/>
        </w:rPr>
        <w:t>En el caso de que</w:t>
      </w:r>
      <w:r>
        <w:rPr>
          <w:rFonts w:asciiTheme="minorHAnsi" w:hAnsiTheme="minorHAnsi" w:cstheme="minorHAnsi"/>
          <w:sz w:val="22"/>
          <w:szCs w:val="22"/>
        </w:rPr>
        <w:t xml:space="preserve"> no se requiera</w:t>
      </w:r>
      <w:r w:rsidRPr="005515EC">
        <w:rPr>
          <w:rFonts w:asciiTheme="minorHAnsi" w:hAnsiTheme="minorHAnsi" w:cstheme="minorHAnsi"/>
          <w:sz w:val="22"/>
          <w:szCs w:val="22"/>
        </w:rPr>
        <w:t xml:space="preserve"> la </w:t>
      </w:r>
      <w:r w:rsidRPr="007061A3">
        <w:rPr>
          <w:rFonts w:asciiTheme="minorHAnsi" w:hAnsiTheme="minorHAnsi" w:cstheme="minorHAnsi"/>
          <w:sz w:val="22"/>
          <w:szCs w:val="22"/>
        </w:rPr>
        <w:t xml:space="preserve">ACTIVACIÓN TECNOLÓGICA DEL SERVICIO WEB </w:t>
      </w:r>
      <w:r>
        <w:rPr>
          <w:rFonts w:asciiTheme="minorHAnsi" w:hAnsiTheme="minorHAnsi" w:cstheme="minorHAnsi"/>
          <w:sz w:val="22"/>
          <w:szCs w:val="22"/>
        </w:rPr>
        <w:t xml:space="preserve">– </w:t>
      </w:r>
      <w:r w:rsidRPr="003F0280">
        <w:rPr>
          <w:rFonts w:asciiTheme="minorHAnsi" w:hAnsiTheme="minorHAnsi" w:cstheme="minorHAnsi"/>
          <w:sz w:val="22"/>
          <w:szCs w:val="22"/>
        </w:rPr>
        <w:t xml:space="preserve">el Servicio </w:t>
      </w:r>
      <w:r>
        <w:rPr>
          <w:rFonts w:asciiTheme="minorHAnsi" w:hAnsiTheme="minorHAnsi" w:cstheme="minorHAnsi"/>
          <w:sz w:val="22"/>
          <w:szCs w:val="22"/>
        </w:rPr>
        <w:t>de Consultas Buró de Crédito</w:t>
      </w:r>
      <w:r w:rsidRPr="003F0280">
        <w:rPr>
          <w:rFonts w:asciiTheme="minorHAnsi" w:hAnsiTheme="minorHAnsi" w:cstheme="minorHAnsi"/>
          <w:sz w:val="22"/>
          <w:szCs w:val="22"/>
        </w:rPr>
        <w:t xml:space="preserve"> podrá iniciar inmediatamente previa autorización</w:t>
      </w:r>
      <w:r>
        <w:rPr>
          <w:rFonts w:asciiTheme="minorHAnsi" w:hAnsiTheme="minorHAnsi" w:cstheme="minorHAnsi"/>
          <w:sz w:val="22"/>
          <w:szCs w:val="22"/>
        </w:rPr>
        <w:t xml:space="preserve"> </w:t>
      </w:r>
      <w:r w:rsidRPr="003F0280">
        <w:rPr>
          <w:rFonts w:asciiTheme="minorHAnsi" w:hAnsiTheme="minorHAnsi" w:cstheme="minorHAnsi"/>
          <w:sz w:val="22"/>
          <w:szCs w:val="22"/>
        </w:rPr>
        <w:t>del Administrador de</w:t>
      </w:r>
      <w:r w:rsidR="00B45958">
        <w:rPr>
          <w:rFonts w:asciiTheme="minorHAnsi" w:hAnsiTheme="minorHAnsi" w:cstheme="minorHAnsi"/>
          <w:sz w:val="22"/>
          <w:szCs w:val="22"/>
        </w:rPr>
        <w:t>l</w:t>
      </w:r>
      <w:r w:rsidRPr="003F0280">
        <w:rPr>
          <w:rFonts w:asciiTheme="minorHAnsi" w:hAnsiTheme="minorHAnsi" w:cstheme="minorHAnsi"/>
          <w:sz w:val="22"/>
          <w:szCs w:val="22"/>
        </w:rPr>
        <w:t xml:space="preserve"> Contrato</w:t>
      </w:r>
      <w:r>
        <w:rPr>
          <w:rFonts w:asciiTheme="minorHAnsi" w:hAnsiTheme="minorHAnsi" w:cstheme="minorHAnsi"/>
          <w:sz w:val="22"/>
          <w:szCs w:val="22"/>
        </w:rPr>
        <w:t>.</w:t>
      </w:r>
    </w:p>
    <w:p w14:paraId="4E60907F" w14:textId="5076FEF0" w:rsidR="00744170" w:rsidRDefault="00744170" w:rsidP="009C5B82">
      <w:pPr>
        <w:rPr>
          <w:rFonts w:ascii="Calibri Light" w:hAnsi="Calibri Light" w:cs="Calibri Light"/>
        </w:rPr>
      </w:pPr>
    </w:p>
    <w:p w14:paraId="001F123C" w14:textId="77777777" w:rsidR="00EA7D50" w:rsidRPr="00CD79F9" w:rsidRDefault="00EA7D50" w:rsidP="009C5B82">
      <w:pPr>
        <w:rPr>
          <w:rFonts w:ascii="Calibri Light" w:hAnsi="Calibri Light" w:cs="Calibri Light"/>
        </w:rPr>
      </w:pPr>
    </w:p>
    <w:p w14:paraId="12CBE749" w14:textId="014CB753" w:rsidR="005D7968" w:rsidRPr="00CD79F9" w:rsidRDefault="005D7968" w:rsidP="005D7968">
      <w:pPr>
        <w:pStyle w:val="Ttulo1"/>
        <w:rPr>
          <w:rFonts w:ascii="Calibri Light" w:hAnsi="Calibri Light" w:cs="Calibri Light"/>
          <w:sz w:val="24"/>
        </w:rPr>
      </w:pPr>
      <w:bookmarkStart w:id="53" w:name="_Toc102477074"/>
      <w:bookmarkStart w:id="54" w:name="_Toc102477075"/>
      <w:bookmarkStart w:id="55" w:name="_Toc102477076"/>
      <w:bookmarkStart w:id="56" w:name="_Toc102477077"/>
      <w:bookmarkStart w:id="57" w:name="_Toc102477078"/>
      <w:bookmarkStart w:id="58" w:name="_Toc102477079"/>
      <w:bookmarkStart w:id="59" w:name="_Toc102477080"/>
      <w:bookmarkStart w:id="60" w:name="_Toc102477081"/>
      <w:bookmarkStart w:id="61" w:name="_Toc102477082"/>
      <w:bookmarkStart w:id="62" w:name="_Toc102477083"/>
      <w:bookmarkStart w:id="63" w:name="_Toc102477084"/>
      <w:bookmarkStart w:id="64" w:name="_Toc102477085"/>
      <w:bookmarkStart w:id="65" w:name="_Toc102477086"/>
      <w:bookmarkStart w:id="66" w:name="_Toc102477087"/>
      <w:bookmarkStart w:id="67" w:name="_Toc102477088"/>
      <w:bookmarkStart w:id="68" w:name="_Toc102477089"/>
      <w:bookmarkStart w:id="69" w:name="_Toc102477090"/>
      <w:bookmarkStart w:id="70" w:name="_Toc102477091"/>
      <w:bookmarkStart w:id="71" w:name="_Toc102477092"/>
      <w:bookmarkStart w:id="72" w:name="_Toc102477093"/>
      <w:bookmarkStart w:id="73" w:name="_Toc102477094"/>
      <w:bookmarkStart w:id="74" w:name="_Toc102477095"/>
      <w:bookmarkStart w:id="75" w:name="_Toc102477096"/>
      <w:bookmarkStart w:id="76" w:name="_Toc102477097"/>
      <w:bookmarkStart w:id="77" w:name="_Toc102477098"/>
      <w:bookmarkStart w:id="78" w:name="_Toc102477099"/>
      <w:bookmarkStart w:id="79" w:name="_Toc102477100"/>
      <w:bookmarkStart w:id="80" w:name="_Toc102477101"/>
      <w:bookmarkStart w:id="81" w:name="_Toc102477102"/>
      <w:bookmarkStart w:id="82" w:name="_Toc102477103"/>
      <w:bookmarkStart w:id="83" w:name="_Toc102477104"/>
      <w:bookmarkStart w:id="84" w:name="_Toc102477105"/>
      <w:bookmarkStart w:id="85" w:name="_Toc102477106"/>
      <w:bookmarkStart w:id="86" w:name="_Toc102477107"/>
      <w:bookmarkStart w:id="87" w:name="_Toc454271872"/>
      <w:bookmarkStart w:id="88" w:name="_Toc454283691"/>
      <w:bookmarkStart w:id="89" w:name="_Toc11110052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CD79F9">
        <w:rPr>
          <w:rFonts w:ascii="Calibri Light" w:hAnsi="Calibri Light" w:cs="Calibri Light"/>
          <w:sz w:val="24"/>
        </w:rPr>
        <w:t>TÉRMINOS DE REFERENCIA</w:t>
      </w:r>
      <w:bookmarkEnd w:id="87"/>
      <w:bookmarkEnd w:id="88"/>
      <w:bookmarkEnd w:id="89"/>
    </w:p>
    <w:p w14:paraId="3374A1F4" w14:textId="77777777" w:rsidR="00EF51CC" w:rsidRPr="00CD79F9" w:rsidRDefault="00EF51CC" w:rsidP="00D63D50">
      <w:pPr>
        <w:rPr>
          <w:rFonts w:ascii="Calibri Light" w:hAnsi="Calibri Light" w:cs="Calibri Light"/>
          <w:sz w:val="22"/>
          <w:szCs w:val="22"/>
        </w:rPr>
      </w:pPr>
    </w:p>
    <w:p w14:paraId="16AC9A5B" w14:textId="71726E88" w:rsidR="00C24A2F" w:rsidRPr="005F31F5" w:rsidRDefault="00F51F15" w:rsidP="005F31F5">
      <w:pPr>
        <w:pStyle w:val="Ttulo2"/>
        <w:ind w:left="426" w:hanging="426"/>
        <w:rPr>
          <w:rFonts w:ascii="Calibri Light" w:hAnsi="Calibri Light" w:cs="Calibri Light"/>
        </w:rPr>
      </w:pPr>
      <w:bookmarkStart w:id="90" w:name="_Toc111100527"/>
      <w:r w:rsidRPr="00CD79F9">
        <w:rPr>
          <w:rFonts w:ascii="Calibri Light" w:hAnsi="Calibri Light" w:cs="Calibri Light"/>
        </w:rPr>
        <w:t>ANTECEDENTES:</w:t>
      </w:r>
      <w:bookmarkEnd w:id="90"/>
    </w:p>
    <w:p w14:paraId="76AA5FFC" w14:textId="77777777" w:rsidR="00C24A2F" w:rsidRPr="00A75E06" w:rsidRDefault="00C24A2F" w:rsidP="00860ABE">
      <w:pPr>
        <w:jc w:val="both"/>
        <w:rPr>
          <w:rFonts w:ascii="Calibri Light" w:hAnsi="Calibri Light" w:cs="Calibri Light"/>
          <w:sz w:val="22"/>
          <w:szCs w:val="22"/>
        </w:rPr>
      </w:pPr>
    </w:p>
    <w:p w14:paraId="013138F7" w14:textId="703DA8AC" w:rsidR="00976E85" w:rsidRPr="00A75E06" w:rsidRDefault="00843679" w:rsidP="00860ABE">
      <w:pPr>
        <w:jc w:val="both"/>
        <w:rPr>
          <w:rFonts w:ascii="Calibri Light" w:hAnsi="Calibri Light" w:cs="Calibri Light"/>
          <w:sz w:val="22"/>
          <w:szCs w:val="22"/>
        </w:rPr>
      </w:pPr>
      <w:r w:rsidRPr="00A75E06">
        <w:rPr>
          <w:rFonts w:ascii="Calibri Light" w:hAnsi="Calibri Light" w:cs="Calibri Light"/>
          <w:sz w:val="22"/>
          <w:szCs w:val="22"/>
        </w:rPr>
        <w:t xml:space="preserve">El Plan Operativo Anual </w:t>
      </w:r>
      <w:r w:rsidR="008F0C38">
        <w:rPr>
          <w:rFonts w:ascii="Calibri Light" w:hAnsi="Calibri Light" w:cs="Calibri Light"/>
          <w:sz w:val="22"/>
          <w:szCs w:val="22"/>
        </w:rPr>
        <w:t xml:space="preserve">2022 </w:t>
      </w:r>
      <w:r w:rsidRPr="00A75E06">
        <w:rPr>
          <w:rFonts w:ascii="Calibri Light" w:hAnsi="Calibri Light" w:cs="Calibri Light"/>
          <w:sz w:val="22"/>
          <w:szCs w:val="22"/>
        </w:rPr>
        <w:t>(POA 2022)</w:t>
      </w:r>
      <w:r>
        <w:rPr>
          <w:rFonts w:ascii="Calibri Light" w:hAnsi="Calibri Light" w:cs="Calibri Light"/>
          <w:sz w:val="22"/>
          <w:szCs w:val="22"/>
        </w:rPr>
        <w:t xml:space="preserve"> de l</w:t>
      </w:r>
      <w:r w:rsidR="00976E85" w:rsidRPr="00A75E06">
        <w:rPr>
          <w:rFonts w:ascii="Calibri Light" w:hAnsi="Calibri Light" w:cs="Calibri Light"/>
          <w:sz w:val="22"/>
          <w:szCs w:val="22"/>
        </w:rPr>
        <w:t>a Subger</w:t>
      </w:r>
      <w:r w:rsidR="005F31F5">
        <w:rPr>
          <w:rFonts w:ascii="Calibri Light" w:hAnsi="Calibri Light" w:cs="Calibri Light"/>
          <w:sz w:val="22"/>
          <w:szCs w:val="22"/>
        </w:rPr>
        <w:t>encia de Crédito</w:t>
      </w:r>
      <w:r w:rsidR="00976E85" w:rsidRPr="00A75E06">
        <w:rPr>
          <w:rFonts w:ascii="Calibri Light" w:hAnsi="Calibri Light" w:cs="Calibri Light"/>
          <w:sz w:val="22"/>
          <w:szCs w:val="22"/>
        </w:rPr>
        <w:t xml:space="preserve">, </w:t>
      </w:r>
      <w:r>
        <w:rPr>
          <w:rFonts w:ascii="Calibri Light" w:hAnsi="Calibri Light" w:cs="Calibri Light"/>
          <w:sz w:val="22"/>
          <w:szCs w:val="22"/>
        </w:rPr>
        <w:t>tiene aprobada</w:t>
      </w:r>
      <w:r w:rsidR="00892672">
        <w:rPr>
          <w:rFonts w:ascii="Calibri Light" w:hAnsi="Calibri Light" w:cs="Calibri Light"/>
          <w:sz w:val="22"/>
          <w:szCs w:val="22"/>
        </w:rPr>
        <w:t xml:space="preserve"> la tarea</w:t>
      </w:r>
      <w:r w:rsidR="00976E85" w:rsidRPr="00A75E06">
        <w:rPr>
          <w:rFonts w:ascii="Calibri Light" w:hAnsi="Calibri Light" w:cs="Calibri Light"/>
          <w:sz w:val="22"/>
          <w:szCs w:val="22"/>
        </w:rPr>
        <w:t xml:space="preserve"> de “SERVICIOS DE CONSULTA DE BURÓ DE CRÉDITO”, con el fin de contratar el servicio, y de esta manera al finalizar el contrato vigente, se cuente con un nuevo contrato y se mantenga el servicio de manera ininterrumpida.</w:t>
      </w:r>
    </w:p>
    <w:p w14:paraId="3B166D65" w14:textId="77777777" w:rsidR="00C24A2F" w:rsidRPr="00A75E06" w:rsidRDefault="00C24A2F" w:rsidP="00860ABE">
      <w:pPr>
        <w:jc w:val="both"/>
        <w:rPr>
          <w:rFonts w:ascii="Calibri Light" w:hAnsi="Calibri Light" w:cs="Calibri Light"/>
          <w:sz w:val="22"/>
          <w:szCs w:val="22"/>
        </w:rPr>
      </w:pPr>
    </w:p>
    <w:p w14:paraId="666FA21E" w14:textId="77777777" w:rsidR="009C1557" w:rsidRPr="00CD79F9" w:rsidRDefault="00671185" w:rsidP="00361CEF">
      <w:pPr>
        <w:pStyle w:val="Ttulo2"/>
        <w:ind w:left="426" w:hanging="426"/>
        <w:rPr>
          <w:rFonts w:ascii="Calibri Light" w:hAnsi="Calibri Light" w:cs="Calibri Light"/>
        </w:rPr>
      </w:pPr>
      <w:bookmarkStart w:id="91" w:name="_Toc102477111"/>
      <w:bookmarkStart w:id="92" w:name="_Toc102477113"/>
      <w:bookmarkStart w:id="93" w:name="_Toc102477115"/>
      <w:bookmarkStart w:id="94" w:name="_Toc102477117"/>
      <w:bookmarkStart w:id="95" w:name="_Toc102477118"/>
      <w:bookmarkStart w:id="96" w:name="_Toc102477119"/>
      <w:bookmarkStart w:id="97" w:name="_Toc428526687"/>
      <w:bookmarkStart w:id="98" w:name="_Toc111100528"/>
      <w:bookmarkEnd w:id="91"/>
      <w:bookmarkEnd w:id="92"/>
      <w:bookmarkEnd w:id="93"/>
      <w:bookmarkEnd w:id="94"/>
      <w:bookmarkEnd w:id="95"/>
      <w:bookmarkEnd w:id="96"/>
      <w:r w:rsidRPr="00CD79F9">
        <w:rPr>
          <w:rFonts w:ascii="Calibri Light" w:hAnsi="Calibri Light" w:cs="Calibri Light"/>
        </w:rPr>
        <w:t>OBJETIVOS DE LA CONTRATACIÓN</w:t>
      </w:r>
      <w:bookmarkEnd w:id="97"/>
      <w:r w:rsidR="00681F8F" w:rsidRPr="00CD79F9">
        <w:rPr>
          <w:rFonts w:ascii="Calibri Light" w:hAnsi="Calibri Light" w:cs="Calibri Light"/>
        </w:rPr>
        <w:t>:</w:t>
      </w:r>
      <w:bookmarkEnd w:id="98"/>
    </w:p>
    <w:p w14:paraId="63AB3E59" w14:textId="77777777" w:rsidR="00CE245E" w:rsidRPr="00CD79F9" w:rsidRDefault="00CE245E" w:rsidP="00D63D50">
      <w:pPr>
        <w:jc w:val="both"/>
        <w:rPr>
          <w:rFonts w:ascii="Calibri Light" w:hAnsi="Calibri Light" w:cs="Calibri Light"/>
          <w:i/>
          <w:color w:val="548DD4" w:themeColor="text2" w:themeTint="99"/>
          <w:sz w:val="22"/>
          <w:szCs w:val="22"/>
        </w:rPr>
      </w:pPr>
      <w:bookmarkStart w:id="99" w:name="_Toc428526688"/>
    </w:p>
    <w:bookmarkEnd w:id="99"/>
    <w:p w14:paraId="3B83DA49" w14:textId="77777777" w:rsidR="00976E85" w:rsidRPr="00CD79F9" w:rsidRDefault="00976E85" w:rsidP="00CD79F9">
      <w:pPr>
        <w:jc w:val="both"/>
        <w:rPr>
          <w:rFonts w:ascii="Calibri Light" w:hAnsi="Calibri Light" w:cs="Calibri Light"/>
          <w:b/>
          <w:sz w:val="22"/>
          <w:szCs w:val="22"/>
        </w:rPr>
      </w:pPr>
      <w:r w:rsidRPr="00CD79F9">
        <w:rPr>
          <w:rFonts w:ascii="Calibri Light" w:hAnsi="Calibri Light" w:cs="Calibri Light"/>
          <w:b/>
          <w:sz w:val="22"/>
          <w:szCs w:val="22"/>
        </w:rPr>
        <w:t>General:</w:t>
      </w:r>
    </w:p>
    <w:p w14:paraId="4C5A0952" w14:textId="77777777" w:rsidR="00976E85" w:rsidRPr="00A75E06" w:rsidRDefault="00976E85" w:rsidP="008F537B">
      <w:pPr>
        <w:jc w:val="both"/>
        <w:rPr>
          <w:rFonts w:ascii="Calibri Light" w:hAnsi="Calibri Light" w:cs="Calibri Light"/>
          <w:sz w:val="22"/>
          <w:szCs w:val="22"/>
        </w:rPr>
      </w:pPr>
    </w:p>
    <w:p w14:paraId="352470B9" w14:textId="7B423CEB" w:rsidR="000D0F1D" w:rsidRPr="00E43E61" w:rsidRDefault="00843679" w:rsidP="00110AD9">
      <w:pPr>
        <w:pStyle w:val="Prrafodelista"/>
        <w:numPr>
          <w:ilvl w:val="0"/>
          <w:numId w:val="20"/>
        </w:numPr>
        <w:jc w:val="both"/>
        <w:rPr>
          <w:rFonts w:ascii="Calibri Light" w:hAnsi="Calibri Light" w:cs="Calibri Light"/>
          <w:sz w:val="22"/>
          <w:szCs w:val="22"/>
        </w:rPr>
      </w:pPr>
      <w:r>
        <w:rPr>
          <w:rFonts w:ascii="Calibri Light" w:hAnsi="Calibri Light" w:cs="Calibri Light"/>
          <w:sz w:val="22"/>
          <w:szCs w:val="22"/>
        </w:rPr>
        <w:t>Contratar un proveedor del servicio que proporcione</w:t>
      </w:r>
      <w:r w:rsidR="000D0F1D" w:rsidRPr="00E43E61">
        <w:rPr>
          <w:rFonts w:ascii="Calibri Light" w:hAnsi="Calibri Light" w:cs="Calibri Light"/>
          <w:sz w:val="22"/>
          <w:szCs w:val="22"/>
        </w:rPr>
        <w:t xml:space="preserve"> información del historial de crédito de personas naturales</w:t>
      </w:r>
      <w:r w:rsidR="00892672">
        <w:rPr>
          <w:rFonts w:ascii="Calibri Light" w:hAnsi="Calibri Light" w:cs="Calibri Light"/>
          <w:sz w:val="22"/>
          <w:szCs w:val="22"/>
        </w:rPr>
        <w:t xml:space="preserve"> y jurídicas</w:t>
      </w:r>
      <w:r w:rsidR="000D0F1D" w:rsidRPr="00E43E61">
        <w:rPr>
          <w:rFonts w:ascii="Calibri Light" w:hAnsi="Calibri Light" w:cs="Calibri Light"/>
          <w:sz w:val="22"/>
          <w:szCs w:val="22"/>
        </w:rPr>
        <w:t xml:space="preserve"> con el fin de administrar el riesgo crediticio y facilitar la toma de decisiones en la concesión de crédito</w:t>
      </w:r>
      <w:r>
        <w:rPr>
          <w:rFonts w:ascii="Calibri Light" w:hAnsi="Calibri Light" w:cs="Calibri Light"/>
          <w:sz w:val="22"/>
          <w:szCs w:val="22"/>
        </w:rPr>
        <w:t>s hipotecarios</w:t>
      </w:r>
      <w:r w:rsidR="00892672">
        <w:rPr>
          <w:rFonts w:ascii="Calibri Light" w:hAnsi="Calibri Light" w:cs="Calibri Light"/>
          <w:sz w:val="22"/>
          <w:szCs w:val="22"/>
        </w:rPr>
        <w:t xml:space="preserve"> y propuestas de inversión.</w:t>
      </w:r>
    </w:p>
    <w:p w14:paraId="52052C31" w14:textId="77777777" w:rsidR="00337182" w:rsidRPr="00A75E06" w:rsidRDefault="00337182" w:rsidP="005B0C3A">
      <w:pPr>
        <w:pStyle w:val="Prrafodelista"/>
        <w:jc w:val="both"/>
        <w:rPr>
          <w:rFonts w:ascii="Calibri Light" w:hAnsi="Calibri Light" w:cs="Calibri Light"/>
          <w:sz w:val="22"/>
          <w:szCs w:val="22"/>
        </w:rPr>
      </w:pPr>
    </w:p>
    <w:p w14:paraId="2B7D3C7A" w14:textId="77777777" w:rsidR="00337182" w:rsidRPr="00A75E06" w:rsidRDefault="00337182" w:rsidP="005B0C3A">
      <w:pPr>
        <w:jc w:val="both"/>
        <w:rPr>
          <w:rFonts w:ascii="Calibri Light" w:hAnsi="Calibri Light" w:cs="Calibri Light"/>
          <w:b/>
          <w:sz w:val="22"/>
          <w:szCs w:val="22"/>
        </w:rPr>
      </w:pPr>
      <w:r w:rsidRPr="005B0C3A">
        <w:rPr>
          <w:rFonts w:ascii="Calibri Light" w:hAnsi="Calibri Light" w:cs="Calibri Light"/>
          <w:b/>
          <w:sz w:val="22"/>
          <w:szCs w:val="22"/>
        </w:rPr>
        <w:t>Específicos</w:t>
      </w:r>
      <w:r w:rsidRPr="00A75E06">
        <w:rPr>
          <w:rFonts w:ascii="Calibri Light" w:hAnsi="Calibri Light" w:cs="Calibri Light"/>
          <w:b/>
          <w:sz w:val="22"/>
          <w:szCs w:val="22"/>
        </w:rPr>
        <w:t>:</w:t>
      </w:r>
    </w:p>
    <w:p w14:paraId="7E85E4A4" w14:textId="77777777" w:rsidR="00337182" w:rsidRPr="005B0C3A" w:rsidRDefault="00337182" w:rsidP="005B0C3A">
      <w:pPr>
        <w:jc w:val="both"/>
        <w:rPr>
          <w:rFonts w:ascii="Calibri Light" w:hAnsi="Calibri Light" w:cs="Calibri Light"/>
          <w:b/>
          <w:sz w:val="22"/>
          <w:szCs w:val="22"/>
        </w:rPr>
      </w:pPr>
    </w:p>
    <w:p w14:paraId="71A15CFD" w14:textId="77777777" w:rsidR="000D0F1D" w:rsidRPr="005B0C3A" w:rsidRDefault="000D0F1D" w:rsidP="00110AD9">
      <w:pPr>
        <w:pStyle w:val="Prrafodelista"/>
        <w:numPr>
          <w:ilvl w:val="0"/>
          <w:numId w:val="19"/>
        </w:numPr>
        <w:jc w:val="both"/>
        <w:rPr>
          <w:rFonts w:ascii="Calibri Light" w:hAnsi="Calibri Light" w:cs="Calibri Light"/>
          <w:sz w:val="22"/>
          <w:szCs w:val="22"/>
        </w:rPr>
      </w:pPr>
      <w:r w:rsidRPr="005B0C3A">
        <w:rPr>
          <w:rFonts w:ascii="Calibri Light" w:hAnsi="Calibri Light" w:cs="Calibri Light"/>
          <w:sz w:val="22"/>
          <w:szCs w:val="22"/>
        </w:rPr>
        <w:t>Calificar nuevos perfiles crediticios de una manera confiable y con menores recursos.</w:t>
      </w:r>
    </w:p>
    <w:p w14:paraId="2CA1D557" w14:textId="77777777" w:rsidR="0038548F" w:rsidRDefault="0038548F" w:rsidP="0038548F">
      <w:pPr>
        <w:pStyle w:val="Prrafodelista"/>
        <w:jc w:val="both"/>
        <w:rPr>
          <w:rFonts w:ascii="Calibri Light" w:hAnsi="Calibri Light" w:cs="Calibri Light"/>
          <w:sz w:val="22"/>
          <w:szCs w:val="22"/>
        </w:rPr>
      </w:pPr>
    </w:p>
    <w:p w14:paraId="56794806" w14:textId="4F2DD71A" w:rsidR="000D0F1D" w:rsidRPr="005B0C3A" w:rsidRDefault="000D0F1D" w:rsidP="00110AD9">
      <w:pPr>
        <w:pStyle w:val="Prrafodelista"/>
        <w:numPr>
          <w:ilvl w:val="0"/>
          <w:numId w:val="19"/>
        </w:numPr>
        <w:jc w:val="both"/>
        <w:rPr>
          <w:rFonts w:ascii="Calibri Light" w:hAnsi="Calibri Light" w:cs="Calibri Light"/>
          <w:sz w:val="22"/>
          <w:szCs w:val="22"/>
        </w:rPr>
      </w:pPr>
      <w:r w:rsidRPr="005B0C3A">
        <w:rPr>
          <w:rFonts w:ascii="Calibri Light" w:hAnsi="Calibri Light" w:cs="Calibri Light"/>
          <w:sz w:val="22"/>
          <w:szCs w:val="22"/>
        </w:rPr>
        <w:t>Establecer criterios para la evaluación del riesgo en el otorgamiento de crédito.</w:t>
      </w:r>
    </w:p>
    <w:p w14:paraId="058685C2" w14:textId="77777777" w:rsidR="0038548F" w:rsidRDefault="0038548F" w:rsidP="0038548F">
      <w:pPr>
        <w:pStyle w:val="Prrafodelista"/>
        <w:jc w:val="both"/>
        <w:rPr>
          <w:rFonts w:ascii="Calibri Light" w:hAnsi="Calibri Light" w:cs="Calibri Light"/>
          <w:sz w:val="22"/>
          <w:szCs w:val="22"/>
        </w:rPr>
      </w:pPr>
    </w:p>
    <w:p w14:paraId="05CD0099" w14:textId="08537A46" w:rsidR="000D0F1D" w:rsidRPr="005B0C3A" w:rsidRDefault="000D0F1D" w:rsidP="00110AD9">
      <w:pPr>
        <w:pStyle w:val="Prrafodelista"/>
        <w:numPr>
          <w:ilvl w:val="0"/>
          <w:numId w:val="19"/>
        </w:numPr>
        <w:jc w:val="both"/>
        <w:rPr>
          <w:rFonts w:ascii="Calibri Light" w:hAnsi="Calibri Light" w:cs="Calibri Light"/>
          <w:sz w:val="22"/>
          <w:szCs w:val="22"/>
        </w:rPr>
      </w:pPr>
      <w:r w:rsidRPr="005B0C3A">
        <w:rPr>
          <w:rFonts w:ascii="Calibri Light" w:hAnsi="Calibri Light" w:cs="Calibri Light"/>
          <w:sz w:val="22"/>
          <w:szCs w:val="22"/>
        </w:rPr>
        <w:t xml:space="preserve">Obtener la calificación crediticia de los asegurados. </w:t>
      </w:r>
    </w:p>
    <w:p w14:paraId="7BF3913E" w14:textId="77777777" w:rsidR="0038548F" w:rsidRDefault="0038548F" w:rsidP="0038548F">
      <w:pPr>
        <w:pStyle w:val="Prrafodelista"/>
        <w:jc w:val="both"/>
        <w:rPr>
          <w:rFonts w:ascii="Calibri Light" w:hAnsi="Calibri Light" w:cs="Calibri Light"/>
          <w:sz w:val="22"/>
          <w:szCs w:val="22"/>
        </w:rPr>
      </w:pPr>
    </w:p>
    <w:p w14:paraId="249CAF12" w14:textId="5D4D5CF2" w:rsidR="000D0F1D" w:rsidRPr="005B0C3A" w:rsidRDefault="000D0F1D" w:rsidP="00110AD9">
      <w:pPr>
        <w:pStyle w:val="Prrafodelista"/>
        <w:numPr>
          <w:ilvl w:val="0"/>
          <w:numId w:val="19"/>
        </w:numPr>
        <w:jc w:val="both"/>
        <w:rPr>
          <w:rFonts w:ascii="Calibri Light" w:hAnsi="Calibri Light" w:cs="Calibri Light"/>
          <w:sz w:val="22"/>
          <w:szCs w:val="22"/>
        </w:rPr>
      </w:pPr>
      <w:r w:rsidRPr="005B0C3A">
        <w:rPr>
          <w:rFonts w:ascii="Calibri Light" w:hAnsi="Calibri Light" w:cs="Calibri Light"/>
          <w:sz w:val="22"/>
          <w:szCs w:val="22"/>
        </w:rPr>
        <w:t>Disponer de una base de datos para el análisis crediticio de las propuestas de inversión no privativas que ingresan al BIESS y que especifican dentro de su metodología de calificación.</w:t>
      </w:r>
    </w:p>
    <w:p w14:paraId="65304F61" w14:textId="77777777" w:rsidR="0038548F" w:rsidRDefault="0038548F" w:rsidP="0038548F">
      <w:pPr>
        <w:pStyle w:val="Prrafodelista"/>
        <w:jc w:val="both"/>
        <w:rPr>
          <w:rFonts w:ascii="Calibri Light" w:hAnsi="Calibri Light" w:cs="Calibri Light"/>
          <w:sz w:val="22"/>
          <w:szCs w:val="22"/>
        </w:rPr>
      </w:pPr>
    </w:p>
    <w:p w14:paraId="29F515F0" w14:textId="7BFFEAC6" w:rsidR="00A86869" w:rsidRPr="005B0C3A" w:rsidRDefault="000D0F1D" w:rsidP="00110AD9">
      <w:pPr>
        <w:pStyle w:val="Prrafodelista"/>
        <w:numPr>
          <w:ilvl w:val="0"/>
          <w:numId w:val="19"/>
        </w:numPr>
        <w:jc w:val="both"/>
        <w:rPr>
          <w:rFonts w:ascii="Calibri Light" w:hAnsi="Calibri Light" w:cs="Calibri Light"/>
          <w:sz w:val="22"/>
          <w:szCs w:val="22"/>
        </w:rPr>
      </w:pPr>
      <w:r w:rsidRPr="005B0C3A">
        <w:rPr>
          <w:rFonts w:ascii="Calibri Light" w:hAnsi="Calibri Light" w:cs="Calibri Light"/>
          <w:sz w:val="22"/>
          <w:szCs w:val="22"/>
        </w:rPr>
        <w:t>Cumplir con la normativa vigente emitida por lo</w:t>
      </w:r>
      <w:r w:rsidR="00A45610">
        <w:rPr>
          <w:rFonts w:ascii="Calibri Light" w:hAnsi="Calibri Light" w:cs="Calibri Light"/>
          <w:sz w:val="22"/>
          <w:szCs w:val="22"/>
        </w:rPr>
        <w:t>s entes de regulación y control, así como con la normativa interna del BIESS.</w:t>
      </w:r>
    </w:p>
    <w:p w14:paraId="3A576E35" w14:textId="00E3D4E8" w:rsidR="00A86869" w:rsidRDefault="00A86869" w:rsidP="008226D5">
      <w:pPr>
        <w:ind w:left="568" w:hanging="284"/>
        <w:jc w:val="both"/>
        <w:rPr>
          <w:rFonts w:ascii="Calibri Light" w:hAnsi="Calibri Light" w:cs="Calibri Light"/>
          <w:sz w:val="22"/>
          <w:szCs w:val="22"/>
        </w:rPr>
      </w:pPr>
    </w:p>
    <w:p w14:paraId="3F6B6F78" w14:textId="77777777" w:rsidR="0038548F" w:rsidRPr="005B0C3A" w:rsidRDefault="0038548F" w:rsidP="008226D5">
      <w:pPr>
        <w:ind w:left="568" w:hanging="284"/>
        <w:jc w:val="both"/>
        <w:rPr>
          <w:rFonts w:ascii="Calibri Light" w:hAnsi="Calibri Light" w:cs="Calibri Light"/>
          <w:sz w:val="22"/>
          <w:szCs w:val="22"/>
        </w:rPr>
      </w:pPr>
    </w:p>
    <w:p w14:paraId="472BAECF" w14:textId="77777777" w:rsidR="009C1557" w:rsidRPr="005B0C3A" w:rsidRDefault="00684F2B" w:rsidP="00361CEF">
      <w:pPr>
        <w:pStyle w:val="Ttulo2"/>
        <w:ind w:left="426" w:hanging="426"/>
        <w:rPr>
          <w:rFonts w:ascii="Calibri Light" w:hAnsi="Calibri Light" w:cs="Calibri Light"/>
        </w:rPr>
      </w:pPr>
      <w:bookmarkStart w:id="100" w:name="_Toc428526690"/>
      <w:bookmarkStart w:id="101" w:name="_Toc111100529"/>
      <w:r w:rsidRPr="005B0C3A">
        <w:rPr>
          <w:rFonts w:ascii="Calibri Light" w:hAnsi="Calibri Light" w:cs="Calibri Light"/>
        </w:rPr>
        <w:t>ALCANCE</w:t>
      </w:r>
      <w:bookmarkEnd w:id="100"/>
      <w:r w:rsidR="00681F8F" w:rsidRPr="005B0C3A">
        <w:rPr>
          <w:rFonts w:ascii="Calibri Light" w:hAnsi="Calibri Light" w:cs="Calibri Light"/>
        </w:rPr>
        <w:t>:</w:t>
      </w:r>
      <w:bookmarkEnd w:id="101"/>
    </w:p>
    <w:p w14:paraId="71DE26F2" w14:textId="77777777" w:rsidR="00A93A56" w:rsidRPr="005B0C3A" w:rsidRDefault="00A93A56" w:rsidP="00A93A56">
      <w:pPr>
        <w:rPr>
          <w:rFonts w:ascii="Calibri Light" w:hAnsi="Calibri Light" w:cs="Calibri Light"/>
          <w:b/>
          <w:sz w:val="22"/>
          <w:szCs w:val="22"/>
        </w:rPr>
      </w:pPr>
    </w:p>
    <w:p w14:paraId="5DCF22F1" w14:textId="25C28AAB" w:rsidR="00843679" w:rsidRDefault="00843679" w:rsidP="00843679">
      <w:pPr>
        <w:jc w:val="both"/>
        <w:rPr>
          <w:rFonts w:ascii="Calibri Light" w:hAnsi="Calibri Light" w:cs="Calibri Light"/>
          <w:sz w:val="22"/>
          <w:szCs w:val="22"/>
        </w:rPr>
      </w:pPr>
      <w:r>
        <w:rPr>
          <w:rFonts w:ascii="Calibri Light" w:hAnsi="Calibri Light" w:cs="Calibri Light"/>
          <w:sz w:val="22"/>
          <w:szCs w:val="22"/>
        </w:rPr>
        <w:t xml:space="preserve">La contratación tiene como alcance la ejecución de cuatro componentes que son: </w:t>
      </w:r>
      <w:r w:rsidRPr="00843679">
        <w:rPr>
          <w:rFonts w:ascii="Calibri Light" w:hAnsi="Calibri Light" w:cs="Calibri Light"/>
          <w:sz w:val="22"/>
          <w:szCs w:val="22"/>
        </w:rPr>
        <w:t xml:space="preserve">Consulta </w:t>
      </w:r>
      <w:r w:rsidR="00DD6DD9">
        <w:rPr>
          <w:rFonts w:ascii="Calibri Light" w:eastAsia="Times New Roman" w:hAnsi="Calibri Light" w:cs="Calibri Light"/>
          <w:iCs/>
          <w:sz w:val="22"/>
          <w:szCs w:val="22"/>
          <w:lang w:eastAsia="es-ES"/>
        </w:rPr>
        <w:t>Canal Servicio Web</w:t>
      </w:r>
      <w:r>
        <w:rPr>
          <w:rFonts w:ascii="Calibri Light" w:hAnsi="Calibri Light" w:cs="Calibri Light"/>
          <w:sz w:val="22"/>
          <w:szCs w:val="22"/>
        </w:rPr>
        <w:t xml:space="preserve">, </w:t>
      </w:r>
      <w:r w:rsidRPr="00843679">
        <w:rPr>
          <w:rFonts w:ascii="Calibri Light" w:hAnsi="Calibri Light" w:cs="Calibri Light"/>
          <w:sz w:val="22"/>
          <w:szCs w:val="22"/>
        </w:rPr>
        <w:t>Consultas Web</w:t>
      </w:r>
      <w:r>
        <w:rPr>
          <w:rFonts w:ascii="Calibri Light" w:hAnsi="Calibri Light" w:cs="Calibri Light"/>
          <w:sz w:val="22"/>
          <w:szCs w:val="22"/>
        </w:rPr>
        <w:t xml:space="preserve">, </w:t>
      </w:r>
      <w:r w:rsidR="00892672">
        <w:rPr>
          <w:rFonts w:ascii="Calibri Light" w:hAnsi="Calibri Light" w:cs="Calibri Light"/>
          <w:sz w:val="22"/>
          <w:szCs w:val="22"/>
        </w:rPr>
        <w:t>Consultas</w:t>
      </w:r>
      <w:r w:rsidRPr="00843679">
        <w:rPr>
          <w:rFonts w:ascii="Calibri Light" w:hAnsi="Calibri Light" w:cs="Calibri Light"/>
          <w:sz w:val="22"/>
          <w:szCs w:val="22"/>
        </w:rPr>
        <w:t xml:space="preserve"> Batch</w:t>
      </w:r>
      <w:r w:rsidR="00892672">
        <w:rPr>
          <w:rFonts w:ascii="Calibri Light" w:hAnsi="Calibri Light" w:cs="Calibri Light"/>
          <w:sz w:val="22"/>
          <w:szCs w:val="22"/>
        </w:rPr>
        <w:t xml:space="preserve"> y</w:t>
      </w:r>
      <w:r>
        <w:rPr>
          <w:rFonts w:ascii="Calibri Light" w:hAnsi="Calibri Light" w:cs="Calibri Light"/>
          <w:sz w:val="22"/>
          <w:szCs w:val="22"/>
        </w:rPr>
        <w:t xml:space="preserve"> </w:t>
      </w:r>
      <w:r w:rsidR="00DD281D">
        <w:rPr>
          <w:rFonts w:ascii="Calibri Light" w:hAnsi="Calibri Light" w:cs="Calibri Light"/>
          <w:sz w:val="22"/>
          <w:szCs w:val="22"/>
        </w:rPr>
        <w:t>Backt</w:t>
      </w:r>
      <w:r w:rsidRPr="00843679">
        <w:rPr>
          <w:rFonts w:ascii="Calibri Light" w:hAnsi="Calibri Light" w:cs="Calibri Light"/>
          <w:sz w:val="22"/>
          <w:szCs w:val="22"/>
        </w:rPr>
        <w:t>esting</w:t>
      </w:r>
      <w:r w:rsidR="005F31F5">
        <w:rPr>
          <w:rFonts w:ascii="Calibri Light" w:hAnsi="Calibri Light" w:cs="Calibri Light"/>
          <w:sz w:val="22"/>
          <w:szCs w:val="22"/>
        </w:rPr>
        <w:t>.</w:t>
      </w:r>
    </w:p>
    <w:p w14:paraId="244C5E81" w14:textId="77777777" w:rsidR="005F31F5" w:rsidRDefault="005F31F5" w:rsidP="00843679">
      <w:pPr>
        <w:jc w:val="both"/>
        <w:rPr>
          <w:rFonts w:ascii="Calibri Light" w:hAnsi="Calibri Light" w:cs="Calibri Light"/>
          <w:sz w:val="22"/>
          <w:szCs w:val="22"/>
        </w:rPr>
      </w:pPr>
    </w:p>
    <w:p w14:paraId="20D23922" w14:textId="2A1E0B2A" w:rsidR="005F31F5" w:rsidRDefault="005F31F5" w:rsidP="00843679">
      <w:pPr>
        <w:jc w:val="both"/>
        <w:rPr>
          <w:rFonts w:ascii="Calibri Light" w:hAnsi="Calibri Light" w:cs="Calibri Light"/>
          <w:sz w:val="22"/>
          <w:szCs w:val="22"/>
        </w:rPr>
      </w:pPr>
      <w:r>
        <w:rPr>
          <w:rFonts w:ascii="Calibri Light" w:hAnsi="Calibri Light" w:cs="Calibri Light"/>
          <w:sz w:val="22"/>
          <w:szCs w:val="22"/>
        </w:rPr>
        <w:t xml:space="preserve">El servicio de consulta </w:t>
      </w:r>
      <w:r w:rsidR="00DD6DD9">
        <w:rPr>
          <w:rFonts w:ascii="Calibri Light" w:eastAsia="Times New Roman" w:hAnsi="Calibri Light" w:cs="Calibri Light"/>
          <w:iCs/>
          <w:sz w:val="22"/>
          <w:szCs w:val="22"/>
          <w:lang w:eastAsia="es-ES"/>
        </w:rPr>
        <w:t>Canal Servicio Web</w:t>
      </w:r>
      <w:r>
        <w:rPr>
          <w:rFonts w:ascii="Calibri Light" w:hAnsi="Calibri Light" w:cs="Calibri Light"/>
          <w:sz w:val="22"/>
          <w:szCs w:val="22"/>
        </w:rPr>
        <w:t xml:space="preserve">, será utilizado </w:t>
      </w:r>
      <w:r w:rsidR="00EA7D50">
        <w:rPr>
          <w:rFonts w:ascii="Calibri Light" w:hAnsi="Calibri Light" w:cs="Calibri Light"/>
          <w:sz w:val="22"/>
          <w:szCs w:val="22"/>
        </w:rPr>
        <w:t xml:space="preserve">por los asegurados </w:t>
      </w:r>
      <w:r w:rsidR="009E3701">
        <w:rPr>
          <w:rFonts w:ascii="Calibri Light" w:hAnsi="Calibri Light" w:cs="Calibri Light"/>
          <w:sz w:val="22"/>
          <w:szCs w:val="22"/>
        </w:rPr>
        <w:t xml:space="preserve">interesados en acceder a un crédito hipotecario, </w:t>
      </w:r>
      <w:r w:rsidR="00EA7D50">
        <w:rPr>
          <w:rFonts w:ascii="Calibri Light" w:hAnsi="Calibri Light" w:cs="Calibri Light"/>
          <w:sz w:val="22"/>
          <w:szCs w:val="22"/>
        </w:rPr>
        <w:t>que</w:t>
      </w:r>
      <w:r>
        <w:rPr>
          <w:rFonts w:ascii="Calibri Light" w:hAnsi="Calibri Light" w:cs="Calibri Light"/>
          <w:sz w:val="22"/>
          <w:szCs w:val="22"/>
        </w:rPr>
        <w:t xml:space="preserve"> ingresen con su cédula y </w:t>
      </w:r>
      <w:r w:rsidR="009E3701">
        <w:rPr>
          <w:rFonts w:ascii="Calibri Light" w:hAnsi="Calibri Light" w:cs="Calibri Light"/>
          <w:sz w:val="22"/>
          <w:szCs w:val="22"/>
        </w:rPr>
        <w:t>clave a la página web del BIESS para realizar la simulación y creación de la solicitud de crédito; así también, cuando requiere realizar arreglos de obligaciones de los créditos que mantiene en la Institución.</w:t>
      </w:r>
    </w:p>
    <w:p w14:paraId="2754ECC9" w14:textId="77777777" w:rsidR="00EA7D50" w:rsidRDefault="00EA7D50" w:rsidP="00843679">
      <w:pPr>
        <w:jc w:val="both"/>
        <w:rPr>
          <w:rFonts w:ascii="Calibri Light" w:hAnsi="Calibri Light" w:cs="Calibri Light"/>
          <w:sz w:val="22"/>
          <w:szCs w:val="22"/>
        </w:rPr>
      </w:pPr>
    </w:p>
    <w:p w14:paraId="5BB33646" w14:textId="2D2A8ADD" w:rsidR="005F31F5" w:rsidRDefault="00DD6DD9" w:rsidP="00843679">
      <w:pPr>
        <w:jc w:val="both"/>
        <w:rPr>
          <w:rFonts w:ascii="Calibri Light" w:hAnsi="Calibri Light" w:cs="Calibri Light"/>
          <w:sz w:val="22"/>
          <w:szCs w:val="22"/>
        </w:rPr>
      </w:pPr>
      <w:r>
        <w:rPr>
          <w:rFonts w:ascii="Calibri Light" w:hAnsi="Calibri Light" w:cs="Calibri Light"/>
          <w:sz w:val="22"/>
          <w:szCs w:val="22"/>
        </w:rPr>
        <w:t>El servicio de c</w:t>
      </w:r>
      <w:r w:rsidR="005F31F5">
        <w:rPr>
          <w:rFonts w:ascii="Calibri Light" w:hAnsi="Calibri Light" w:cs="Calibri Light"/>
          <w:sz w:val="22"/>
          <w:szCs w:val="22"/>
        </w:rPr>
        <w:t>onsulta</w:t>
      </w:r>
      <w:r>
        <w:rPr>
          <w:rFonts w:ascii="Calibri Light" w:hAnsi="Calibri Light" w:cs="Calibri Light"/>
          <w:sz w:val="22"/>
          <w:szCs w:val="22"/>
        </w:rPr>
        <w:t xml:space="preserve"> Canal</w:t>
      </w:r>
      <w:r w:rsidR="005F31F5">
        <w:rPr>
          <w:rFonts w:ascii="Calibri Light" w:hAnsi="Calibri Light" w:cs="Calibri Light"/>
          <w:sz w:val="22"/>
          <w:szCs w:val="22"/>
        </w:rPr>
        <w:t xml:space="preserve"> web, será utilizado a nivel nacional, por los funcionarios </w:t>
      </w:r>
      <w:r w:rsidR="006255DE">
        <w:rPr>
          <w:rFonts w:ascii="Calibri Light" w:hAnsi="Calibri Light" w:cs="Calibri Light"/>
          <w:sz w:val="22"/>
          <w:szCs w:val="22"/>
        </w:rPr>
        <w:t xml:space="preserve">del BIESS </w:t>
      </w:r>
      <w:r w:rsidR="005F31F5">
        <w:rPr>
          <w:rFonts w:ascii="Calibri Light" w:hAnsi="Calibri Light" w:cs="Calibri Light"/>
          <w:sz w:val="22"/>
          <w:szCs w:val="22"/>
        </w:rPr>
        <w:t>autorizados por el Director o</w:t>
      </w:r>
      <w:r w:rsidR="00D06FFB">
        <w:rPr>
          <w:rFonts w:ascii="Calibri Light" w:hAnsi="Calibri Light" w:cs="Calibri Light"/>
          <w:sz w:val="22"/>
          <w:szCs w:val="22"/>
        </w:rPr>
        <w:t xml:space="preserve"> Subgerente de</w:t>
      </w:r>
      <w:r w:rsidR="005F31F5">
        <w:rPr>
          <w:rFonts w:ascii="Calibri Light" w:hAnsi="Calibri Light" w:cs="Calibri Light"/>
          <w:sz w:val="22"/>
          <w:szCs w:val="22"/>
        </w:rPr>
        <w:t xml:space="preserve"> área. </w:t>
      </w:r>
    </w:p>
    <w:p w14:paraId="6AD2306A" w14:textId="77777777" w:rsidR="006255DE" w:rsidRDefault="006255DE" w:rsidP="00843679">
      <w:pPr>
        <w:jc w:val="both"/>
        <w:rPr>
          <w:rFonts w:ascii="Calibri Light" w:hAnsi="Calibri Light" w:cs="Calibri Light"/>
          <w:sz w:val="22"/>
          <w:szCs w:val="22"/>
        </w:rPr>
      </w:pPr>
    </w:p>
    <w:p w14:paraId="6ED0C6E6" w14:textId="4EF785D3" w:rsidR="00843679" w:rsidRDefault="004F1FB7" w:rsidP="00843679">
      <w:pPr>
        <w:jc w:val="both"/>
        <w:rPr>
          <w:rFonts w:ascii="Calibri Light" w:hAnsi="Calibri Light" w:cs="Calibri Light"/>
          <w:sz w:val="22"/>
          <w:szCs w:val="22"/>
        </w:rPr>
      </w:pPr>
      <w:r>
        <w:rPr>
          <w:rFonts w:ascii="Calibri Light" w:hAnsi="Calibri Light" w:cs="Calibri Light"/>
          <w:sz w:val="22"/>
          <w:szCs w:val="22"/>
        </w:rPr>
        <w:t>El servicio de Consultas</w:t>
      </w:r>
      <w:r w:rsidR="00DD6DD9">
        <w:rPr>
          <w:rFonts w:ascii="Calibri Light" w:hAnsi="Calibri Light" w:cs="Calibri Light"/>
          <w:sz w:val="22"/>
          <w:szCs w:val="22"/>
        </w:rPr>
        <w:t xml:space="preserve"> </w:t>
      </w:r>
      <w:proofErr w:type="spellStart"/>
      <w:r>
        <w:rPr>
          <w:rFonts w:ascii="Calibri Light" w:hAnsi="Calibri Light" w:cs="Calibri Light"/>
          <w:sz w:val="22"/>
          <w:szCs w:val="22"/>
        </w:rPr>
        <w:t>B</w:t>
      </w:r>
      <w:r w:rsidR="00FB35DA">
        <w:rPr>
          <w:rFonts w:ascii="Calibri Light" w:hAnsi="Calibri Light" w:cs="Calibri Light"/>
          <w:sz w:val="22"/>
          <w:szCs w:val="22"/>
        </w:rPr>
        <w:t>atch</w:t>
      </w:r>
      <w:proofErr w:type="spellEnd"/>
      <w:r w:rsidR="00FB35DA">
        <w:rPr>
          <w:rFonts w:ascii="Calibri Light" w:hAnsi="Calibri Light" w:cs="Calibri Light"/>
          <w:sz w:val="22"/>
          <w:szCs w:val="22"/>
        </w:rPr>
        <w:t xml:space="preserve"> y </w:t>
      </w:r>
      <w:proofErr w:type="spellStart"/>
      <w:r w:rsidR="00FB35DA">
        <w:rPr>
          <w:rFonts w:ascii="Calibri Light" w:hAnsi="Calibri Light" w:cs="Calibri Light"/>
          <w:sz w:val="22"/>
          <w:szCs w:val="22"/>
        </w:rPr>
        <w:t>B</w:t>
      </w:r>
      <w:r w:rsidR="001735B0">
        <w:rPr>
          <w:rFonts w:ascii="Calibri Light" w:hAnsi="Calibri Light" w:cs="Calibri Light"/>
          <w:sz w:val="22"/>
          <w:szCs w:val="22"/>
        </w:rPr>
        <w:t>acktesting</w:t>
      </w:r>
      <w:proofErr w:type="spellEnd"/>
      <w:r w:rsidR="001735B0">
        <w:rPr>
          <w:rFonts w:ascii="Calibri Light" w:hAnsi="Calibri Light" w:cs="Calibri Light"/>
          <w:sz w:val="22"/>
          <w:szCs w:val="22"/>
        </w:rPr>
        <w:t xml:space="preserve"> serán </w:t>
      </w:r>
      <w:r w:rsidR="001735B0" w:rsidRPr="00B60CDB">
        <w:rPr>
          <w:rFonts w:ascii="Calibri Light" w:hAnsi="Calibri Light" w:cs="Calibri Light"/>
          <w:sz w:val="22"/>
          <w:szCs w:val="22"/>
        </w:rPr>
        <w:t>utilizadas</w:t>
      </w:r>
      <w:r w:rsidR="001735B0">
        <w:rPr>
          <w:rFonts w:ascii="Calibri Light" w:hAnsi="Calibri Light" w:cs="Calibri Light"/>
          <w:sz w:val="22"/>
          <w:szCs w:val="22"/>
        </w:rPr>
        <w:t xml:space="preserve"> </w:t>
      </w:r>
      <w:r w:rsidR="00B60CDB">
        <w:rPr>
          <w:rFonts w:ascii="Calibri Light" w:hAnsi="Calibri Light" w:cs="Calibri Light"/>
          <w:sz w:val="22"/>
          <w:szCs w:val="22"/>
        </w:rPr>
        <w:t>por los funcionarios de la M</w:t>
      </w:r>
      <w:r w:rsidR="001735B0">
        <w:rPr>
          <w:rFonts w:ascii="Calibri Light" w:hAnsi="Calibri Light" w:cs="Calibri Light"/>
          <w:sz w:val="22"/>
          <w:szCs w:val="22"/>
        </w:rPr>
        <w:t xml:space="preserve">atriz del BIESS.  </w:t>
      </w:r>
    </w:p>
    <w:p w14:paraId="18BA88FA" w14:textId="77777777" w:rsidR="00843679" w:rsidRDefault="00843679" w:rsidP="00A10DFF">
      <w:pPr>
        <w:jc w:val="both"/>
        <w:rPr>
          <w:rFonts w:ascii="Calibri Light" w:hAnsi="Calibri Light" w:cs="Calibri Light"/>
          <w:sz w:val="22"/>
          <w:szCs w:val="22"/>
        </w:rPr>
      </w:pPr>
    </w:p>
    <w:p w14:paraId="7288F365" w14:textId="02BAFE55" w:rsidR="00A10DFF" w:rsidRPr="005B0C3A" w:rsidRDefault="00337182" w:rsidP="00A10DFF">
      <w:pPr>
        <w:jc w:val="both"/>
        <w:rPr>
          <w:rFonts w:ascii="Calibri Light" w:hAnsi="Calibri Light" w:cs="Calibri Light"/>
          <w:sz w:val="22"/>
          <w:szCs w:val="22"/>
        </w:rPr>
      </w:pPr>
      <w:r w:rsidRPr="00A75E06">
        <w:rPr>
          <w:rFonts w:ascii="Calibri Light" w:hAnsi="Calibri Light" w:cs="Calibri Light"/>
          <w:sz w:val="22"/>
          <w:szCs w:val="22"/>
        </w:rPr>
        <w:t>Los</w:t>
      </w:r>
      <w:r w:rsidR="00A10DFF" w:rsidRPr="005B0C3A">
        <w:rPr>
          <w:rFonts w:ascii="Calibri Light" w:hAnsi="Calibri Light" w:cs="Calibri Light"/>
          <w:sz w:val="22"/>
          <w:szCs w:val="22"/>
        </w:rPr>
        <w:t xml:space="preserve"> </w:t>
      </w:r>
      <w:r w:rsidRPr="00A75E06">
        <w:rPr>
          <w:rFonts w:ascii="Calibri Light" w:hAnsi="Calibri Light" w:cs="Calibri Light"/>
          <w:sz w:val="22"/>
          <w:szCs w:val="22"/>
        </w:rPr>
        <w:t xml:space="preserve">“SERVICIOS DE CONSULTA DE BURÓ DE CRÉDITO” contratados, </w:t>
      </w:r>
      <w:r w:rsidR="00843679">
        <w:rPr>
          <w:rFonts w:ascii="Calibri Light" w:hAnsi="Calibri Light" w:cs="Calibri Light"/>
          <w:sz w:val="22"/>
          <w:szCs w:val="22"/>
        </w:rPr>
        <w:t>permitirá</w:t>
      </w:r>
      <w:r w:rsidRPr="00A75E06">
        <w:rPr>
          <w:rFonts w:ascii="Calibri Light" w:hAnsi="Calibri Light" w:cs="Calibri Light"/>
          <w:sz w:val="22"/>
          <w:szCs w:val="22"/>
        </w:rPr>
        <w:t>:</w:t>
      </w:r>
    </w:p>
    <w:p w14:paraId="0AEE4FAC" w14:textId="77777777" w:rsidR="00A10DFF" w:rsidRPr="005B0C3A" w:rsidRDefault="00A10DFF" w:rsidP="00A10DFF">
      <w:pPr>
        <w:jc w:val="both"/>
        <w:rPr>
          <w:rFonts w:ascii="Calibri Light" w:hAnsi="Calibri Light" w:cs="Calibri Light"/>
          <w:sz w:val="22"/>
          <w:szCs w:val="22"/>
        </w:rPr>
      </w:pPr>
    </w:p>
    <w:p w14:paraId="73733533" w14:textId="362F539D" w:rsidR="00A10DFF" w:rsidRPr="005B0C3A" w:rsidRDefault="00A10DFF" w:rsidP="00110AD9">
      <w:pPr>
        <w:pStyle w:val="Prrafodelista"/>
        <w:numPr>
          <w:ilvl w:val="0"/>
          <w:numId w:val="8"/>
        </w:numPr>
        <w:jc w:val="both"/>
        <w:rPr>
          <w:rFonts w:ascii="Calibri Light" w:hAnsi="Calibri Light" w:cs="Calibri Light"/>
          <w:sz w:val="22"/>
          <w:szCs w:val="22"/>
        </w:rPr>
      </w:pPr>
      <w:r w:rsidRPr="005B0C3A">
        <w:rPr>
          <w:rFonts w:ascii="Calibri Light" w:hAnsi="Calibri Light" w:cs="Calibri Light"/>
          <w:sz w:val="22"/>
          <w:szCs w:val="22"/>
        </w:rPr>
        <w:t xml:space="preserve">Implementar ajustes a los modelos de </w:t>
      </w:r>
      <w:r w:rsidRPr="00D543C1">
        <w:rPr>
          <w:rFonts w:ascii="Calibri Light" w:hAnsi="Calibri Light" w:cs="Calibri Light"/>
          <w:sz w:val="22"/>
          <w:szCs w:val="22"/>
        </w:rPr>
        <w:t>aprobación</w:t>
      </w:r>
      <w:r w:rsidR="00D543C1">
        <w:rPr>
          <w:rFonts w:ascii="Calibri Light" w:hAnsi="Calibri Light" w:cs="Calibri Light"/>
          <w:sz w:val="22"/>
          <w:szCs w:val="22"/>
        </w:rPr>
        <w:t xml:space="preserve"> crediticia</w:t>
      </w:r>
      <w:r w:rsidRPr="00D543C1">
        <w:rPr>
          <w:rFonts w:ascii="Calibri Light" w:hAnsi="Calibri Light" w:cs="Calibri Light"/>
          <w:sz w:val="22"/>
          <w:szCs w:val="22"/>
        </w:rPr>
        <w:t xml:space="preserve"> del</w:t>
      </w:r>
      <w:r w:rsidRPr="005B0C3A">
        <w:rPr>
          <w:rFonts w:ascii="Calibri Light" w:hAnsi="Calibri Light" w:cs="Calibri Light"/>
          <w:sz w:val="22"/>
          <w:szCs w:val="22"/>
        </w:rPr>
        <w:t xml:space="preserve"> BIESS.</w:t>
      </w:r>
    </w:p>
    <w:p w14:paraId="531EDE3F" w14:textId="77777777" w:rsidR="0038548F" w:rsidRDefault="0038548F" w:rsidP="0038548F">
      <w:pPr>
        <w:pStyle w:val="Prrafodelista"/>
        <w:jc w:val="both"/>
        <w:rPr>
          <w:rFonts w:ascii="Calibri Light" w:hAnsi="Calibri Light" w:cs="Calibri Light"/>
          <w:sz w:val="22"/>
          <w:szCs w:val="22"/>
        </w:rPr>
      </w:pPr>
    </w:p>
    <w:p w14:paraId="25CCDCD1" w14:textId="15F42AE9" w:rsidR="00A10DFF" w:rsidRPr="005B0C3A" w:rsidRDefault="00A10DFF" w:rsidP="00110AD9">
      <w:pPr>
        <w:pStyle w:val="Prrafodelista"/>
        <w:numPr>
          <w:ilvl w:val="0"/>
          <w:numId w:val="8"/>
        </w:numPr>
        <w:jc w:val="both"/>
        <w:rPr>
          <w:rFonts w:ascii="Calibri Light" w:hAnsi="Calibri Light" w:cs="Calibri Light"/>
          <w:sz w:val="22"/>
          <w:szCs w:val="22"/>
        </w:rPr>
      </w:pPr>
      <w:r w:rsidRPr="005B0C3A">
        <w:rPr>
          <w:rFonts w:ascii="Calibri Light" w:hAnsi="Calibri Light" w:cs="Calibri Light"/>
          <w:sz w:val="22"/>
          <w:szCs w:val="22"/>
        </w:rPr>
        <w:t>Mantener acceso en línea a aplicativos que permitan conocer el estado de la situación crediticia de los clientes.</w:t>
      </w:r>
    </w:p>
    <w:p w14:paraId="28DF1B47" w14:textId="77777777" w:rsidR="0038548F" w:rsidRDefault="0038548F" w:rsidP="0038548F">
      <w:pPr>
        <w:pStyle w:val="Prrafodelista"/>
        <w:jc w:val="both"/>
        <w:rPr>
          <w:rFonts w:ascii="Calibri Light" w:hAnsi="Calibri Light" w:cs="Calibri Light"/>
          <w:sz w:val="22"/>
          <w:szCs w:val="22"/>
        </w:rPr>
      </w:pPr>
    </w:p>
    <w:p w14:paraId="3F3FF7FF" w14:textId="60094BD2" w:rsidR="00A10DFF" w:rsidRPr="005B0C3A" w:rsidRDefault="00A10DFF" w:rsidP="00110AD9">
      <w:pPr>
        <w:pStyle w:val="Prrafodelista"/>
        <w:numPr>
          <w:ilvl w:val="0"/>
          <w:numId w:val="8"/>
        </w:numPr>
        <w:jc w:val="both"/>
        <w:rPr>
          <w:rFonts w:ascii="Calibri Light" w:hAnsi="Calibri Light" w:cs="Calibri Light"/>
          <w:sz w:val="22"/>
          <w:szCs w:val="22"/>
        </w:rPr>
      </w:pPr>
      <w:r w:rsidRPr="005B0C3A">
        <w:rPr>
          <w:rFonts w:ascii="Calibri Light" w:hAnsi="Calibri Light" w:cs="Calibri Light"/>
          <w:sz w:val="22"/>
          <w:szCs w:val="22"/>
        </w:rPr>
        <w:t>Obtener información de situación crediticia mediante consultas masivas de lista de clientes solicitados por</w:t>
      </w:r>
      <w:r w:rsidR="004F1FB7">
        <w:rPr>
          <w:rFonts w:ascii="Calibri Light" w:hAnsi="Calibri Light" w:cs="Calibri Light"/>
          <w:sz w:val="22"/>
          <w:szCs w:val="22"/>
        </w:rPr>
        <w:t xml:space="preserve"> el BIESS a través de C</w:t>
      </w:r>
      <w:r w:rsidRPr="005B0C3A">
        <w:rPr>
          <w:rFonts w:ascii="Calibri Light" w:hAnsi="Calibri Light" w:cs="Calibri Light"/>
          <w:sz w:val="22"/>
          <w:szCs w:val="22"/>
        </w:rPr>
        <w:t xml:space="preserve">onsultas </w:t>
      </w:r>
      <w:proofErr w:type="spellStart"/>
      <w:r w:rsidRPr="005B0C3A">
        <w:rPr>
          <w:rFonts w:ascii="Calibri Light" w:hAnsi="Calibri Light" w:cs="Calibri Light"/>
          <w:sz w:val="22"/>
          <w:szCs w:val="22"/>
        </w:rPr>
        <w:t>Batch</w:t>
      </w:r>
      <w:proofErr w:type="spellEnd"/>
      <w:r w:rsidRPr="005B0C3A">
        <w:rPr>
          <w:rFonts w:ascii="Calibri Light" w:hAnsi="Calibri Light" w:cs="Calibri Light"/>
          <w:sz w:val="22"/>
          <w:szCs w:val="22"/>
        </w:rPr>
        <w:t>.</w:t>
      </w:r>
    </w:p>
    <w:p w14:paraId="1E676353" w14:textId="77777777" w:rsidR="0038548F" w:rsidRDefault="0038548F" w:rsidP="0038548F">
      <w:pPr>
        <w:pStyle w:val="Prrafodelista"/>
        <w:jc w:val="both"/>
        <w:rPr>
          <w:rFonts w:ascii="Calibri Light" w:hAnsi="Calibri Light" w:cs="Calibri Light"/>
          <w:sz w:val="22"/>
          <w:szCs w:val="22"/>
        </w:rPr>
      </w:pPr>
    </w:p>
    <w:p w14:paraId="1419C2B6" w14:textId="72AD5DC2" w:rsidR="00A10DFF" w:rsidRPr="005B0C3A" w:rsidRDefault="004C0A2E" w:rsidP="00110AD9">
      <w:pPr>
        <w:pStyle w:val="Prrafodelista"/>
        <w:numPr>
          <w:ilvl w:val="0"/>
          <w:numId w:val="8"/>
        </w:numPr>
        <w:jc w:val="both"/>
        <w:rPr>
          <w:rFonts w:ascii="Calibri Light" w:hAnsi="Calibri Light" w:cs="Calibri Light"/>
          <w:sz w:val="22"/>
          <w:szCs w:val="22"/>
        </w:rPr>
      </w:pPr>
      <w:r>
        <w:rPr>
          <w:rFonts w:ascii="Calibri Light" w:hAnsi="Calibri Light" w:cs="Calibri Light"/>
          <w:sz w:val="22"/>
          <w:szCs w:val="22"/>
        </w:rPr>
        <w:t>Facilitar el a</w:t>
      </w:r>
      <w:r w:rsidR="00A10DFF" w:rsidRPr="005B0C3A">
        <w:rPr>
          <w:rFonts w:ascii="Calibri Light" w:hAnsi="Calibri Light" w:cs="Calibri Light"/>
          <w:sz w:val="22"/>
          <w:szCs w:val="22"/>
        </w:rPr>
        <w:t>nálisis de modelos predictivos a través de datos históricos del historial crediticio de los clientes.</w:t>
      </w:r>
    </w:p>
    <w:p w14:paraId="4BD1A6DD" w14:textId="77777777" w:rsidR="0038548F" w:rsidRDefault="0038548F" w:rsidP="0038548F">
      <w:pPr>
        <w:pStyle w:val="Prrafodelista"/>
        <w:jc w:val="both"/>
        <w:rPr>
          <w:rFonts w:ascii="Calibri Light" w:hAnsi="Calibri Light" w:cs="Calibri Light"/>
          <w:sz w:val="22"/>
          <w:szCs w:val="22"/>
        </w:rPr>
      </w:pPr>
    </w:p>
    <w:p w14:paraId="3B4F8820" w14:textId="76BD00B9" w:rsidR="00A10DFF" w:rsidRPr="005B0C3A" w:rsidRDefault="00A10DFF" w:rsidP="00110AD9">
      <w:pPr>
        <w:pStyle w:val="Prrafodelista"/>
        <w:numPr>
          <w:ilvl w:val="0"/>
          <w:numId w:val="8"/>
        </w:numPr>
        <w:jc w:val="both"/>
        <w:rPr>
          <w:rFonts w:ascii="Calibri Light" w:hAnsi="Calibri Light" w:cs="Calibri Light"/>
          <w:sz w:val="22"/>
          <w:szCs w:val="22"/>
        </w:rPr>
      </w:pPr>
      <w:r w:rsidRPr="005B0C3A">
        <w:rPr>
          <w:rFonts w:ascii="Calibri Light" w:hAnsi="Calibri Light" w:cs="Calibri Light"/>
          <w:sz w:val="22"/>
          <w:szCs w:val="22"/>
        </w:rPr>
        <w:t>Verificar que los distintos emisores de valores de renta fija y renta variable que representan alternativas de i</w:t>
      </w:r>
      <w:r w:rsidR="00744170">
        <w:rPr>
          <w:rFonts w:ascii="Calibri Light" w:hAnsi="Calibri Light" w:cs="Calibri Light"/>
          <w:sz w:val="22"/>
          <w:szCs w:val="22"/>
        </w:rPr>
        <w:t>nversión para el BIESS, cumplan</w:t>
      </w:r>
      <w:r w:rsidRPr="005B0C3A">
        <w:rPr>
          <w:rFonts w:ascii="Calibri Light" w:hAnsi="Calibri Light" w:cs="Calibri Light"/>
          <w:sz w:val="22"/>
          <w:szCs w:val="22"/>
        </w:rPr>
        <w:t xml:space="preserve"> con lo que establece la Política de Inversiones No Privativas vigente, así como, con </w:t>
      </w:r>
      <w:r w:rsidR="008F537B" w:rsidRPr="005B0C3A">
        <w:rPr>
          <w:rFonts w:ascii="Calibri Light" w:hAnsi="Calibri Light" w:cs="Calibri Light"/>
          <w:sz w:val="22"/>
          <w:szCs w:val="22"/>
        </w:rPr>
        <w:t>lo que</w:t>
      </w:r>
      <w:r w:rsidRPr="005B0C3A">
        <w:rPr>
          <w:rFonts w:ascii="Calibri Light" w:hAnsi="Calibri Light" w:cs="Calibri Light"/>
          <w:sz w:val="22"/>
          <w:szCs w:val="22"/>
        </w:rPr>
        <w:t xml:space="preserve"> determina el Libro I de la Codificación de Resoluciones Monetarias, Financieras, </w:t>
      </w:r>
      <w:r w:rsidR="00675D3B" w:rsidRPr="005B0C3A">
        <w:rPr>
          <w:rFonts w:ascii="Calibri Light" w:hAnsi="Calibri Light" w:cs="Calibri Light"/>
          <w:sz w:val="22"/>
          <w:szCs w:val="22"/>
        </w:rPr>
        <w:t>de Valores</w:t>
      </w:r>
      <w:r w:rsidRPr="005B0C3A">
        <w:rPr>
          <w:rFonts w:ascii="Calibri Light" w:hAnsi="Calibri Light" w:cs="Calibri Light"/>
          <w:sz w:val="22"/>
          <w:szCs w:val="22"/>
        </w:rPr>
        <w:t xml:space="preserve"> y Seguros; previo a que el Banco tome posición de inversión, de ser el caso.</w:t>
      </w:r>
      <w:r w:rsidRPr="005B0C3A" w:rsidDel="0099651F">
        <w:rPr>
          <w:rFonts w:ascii="Calibri Light" w:hAnsi="Calibri Light" w:cs="Calibri Light"/>
          <w:sz w:val="22"/>
          <w:szCs w:val="22"/>
        </w:rPr>
        <w:t xml:space="preserve"> </w:t>
      </w:r>
      <w:r w:rsidRPr="005B0C3A">
        <w:rPr>
          <w:rFonts w:ascii="Calibri Light" w:hAnsi="Calibri Light" w:cs="Calibri Light"/>
          <w:sz w:val="22"/>
          <w:szCs w:val="22"/>
        </w:rPr>
        <w:t>Dar cumplimiento a la normativa de los organismos de control.</w:t>
      </w:r>
    </w:p>
    <w:p w14:paraId="368986B5" w14:textId="77777777" w:rsidR="0038548F" w:rsidRDefault="0038548F" w:rsidP="0038548F">
      <w:pPr>
        <w:pStyle w:val="Prrafodelista"/>
        <w:jc w:val="both"/>
        <w:rPr>
          <w:rFonts w:ascii="Calibri Light" w:hAnsi="Calibri Light" w:cs="Calibri Light"/>
          <w:sz w:val="22"/>
          <w:szCs w:val="22"/>
        </w:rPr>
      </w:pPr>
    </w:p>
    <w:p w14:paraId="7525FC74" w14:textId="14FAEC23" w:rsidR="00A10DFF" w:rsidRPr="005B0C3A" w:rsidRDefault="00302BA1" w:rsidP="00110AD9">
      <w:pPr>
        <w:pStyle w:val="Prrafodelista"/>
        <w:numPr>
          <w:ilvl w:val="0"/>
          <w:numId w:val="8"/>
        </w:numPr>
        <w:jc w:val="both"/>
        <w:rPr>
          <w:rFonts w:ascii="Calibri Light" w:hAnsi="Calibri Light" w:cs="Calibri Light"/>
          <w:sz w:val="22"/>
          <w:szCs w:val="22"/>
        </w:rPr>
      </w:pPr>
      <w:r>
        <w:rPr>
          <w:rFonts w:ascii="Calibri Light" w:hAnsi="Calibri Light" w:cs="Calibri Light"/>
          <w:sz w:val="22"/>
          <w:szCs w:val="22"/>
        </w:rPr>
        <w:t>Mejorar el procesamiento y a</w:t>
      </w:r>
      <w:r w:rsidR="00A10DFF" w:rsidRPr="005B0C3A">
        <w:rPr>
          <w:rFonts w:ascii="Calibri Light" w:hAnsi="Calibri Light" w:cs="Calibri Light"/>
          <w:sz w:val="22"/>
          <w:szCs w:val="22"/>
        </w:rPr>
        <w:t>nálisis de solicitudes de novación, refi</w:t>
      </w:r>
      <w:r>
        <w:rPr>
          <w:rFonts w:ascii="Calibri Light" w:hAnsi="Calibri Light" w:cs="Calibri Light"/>
          <w:sz w:val="22"/>
          <w:szCs w:val="22"/>
        </w:rPr>
        <w:t>nanciamiento y reestructuración (arreglo de obligaciones).</w:t>
      </w:r>
    </w:p>
    <w:p w14:paraId="2F7EB238" w14:textId="77777777" w:rsidR="0038548F" w:rsidRDefault="0038548F" w:rsidP="0038548F">
      <w:pPr>
        <w:pStyle w:val="Prrafodelista"/>
        <w:jc w:val="both"/>
        <w:rPr>
          <w:rFonts w:ascii="Calibri Light" w:hAnsi="Calibri Light" w:cs="Calibri Light"/>
          <w:sz w:val="22"/>
          <w:szCs w:val="22"/>
        </w:rPr>
      </w:pPr>
    </w:p>
    <w:p w14:paraId="4D52DD42" w14:textId="09B99466" w:rsidR="00A10DFF" w:rsidRPr="005B0C3A" w:rsidRDefault="00AD4578" w:rsidP="00110AD9">
      <w:pPr>
        <w:pStyle w:val="Prrafodelista"/>
        <w:numPr>
          <w:ilvl w:val="0"/>
          <w:numId w:val="8"/>
        </w:numPr>
        <w:jc w:val="both"/>
        <w:rPr>
          <w:rFonts w:ascii="Calibri Light" w:hAnsi="Calibri Light" w:cs="Calibri Light"/>
          <w:sz w:val="22"/>
          <w:szCs w:val="22"/>
        </w:rPr>
      </w:pPr>
      <w:r>
        <w:rPr>
          <w:rFonts w:ascii="Calibri Light" w:hAnsi="Calibri Light" w:cs="Calibri Light"/>
          <w:sz w:val="22"/>
          <w:szCs w:val="22"/>
        </w:rPr>
        <w:t>Mejorar el nivel de a</w:t>
      </w:r>
      <w:r w:rsidR="00A10DFF" w:rsidRPr="005B0C3A">
        <w:rPr>
          <w:rFonts w:ascii="Calibri Light" w:hAnsi="Calibri Light" w:cs="Calibri Light"/>
          <w:sz w:val="22"/>
          <w:szCs w:val="22"/>
        </w:rPr>
        <w:t xml:space="preserve">tención de reclamos y requerimientos de clientes. </w:t>
      </w:r>
    </w:p>
    <w:p w14:paraId="5CF229E7" w14:textId="77777777" w:rsidR="0038548F" w:rsidRDefault="0038548F" w:rsidP="0038548F">
      <w:pPr>
        <w:pStyle w:val="Prrafodelista"/>
        <w:jc w:val="both"/>
        <w:rPr>
          <w:rFonts w:ascii="Calibri Light" w:hAnsi="Calibri Light" w:cs="Calibri Light"/>
          <w:sz w:val="22"/>
          <w:szCs w:val="22"/>
        </w:rPr>
      </w:pPr>
    </w:p>
    <w:p w14:paraId="7EFF1533" w14:textId="6E6612F5" w:rsidR="00A10DFF" w:rsidRPr="00A75E06" w:rsidRDefault="00A10DFF" w:rsidP="00110AD9">
      <w:pPr>
        <w:pStyle w:val="Prrafodelista"/>
        <w:numPr>
          <w:ilvl w:val="0"/>
          <w:numId w:val="8"/>
        </w:numPr>
        <w:jc w:val="both"/>
        <w:rPr>
          <w:rFonts w:ascii="Calibri Light" w:hAnsi="Calibri Light" w:cs="Calibri Light"/>
          <w:sz w:val="22"/>
          <w:szCs w:val="22"/>
        </w:rPr>
      </w:pPr>
      <w:r w:rsidRPr="005B0C3A">
        <w:rPr>
          <w:rFonts w:ascii="Calibri Light" w:hAnsi="Calibri Light" w:cs="Calibri Light"/>
          <w:sz w:val="22"/>
          <w:szCs w:val="22"/>
        </w:rPr>
        <w:t>Cumplir la normativa aplicable sobre tratamiento y procesamiento de datos personales para fines crediticios.</w:t>
      </w:r>
    </w:p>
    <w:p w14:paraId="0CA1C609" w14:textId="77777777" w:rsidR="0038548F" w:rsidRDefault="0038548F" w:rsidP="0038548F">
      <w:pPr>
        <w:pStyle w:val="Prrafodelista"/>
        <w:jc w:val="both"/>
        <w:rPr>
          <w:rFonts w:ascii="Calibri Light" w:hAnsi="Calibri Light" w:cs="Calibri Light"/>
          <w:sz w:val="22"/>
          <w:szCs w:val="22"/>
        </w:rPr>
      </w:pPr>
    </w:p>
    <w:p w14:paraId="1ADD38C5" w14:textId="1CF20B22" w:rsidR="00337182" w:rsidRPr="005B0C3A" w:rsidRDefault="00337182" w:rsidP="00110AD9">
      <w:pPr>
        <w:pStyle w:val="Prrafodelista"/>
        <w:numPr>
          <w:ilvl w:val="0"/>
          <w:numId w:val="8"/>
        </w:numPr>
        <w:jc w:val="both"/>
        <w:rPr>
          <w:rFonts w:ascii="Calibri Light" w:hAnsi="Calibri Light" w:cs="Calibri Light"/>
          <w:sz w:val="22"/>
          <w:szCs w:val="22"/>
        </w:rPr>
      </w:pPr>
      <w:r w:rsidRPr="00D543C1">
        <w:rPr>
          <w:rFonts w:ascii="Calibri Light" w:hAnsi="Calibri Light" w:cs="Calibri Light"/>
          <w:sz w:val="22"/>
          <w:szCs w:val="22"/>
        </w:rPr>
        <w:t>Y demás facilidades</w:t>
      </w:r>
      <w:r w:rsidRPr="00A75E06">
        <w:rPr>
          <w:rFonts w:ascii="Calibri Light" w:hAnsi="Calibri Light" w:cs="Calibri Light"/>
          <w:sz w:val="22"/>
          <w:szCs w:val="22"/>
        </w:rPr>
        <w:t xml:space="preserve"> definidas en el presente documento.</w:t>
      </w:r>
    </w:p>
    <w:p w14:paraId="33D79F21" w14:textId="77777777" w:rsidR="00A10DFF" w:rsidRPr="005B0C3A" w:rsidRDefault="00A10DFF" w:rsidP="00A10DFF">
      <w:pPr>
        <w:pStyle w:val="Prrafodelista"/>
        <w:jc w:val="both"/>
        <w:rPr>
          <w:rFonts w:ascii="Calibri Light" w:hAnsi="Calibri Light" w:cs="Calibri Light"/>
          <w:sz w:val="22"/>
          <w:szCs w:val="22"/>
        </w:rPr>
      </w:pPr>
    </w:p>
    <w:p w14:paraId="1A1550F5" w14:textId="77777777" w:rsidR="001F52CC" w:rsidRPr="005B0C3A" w:rsidRDefault="001F52CC" w:rsidP="00345758">
      <w:pPr>
        <w:jc w:val="both"/>
        <w:rPr>
          <w:rFonts w:ascii="Calibri Light" w:hAnsi="Calibri Light" w:cs="Calibri Light"/>
          <w:sz w:val="22"/>
          <w:szCs w:val="22"/>
        </w:rPr>
      </w:pPr>
    </w:p>
    <w:p w14:paraId="3ECF8F03" w14:textId="77777777" w:rsidR="001552C1" w:rsidRPr="005B0C3A" w:rsidRDefault="001552C1" w:rsidP="00361CEF">
      <w:pPr>
        <w:pStyle w:val="Ttulo2"/>
        <w:ind w:left="426" w:hanging="426"/>
        <w:rPr>
          <w:rFonts w:ascii="Calibri Light" w:hAnsi="Calibri Light" w:cs="Calibri Light"/>
        </w:rPr>
      </w:pPr>
      <w:bookmarkStart w:id="102" w:name="_Toc111100530"/>
      <w:r w:rsidRPr="005B0C3A">
        <w:rPr>
          <w:rFonts w:ascii="Calibri Light" w:hAnsi="Calibri Light" w:cs="Calibri Light"/>
        </w:rPr>
        <w:t>METODOLOGÍA DE TRABAJO:</w:t>
      </w:r>
      <w:bookmarkEnd w:id="102"/>
    </w:p>
    <w:p w14:paraId="3BAE2EEC" w14:textId="77777777" w:rsidR="001552C1" w:rsidRPr="005B0C3A" w:rsidRDefault="001552C1" w:rsidP="00D63D50">
      <w:pPr>
        <w:jc w:val="both"/>
        <w:rPr>
          <w:rFonts w:ascii="Calibri Light" w:hAnsi="Calibri Light" w:cs="Calibri Light"/>
          <w:color w:val="548DD4" w:themeColor="text2" w:themeTint="99"/>
          <w:sz w:val="22"/>
          <w:szCs w:val="22"/>
        </w:rPr>
      </w:pPr>
    </w:p>
    <w:p w14:paraId="244ADC7E" w14:textId="77777777" w:rsidR="004D4337" w:rsidRPr="00A75E06" w:rsidRDefault="000211A9" w:rsidP="000211A9">
      <w:pPr>
        <w:jc w:val="both"/>
        <w:rPr>
          <w:rFonts w:ascii="Calibri Light" w:hAnsi="Calibri Light" w:cs="Calibri Light"/>
          <w:sz w:val="22"/>
          <w:szCs w:val="22"/>
        </w:rPr>
      </w:pPr>
      <w:r w:rsidRPr="005B0C3A">
        <w:rPr>
          <w:rFonts w:ascii="Calibri Light" w:hAnsi="Calibri Light" w:cs="Calibri Light"/>
          <w:sz w:val="22"/>
          <w:szCs w:val="22"/>
        </w:rPr>
        <w:t xml:space="preserve">La contratación </w:t>
      </w:r>
      <w:r w:rsidR="00D667A6" w:rsidRPr="00A75E06">
        <w:rPr>
          <w:rFonts w:ascii="Calibri Light" w:hAnsi="Calibri Light" w:cs="Calibri Light"/>
          <w:sz w:val="22"/>
          <w:szCs w:val="22"/>
        </w:rPr>
        <w:t>de los “SERVICIOS DE CONSULTA DE BURÓ DE CRÉDITO”</w:t>
      </w:r>
      <w:r w:rsidR="001274B9">
        <w:rPr>
          <w:rFonts w:ascii="Calibri Light" w:hAnsi="Calibri Light" w:cs="Calibri Light"/>
          <w:sz w:val="22"/>
          <w:szCs w:val="22"/>
        </w:rPr>
        <w:t>,</w:t>
      </w:r>
      <w:r w:rsidRPr="005B0C3A">
        <w:rPr>
          <w:rFonts w:ascii="Calibri Light" w:hAnsi="Calibri Light" w:cs="Calibri Light"/>
          <w:sz w:val="22"/>
          <w:szCs w:val="22"/>
        </w:rPr>
        <w:t xml:space="preserve"> atiende al cumplimiento de normativa establecida por la Superintendencia de Bancos y de la normativa referente a Tratamiento de Datos Personales; por lo cual, la empresa que brinde este servicio deberá acogerse y cumplir con los requisitos previos exigidos por el ente rector y normativa aplicable para la implementación del servicio. </w:t>
      </w:r>
    </w:p>
    <w:p w14:paraId="66F98F8F" w14:textId="77777777" w:rsidR="000211A9" w:rsidRPr="005B0C3A" w:rsidRDefault="000211A9" w:rsidP="000211A9">
      <w:pPr>
        <w:jc w:val="both"/>
        <w:rPr>
          <w:rFonts w:ascii="Calibri Light" w:hAnsi="Calibri Light" w:cs="Calibri Light"/>
          <w:sz w:val="22"/>
          <w:szCs w:val="22"/>
        </w:rPr>
      </w:pPr>
    </w:p>
    <w:p w14:paraId="5970493D" w14:textId="1763EB2E" w:rsidR="000211A9" w:rsidRPr="005B0C3A" w:rsidRDefault="00224857" w:rsidP="000211A9">
      <w:pPr>
        <w:jc w:val="both"/>
        <w:rPr>
          <w:rFonts w:ascii="Calibri Light" w:hAnsi="Calibri Light" w:cs="Calibri Light"/>
          <w:b/>
          <w:sz w:val="22"/>
          <w:szCs w:val="22"/>
        </w:rPr>
      </w:pPr>
      <w:r>
        <w:rPr>
          <w:rFonts w:ascii="Calibri Light" w:hAnsi="Calibri Light" w:cs="Calibri Light"/>
          <w:b/>
          <w:sz w:val="22"/>
          <w:szCs w:val="22"/>
        </w:rPr>
        <w:t>Etapa 1: ACTIVACIÓN TECNOLÓGICA.</w:t>
      </w:r>
    </w:p>
    <w:p w14:paraId="43B69894" w14:textId="77777777" w:rsidR="000211A9" w:rsidRPr="005B0C3A" w:rsidRDefault="000211A9" w:rsidP="000211A9">
      <w:pPr>
        <w:jc w:val="both"/>
        <w:rPr>
          <w:rFonts w:ascii="Calibri Light" w:hAnsi="Calibri Light" w:cs="Calibri Light"/>
          <w:i/>
          <w:color w:val="548DD4"/>
          <w:sz w:val="22"/>
          <w:szCs w:val="22"/>
        </w:rPr>
      </w:pPr>
    </w:p>
    <w:p w14:paraId="4F08436D" w14:textId="53507F6C" w:rsidR="000211A9" w:rsidRPr="00A75E06" w:rsidRDefault="000211A9" w:rsidP="00110AD9">
      <w:pPr>
        <w:pStyle w:val="Prrafodelista"/>
        <w:numPr>
          <w:ilvl w:val="0"/>
          <w:numId w:val="9"/>
        </w:numPr>
        <w:jc w:val="both"/>
        <w:rPr>
          <w:rFonts w:ascii="Calibri Light" w:hAnsi="Calibri Light" w:cs="Calibri Light"/>
          <w:sz w:val="22"/>
          <w:szCs w:val="22"/>
        </w:rPr>
      </w:pPr>
      <w:r w:rsidRPr="005B0C3A">
        <w:rPr>
          <w:rFonts w:ascii="Calibri Light" w:hAnsi="Calibri Light" w:cs="Calibri Light"/>
          <w:sz w:val="22"/>
          <w:szCs w:val="22"/>
        </w:rPr>
        <w:t>Una vez suscrito el contrato, de ser el caso que se requiera una transición del servicio, el Administrador de</w:t>
      </w:r>
      <w:r w:rsidR="00B45958">
        <w:rPr>
          <w:rFonts w:ascii="Calibri Light" w:hAnsi="Calibri Light" w:cs="Calibri Light"/>
          <w:sz w:val="22"/>
          <w:szCs w:val="22"/>
        </w:rPr>
        <w:t>l</w:t>
      </w:r>
      <w:r w:rsidRPr="005B0C3A">
        <w:rPr>
          <w:rFonts w:ascii="Calibri Light" w:hAnsi="Calibri Light" w:cs="Calibri Light"/>
          <w:sz w:val="22"/>
          <w:szCs w:val="22"/>
        </w:rPr>
        <w:t xml:space="preserve"> Contrato, </w:t>
      </w:r>
      <w:r w:rsidR="00406581" w:rsidRPr="001809E6">
        <w:rPr>
          <w:rFonts w:ascii="Calibri Light" w:hAnsi="Calibri Light" w:cs="Calibri Light"/>
          <w:sz w:val="22"/>
          <w:szCs w:val="22"/>
        </w:rPr>
        <w:t>coordinará</w:t>
      </w:r>
      <w:r w:rsidRPr="001809E6">
        <w:rPr>
          <w:rFonts w:ascii="Calibri Light" w:hAnsi="Calibri Light" w:cs="Calibri Light"/>
          <w:sz w:val="22"/>
          <w:szCs w:val="22"/>
        </w:rPr>
        <w:t xml:space="preserve"> con</w:t>
      </w:r>
      <w:r w:rsidRPr="005B0C3A">
        <w:rPr>
          <w:rFonts w:ascii="Calibri Light" w:hAnsi="Calibri Light" w:cs="Calibri Light"/>
          <w:sz w:val="22"/>
          <w:szCs w:val="22"/>
        </w:rPr>
        <w:t xml:space="preserve"> las áreas de negocio propietarias de los aplicativos de concesión, Coordinación de Tecnología y el</w:t>
      </w:r>
      <w:r w:rsidR="00A04773">
        <w:rPr>
          <w:rFonts w:ascii="Calibri Light" w:hAnsi="Calibri Light" w:cs="Calibri Light"/>
          <w:sz w:val="22"/>
          <w:szCs w:val="22"/>
        </w:rPr>
        <w:t>/la</w:t>
      </w:r>
      <w:r w:rsidRPr="005B0C3A">
        <w:rPr>
          <w:rFonts w:ascii="Calibri Light" w:hAnsi="Calibri Light" w:cs="Calibri Light"/>
          <w:sz w:val="22"/>
          <w:szCs w:val="22"/>
        </w:rPr>
        <w:t xml:space="preserve"> contratista, realizará</w:t>
      </w:r>
      <w:r w:rsidR="004D4337" w:rsidRPr="00A75E06">
        <w:rPr>
          <w:rFonts w:ascii="Calibri Light" w:hAnsi="Calibri Light" w:cs="Calibri Light"/>
          <w:sz w:val="22"/>
          <w:szCs w:val="22"/>
        </w:rPr>
        <w:t>n</w:t>
      </w:r>
      <w:r w:rsidRPr="005B0C3A">
        <w:rPr>
          <w:rFonts w:ascii="Calibri Light" w:hAnsi="Calibri Light" w:cs="Calibri Light"/>
          <w:sz w:val="22"/>
          <w:szCs w:val="22"/>
        </w:rPr>
        <w:t xml:space="preserve"> las gestiones que correspondan, así como, los aspectos técnicos</w:t>
      </w:r>
      <w:r w:rsidR="00500E7F">
        <w:rPr>
          <w:rFonts w:ascii="Calibri Light" w:hAnsi="Calibri Light" w:cs="Calibri Light"/>
          <w:sz w:val="22"/>
          <w:szCs w:val="22"/>
        </w:rPr>
        <w:t xml:space="preserve"> bancarios</w:t>
      </w:r>
      <w:r w:rsidRPr="005B0C3A">
        <w:rPr>
          <w:rFonts w:ascii="Calibri Light" w:hAnsi="Calibri Light" w:cs="Calibri Light"/>
          <w:sz w:val="22"/>
          <w:szCs w:val="22"/>
        </w:rPr>
        <w:t xml:space="preserve">, desarrollos </w:t>
      </w:r>
      <w:r w:rsidR="00500E7F">
        <w:rPr>
          <w:rFonts w:ascii="Calibri Light" w:hAnsi="Calibri Light" w:cs="Calibri Light"/>
          <w:sz w:val="22"/>
          <w:szCs w:val="22"/>
        </w:rPr>
        <w:t>informáticos</w:t>
      </w:r>
      <w:r w:rsidRPr="005B0C3A">
        <w:rPr>
          <w:rFonts w:ascii="Calibri Light" w:hAnsi="Calibri Light" w:cs="Calibri Light"/>
          <w:sz w:val="22"/>
          <w:szCs w:val="22"/>
        </w:rPr>
        <w:t xml:space="preserve"> y administrativos previos para la implementación del servicio en los tiempos establecidos para el efecto</w:t>
      </w:r>
      <w:r w:rsidR="00D401A2" w:rsidRPr="00A75E06">
        <w:rPr>
          <w:rFonts w:ascii="Calibri Light" w:hAnsi="Calibri Light" w:cs="Calibri Light"/>
          <w:sz w:val="22"/>
          <w:szCs w:val="22"/>
        </w:rPr>
        <w:t>.</w:t>
      </w:r>
    </w:p>
    <w:p w14:paraId="67C35A5C" w14:textId="77777777" w:rsidR="0038548F" w:rsidRDefault="0038548F" w:rsidP="0038548F">
      <w:pPr>
        <w:pStyle w:val="Prrafodelista"/>
        <w:jc w:val="both"/>
        <w:rPr>
          <w:rFonts w:ascii="Calibri Light" w:hAnsi="Calibri Light" w:cs="Calibri Light"/>
          <w:sz w:val="22"/>
          <w:szCs w:val="22"/>
        </w:rPr>
      </w:pPr>
    </w:p>
    <w:p w14:paraId="1287E995" w14:textId="5B5F006F" w:rsidR="00D94E82" w:rsidRDefault="00AC3519" w:rsidP="00110AD9">
      <w:pPr>
        <w:pStyle w:val="Prrafodelista"/>
        <w:numPr>
          <w:ilvl w:val="0"/>
          <w:numId w:val="25"/>
        </w:numPr>
        <w:jc w:val="both"/>
        <w:rPr>
          <w:rFonts w:ascii="Calibri Light" w:hAnsi="Calibri Light" w:cs="Calibri Light"/>
          <w:sz w:val="22"/>
          <w:szCs w:val="22"/>
        </w:rPr>
      </w:pPr>
      <w:r w:rsidRPr="00AC3519">
        <w:rPr>
          <w:rFonts w:ascii="Calibri Light" w:hAnsi="Calibri Light" w:cs="Calibri Light"/>
          <w:sz w:val="22"/>
          <w:szCs w:val="22"/>
        </w:rPr>
        <w:t xml:space="preserve">El área de </w:t>
      </w:r>
      <w:r w:rsidR="007079E3">
        <w:rPr>
          <w:rFonts w:ascii="Calibri Light" w:hAnsi="Calibri Light" w:cs="Calibri Light"/>
          <w:sz w:val="22"/>
          <w:szCs w:val="22"/>
        </w:rPr>
        <w:t>Crédito</w:t>
      </w:r>
      <w:r w:rsidRPr="00AC3519">
        <w:rPr>
          <w:rFonts w:ascii="Calibri Light" w:hAnsi="Calibri Light" w:cs="Calibri Light"/>
          <w:sz w:val="22"/>
          <w:szCs w:val="22"/>
        </w:rPr>
        <w:t xml:space="preserve"> real</w:t>
      </w:r>
      <w:r w:rsidR="007079E3">
        <w:rPr>
          <w:rFonts w:ascii="Calibri Light" w:hAnsi="Calibri Light" w:cs="Calibri Light"/>
          <w:sz w:val="22"/>
          <w:szCs w:val="22"/>
        </w:rPr>
        <w:t>izará</w:t>
      </w:r>
      <w:r>
        <w:rPr>
          <w:rFonts w:ascii="Calibri Light" w:hAnsi="Calibri Light" w:cs="Calibri Light"/>
          <w:sz w:val="22"/>
          <w:szCs w:val="22"/>
        </w:rPr>
        <w:t xml:space="preserve"> la coordinación con el área de Tecnología</w:t>
      </w:r>
      <w:r w:rsidRPr="00AC3519">
        <w:rPr>
          <w:rFonts w:ascii="Calibri Light" w:hAnsi="Calibri Light" w:cs="Calibri Light"/>
          <w:sz w:val="22"/>
          <w:szCs w:val="22"/>
        </w:rPr>
        <w:t>, para la habilitación del servicio con el proveedor</w:t>
      </w:r>
      <w:r>
        <w:rPr>
          <w:rFonts w:ascii="Calibri Light" w:hAnsi="Calibri Light" w:cs="Calibri Light"/>
          <w:sz w:val="22"/>
          <w:szCs w:val="22"/>
        </w:rPr>
        <w:t xml:space="preserve">, con lo cual el área de Tecnología notificará </w:t>
      </w:r>
      <w:r w:rsidRPr="00D94E82">
        <w:rPr>
          <w:rFonts w:ascii="Calibri Light" w:hAnsi="Calibri Light" w:cs="Calibri Light"/>
          <w:sz w:val="22"/>
          <w:szCs w:val="22"/>
        </w:rPr>
        <w:t>que culminó la activación tecnológica</w:t>
      </w:r>
      <w:r>
        <w:rPr>
          <w:rFonts w:ascii="Calibri Light" w:hAnsi="Calibri Light" w:cs="Calibri Light"/>
          <w:sz w:val="22"/>
          <w:szCs w:val="22"/>
        </w:rPr>
        <w:t xml:space="preserve"> </w:t>
      </w:r>
      <w:r w:rsidR="00047885">
        <w:rPr>
          <w:rFonts w:ascii="Calibri Light" w:hAnsi="Calibri Light" w:cs="Calibri Light"/>
          <w:sz w:val="22"/>
          <w:szCs w:val="22"/>
        </w:rPr>
        <w:t xml:space="preserve">al </w:t>
      </w:r>
      <w:r w:rsidR="00B45958">
        <w:rPr>
          <w:rFonts w:ascii="Calibri Light" w:hAnsi="Calibri Light" w:cs="Calibri Light"/>
          <w:sz w:val="22"/>
          <w:szCs w:val="22"/>
        </w:rPr>
        <w:t>Administrador del Contrato</w:t>
      </w:r>
      <w:r w:rsidR="00047885">
        <w:rPr>
          <w:rFonts w:ascii="Calibri Light" w:hAnsi="Calibri Light" w:cs="Calibri Light"/>
          <w:sz w:val="22"/>
          <w:szCs w:val="22"/>
        </w:rPr>
        <w:t xml:space="preserve">, con el fin de que el </w:t>
      </w:r>
      <w:r w:rsidR="00B45958">
        <w:rPr>
          <w:rFonts w:ascii="Calibri Light" w:hAnsi="Calibri Light" w:cs="Calibri Light"/>
          <w:sz w:val="22"/>
          <w:szCs w:val="22"/>
        </w:rPr>
        <w:t>Administrador del Contrato</w:t>
      </w:r>
      <w:r w:rsidR="00047885">
        <w:rPr>
          <w:rFonts w:ascii="Calibri Light" w:hAnsi="Calibri Light" w:cs="Calibri Light"/>
          <w:sz w:val="22"/>
          <w:szCs w:val="22"/>
        </w:rPr>
        <w:t xml:space="preserve"> proceda a suscribir el </w:t>
      </w:r>
      <w:r w:rsidR="00047885" w:rsidRPr="00A75E06">
        <w:rPr>
          <w:rFonts w:ascii="Calibri Light" w:eastAsia="Times New Roman" w:hAnsi="Calibri Light" w:cs="Calibri Light"/>
          <w:color w:val="000000"/>
          <w:sz w:val="22"/>
          <w:szCs w:val="22"/>
          <w:lang w:eastAsia="es-EC"/>
        </w:rPr>
        <w:t>“ACTA DE ACTIVACIÓN TECNOLÓGICA”</w:t>
      </w:r>
      <w:r w:rsidR="00047885">
        <w:rPr>
          <w:rFonts w:ascii="Calibri Light" w:eastAsia="Times New Roman" w:hAnsi="Calibri Light" w:cs="Calibri Light"/>
          <w:color w:val="000000"/>
          <w:sz w:val="22"/>
          <w:szCs w:val="22"/>
          <w:lang w:eastAsia="es-EC"/>
        </w:rPr>
        <w:t xml:space="preserve"> con el contratista.</w:t>
      </w:r>
      <w:r w:rsidR="00D94E82">
        <w:rPr>
          <w:rFonts w:ascii="Calibri Light" w:hAnsi="Calibri Light" w:cs="Calibri Light"/>
          <w:sz w:val="22"/>
          <w:szCs w:val="22"/>
        </w:rPr>
        <w:t xml:space="preserve"> </w:t>
      </w:r>
      <w:r w:rsidR="00024916" w:rsidRPr="00D94E82">
        <w:rPr>
          <w:rFonts w:ascii="Calibri Light" w:hAnsi="Calibri Light" w:cs="Calibri Light"/>
          <w:sz w:val="22"/>
          <w:szCs w:val="22"/>
        </w:rPr>
        <w:t>En el caso de que la Activación tecnológica del servicio web, se realice antes</w:t>
      </w:r>
      <w:r w:rsidR="00D94E82">
        <w:rPr>
          <w:rFonts w:ascii="Calibri Light" w:hAnsi="Calibri Light" w:cs="Calibri Light"/>
          <w:sz w:val="22"/>
          <w:szCs w:val="22"/>
        </w:rPr>
        <w:t xml:space="preserve"> de los 30 </w:t>
      </w:r>
      <w:r w:rsidR="00224857">
        <w:rPr>
          <w:rFonts w:ascii="Calibri Light" w:hAnsi="Calibri Light" w:cs="Calibri Light"/>
          <w:sz w:val="22"/>
          <w:szCs w:val="22"/>
        </w:rPr>
        <w:t>días calendario, la E</w:t>
      </w:r>
      <w:r w:rsidR="00D94E82">
        <w:rPr>
          <w:rFonts w:ascii="Calibri Light" w:hAnsi="Calibri Light" w:cs="Calibri Light"/>
          <w:sz w:val="22"/>
          <w:szCs w:val="22"/>
        </w:rPr>
        <w:t>tapa 2 “</w:t>
      </w:r>
      <w:r w:rsidR="00024916" w:rsidRPr="00D94E82">
        <w:rPr>
          <w:rFonts w:ascii="Calibri Light" w:hAnsi="Calibri Light" w:cs="Calibri Light"/>
          <w:sz w:val="22"/>
          <w:szCs w:val="22"/>
        </w:rPr>
        <w:t>Servicio de Consultas Buró de Crédito</w:t>
      </w:r>
      <w:r w:rsidR="00D94E82">
        <w:rPr>
          <w:rFonts w:ascii="Calibri Light" w:hAnsi="Calibri Light" w:cs="Calibri Light"/>
          <w:sz w:val="22"/>
          <w:szCs w:val="22"/>
        </w:rPr>
        <w:t>”</w:t>
      </w:r>
      <w:r w:rsidR="00024916" w:rsidRPr="00D94E82">
        <w:rPr>
          <w:rFonts w:ascii="Calibri Light" w:hAnsi="Calibri Light" w:cs="Calibri Light"/>
          <w:sz w:val="22"/>
          <w:szCs w:val="22"/>
        </w:rPr>
        <w:t>, podrá iniciar inmediatamente previa autorización del Administrador de</w:t>
      </w:r>
      <w:r w:rsidR="00B45958">
        <w:rPr>
          <w:rFonts w:ascii="Calibri Light" w:hAnsi="Calibri Light" w:cs="Calibri Light"/>
          <w:sz w:val="22"/>
          <w:szCs w:val="22"/>
        </w:rPr>
        <w:t>l</w:t>
      </w:r>
      <w:r w:rsidR="00024916" w:rsidRPr="00D94E82">
        <w:rPr>
          <w:rFonts w:ascii="Calibri Light" w:hAnsi="Calibri Light" w:cs="Calibri Light"/>
          <w:sz w:val="22"/>
          <w:szCs w:val="22"/>
        </w:rPr>
        <w:t xml:space="preserve"> Co</w:t>
      </w:r>
      <w:r w:rsidR="00D94E82" w:rsidRPr="00D94E82">
        <w:rPr>
          <w:rFonts w:ascii="Calibri Light" w:hAnsi="Calibri Light" w:cs="Calibri Light"/>
          <w:sz w:val="22"/>
          <w:szCs w:val="22"/>
        </w:rPr>
        <w:t>ntrato</w:t>
      </w:r>
      <w:r w:rsidR="00D94E82">
        <w:rPr>
          <w:rFonts w:ascii="Calibri Light" w:hAnsi="Calibri Light" w:cs="Calibri Light"/>
          <w:sz w:val="22"/>
          <w:szCs w:val="22"/>
        </w:rPr>
        <w:t xml:space="preserve">. </w:t>
      </w:r>
    </w:p>
    <w:p w14:paraId="4F452AAA" w14:textId="77777777" w:rsidR="00AC3519" w:rsidRDefault="00AC3519" w:rsidP="00AC3519">
      <w:pPr>
        <w:pStyle w:val="Prrafodelista"/>
        <w:jc w:val="both"/>
        <w:rPr>
          <w:rFonts w:ascii="Calibri Light" w:hAnsi="Calibri Light" w:cs="Calibri Light"/>
          <w:sz w:val="22"/>
          <w:szCs w:val="22"/>
        </w:rPr>
      </w:pPr>
    </w:p>
    <w:p w14:paraId="11B4BEAF" w14:textId="43F91783" w:rsidR="00134815" w:rsidRPr="00AE7DC9" w:rsidRDefault="00134815" w:rsidP="00AE7DC9">
      <w:pPr>
        <w:jc w:val="both"/>
        <w:rPr>
          <w:rFonts w:ascii="Calibri Light" w:hAnsi="Calibri Light" w:cs="Calibri Light"/>
          <w:sz w:val="22"/>
          <w:szCs w:val="22"/>
        </w:rPr>
      </w:pPr>
      <w:r w:rsidRPr="00AE7DC9">
        <w:rPr>
          <w:rFonts w:ascii="Calibri Light" w:hAnsi="Calibri Light" w:cs="Calibri Light"/>
          <w:sz w:val="22"/>
          <w:szCs w:val="22"/>
        </w:rPr>
        <w:t>La activación tecnológica es necesaria si el proveedor que gana el proceso es nuevo,</w:t>
      </w:r>
      <w:r w:rsidR="00C21D91" w:rsidRPr="00AE7DC9">
        <w:rPr>
          <w:rFonts w:ascii="Calibri Light" w:hAnsi="Calibri Light" w:cs="Calibri Light"/>
          <w:sz w:val="22"/>
          <w:szCs w:val="22"/>
        </w:rPr>
        <w:t xml:space="preserve"> debido a que previo a la implementación</w:t>
      </w:r>
      <w:r w:rsidRPr="00AE7DC9">
        <w:rPr>
          <w:rFonts w:ascii="Calibri Light" w:hAnsi="Calibri Light" w:cs="Calibri Light"/>
          <w:sz w:val="22"/>
          <w:szCs w:val="22"/>
        </w:rPr>
        <w:t xml:space="preserve"> a producción es necesario realizar </w:t>
      </w:r>
      <w:r w:rsidR="00CA1CF9" w:rsidRPr="00AE7DC9">
        <w:rPr>
          <w:rFonts w:ascii="Calibri Light" w:hAnsi="Calibri Light" w:cs="Calibri Light"/>
          <w:sz w:val="22"/>
          <w:szCs w:val="22"/>
        </w:rPr>
        <w:t xml:space="preserve">conexiones y </w:t>
      </w:r>
      <w:r w:rsidRPr="00AE7DC9">
        <w:rPr>
          <w:rFonts w:ascii="Calibri Light" w:hAnsi="Calibri Light" w:cs="Calibri Light"/>
          <w:sz w:val="22"/>
          <w:szCs w:val="22"/>
        </w:rPr>
        <w:t>pruebas.</w:t>
      </w:r>
    </w:p>
    <w:p w14:paraId="2BFC8BF8" w14:textId="77777777" w:rsidR="00D401A2" w:rsidRPr="00A75E06" w:rsidRDefault="00D401A2" w:rsidP="005B0C3A">
      <w:pPr>
        <w:pStyle w:val="Prrafodelista"/>
        <w:jc w:val="both"/>
        <w:rPr>
          <w:rFonts w:ascii="Calibri Light" w:hAnsi="Calibri Light" w:cs="Calibri Light"/>
          <w:sz w:val="22"/>
          <w:szCs w:val="22"/>
        </w:rPr>
      </w:pPr>
    </w:p>
    <w:p w14:paraId="12928123" w14:textId="2ACB8D3D" w:rsidR="00D401A2" w:rsidRPr="005B0C3A" w:rsidRDefault="00224857" w:rsidP="005B0C3A">
      <w:pPr>
        <w:jc w:val="both"/>
        <w:rPr>
          <w:rFonts w:ascii="Calibri Light" w:hAnsi="Calibri Light" w:cs="Calibri Light"/>
          <w:b/>
          <w:sz w:val="22"/>
          <w:szCs w:val="22"/>
        </w:rPr>
      </w:pPr>
      <w:r>
        <w:rPr>
          <w:rFonts w:ascii="Calibri Light" w:hAnsi="Calibri Light" w:cs="Calibri Light"/>
          <w:b/>
          <w:sz w:val="22"/>
          <w:szCs w:val="22"/>
        </w:rPr>
        <w:t xml:space="preserve">Etapa 2: </w:t>
      </w:r>
      <w:r w:rsidR="00D401A2" w:rsidRPr="005B0C3A">
        <w:rPr>
          <w:rFonts w:ascii="Calibri Light" w:hAnsi="Calibri Light" w:cs="Calibri Light"/>
          <w:b/>
          <w:sz w:val="22"/>
          <w:szCs w:val="22"/>
        </w:rPr>
        <w:t>SERVICIO DE CONSULTAS BURÓ DE CRÉDITO</w:t>
      </w:r>
      <w:r>
        <w:rPr>
          <w:rFonts w:ascii="Calibri Light" w:hAnsi="Calibri Light" w:cs="Calibri Light"/>
          <w:b/>
          <w:sz w:val="22"/>
          <w:szCs w:val="22"/>
        </w:rPr>
        <w:t>.</w:t>
      </w:r>
    </w:p>
    <w:p w14:paraId="1970DF9A" w14:textId="77777777" w:rsidR="00D401A2" w:rsidRPr="00A75E06" w:rsidRDefault="00D401A2" w:rsidP="005B0C3A">
      <w:pPr>
        <w:pStyle w:val="Prrafodelista"/>
        <w:jc w:val="both"/>
        <w:rPr>
          <w:rFonts w:ascii="Calibri Light" w:hAnsi="Calibri Light" w:cs="Calibri Light"/>
          <w:sz w:val="22"/>
          <w:szCs w:val="22"/>
        </w:rPr>
      </w:pPr>
    </w:p>
    <w:p w14:paraId="7B4409B7" w14:textId="6AA3840B" w:rsidR="008925C2" w:rsidRDefault="008A43CF" w:rsidP="00110AD9">
      <w:pPr>
        <w:pStyle w:val="Prrafodelista"/>
        <w:numPr>
          <w:ilvl w:val="0"/>
          <w:numId w:val="9"/>
        </w:numPr>
        <w:jc w:val="both"/>
        <w:rPr>
          <w:rFonts w:ascii="Calibri Light" w:hAnsi="Calibri Light" w:cs="Calibri Light"/>
          <w:sz w:val="22"/>
          <w:szCs w:val="22"/>
        </w:rPr>
      </w:pPr>
      <w:r>
        <w:rPr>
          <w:rFonts w:ascii="Calibri Light" w:hAnsi="Calibri Light" w:cs="Calibri Light"/>
          <w:sz w:val="22"/>
          <w:szCs w:val="22"/>
        </w:rPr>
        <w:t>E</w:t>
      </w:r>
      <w:r w:rsidR="00973599" w:rsidRPr="00973599">
        <w:rPr>
          <w:rFonts w:ascii="Calibri Light" w:hAnsi="Calibri Light" w:cs="Calibri Light"/>
          <w:sz w:val="22"/>
          <w:szCs w:val="22"/>
        </w:rPr>
        <w:t>l Servicio de Consultas Buró de Crédito, podrá iniciar inmediatamente previa autorización del Administrador de</w:t>
      </w:r>
      <w:r w:rsidR="00B45958">
        <w:rPr>
          <w:rFonts w:ascii="Calibri Light" w:hAnsi="Calibri Light" w:cs="Calibri Light"/>
          <w:sz w:val="22"/>
          <w:szCs w:val="22"/>
        </w:rPr>
        <w:t>l</w:t>
      </w:r>
      <w:r w:rsidR="00973599" w:rsidRPr="00973599">
        <w:rPr>
          <w:rFonts w:ascii="Calibri Light" w:hAnsi="Calibri Light" w:cs="Calibri Light"/>
          <w:sz w:val="22"/>
          <w:szCs w:val="22"/>
        </w:rPr>
        <w:t xml:space="preserve"> Contrato</w:t>
      </w:r>
      <w:r>
        <w:rPr>
          <w:rFonts w:ascii="Calibri Light" w:hAnsi="Calibri Light" w:cs="Calibri Light"/>
          <w:sz w:val="22"/>
          <w:szCs w:val="22"/>
        </w:rPr>
        <w:t xml:space="preserve"> </w:t>
      </w:r>
      <w:r w:rsidR="003A1539">
        <w:rPr>
          <w:rFonts w:ascii="Calibri Light" w:hAnsi="Calibri Light" w:cs="Calibri Light"/>
          <w:sz w:val="22"/>
          <w:szCs w:val="22"/>
        </w:rPr>
        <w:t xml:space="preserve">una vez firmada el </w:t>
      </w:r>
      <w:r w:rsidRPr="00A75E06">
        <w:rPr>
          <w:rFonts w:ascii="Calibri Light" w:eastAsia="Times New Roman" w:hAnsi="Calibri Light" w:cs="Calibri Light"/>
          <w:color w:val="000000"/>
          <w:sz w:val="22"/>
          <w:szCs w:val="22"/>
          <w:lang w:eastAsia="es-EC"/>
        </w:rPr>
        <w:t>“ACTA DE ACTIVACIÓN TECNOLÓGICA”</w:t>
      </w:r>
      <w:r w:rsidR="00973599" w:rsidRPr="00973599">
        <w:rPr>
          <w:rFonts w:ascii="Calibri Light" w:hAnsi="Calibri Light" w:cs="Calibri Light"/>
          <w:sz w:val="22"/>
          <w:szCs w:val="22"/>
        </w:rPr>
        <w:t>.</w:t>
      </w:r>
    </w:p>
    <w:p w14:paraId="1700A3AD" w14:textId="77777777" w:rsidR="0038548F" w:rsidRDefault="0038548F" w:rsidP="0038548F">
      <w:pPr>
        <w:pStyle w:val="Prrafodelista"/>
        <w:jc w:val="both"/>
        <w:rPr>
          <w:rFonts w:ascii="Calibri Light" w:hAnsi="Calibri Light" w:cs="Calibri Light"/>
          <w:sz w:val="22"/>
          <w:szCs w:val="22"/>
        </w:rPr>
      </w:pPr>
    </w:p>
    <w:p w14:paraId="4B4FC688" w14:textId="560B9FDC" w:rsidR="008925C2" w:rsidRDefault="00D401A2" w:rsidP="00110AD9">
      <w:pPr>
        <w:pStyle w:val="Prrafodelista"/>
        <w:numPr>
          <w:ilvl w:val="0"/>
          <w:numId w:val="9"/>
        </w:numPr>
        <w:jc w:val="both"/>
        <w:rPr>
          <w:rFonts w:ascii="Calibri Light" w:hAnsi="Calibri Light" w:cs="Calibri Light"/>
          <w:sz w:val="22"/>
          <w:szCs w:val="22"/>
        </w:rPr>
      </w:pPr>
      <w:r w:rsidRPr="00181256">
        <w:rPr>
          <w:rFonts w:ascii="Calibri Light" w:hAnsi="Calibri Light" w:cs="Calibri Light"/>
          <w:sz w:val="22"/>
          <w:szCs w:val="22"/>
        </w:rPr>
        <w:t xml:space="preserve">El proveedor del servicio deberá </w:t>
      </w:r>
      <w:r w:rsidR="00336A5A" w:rsidRPr="00181256">
        <w:rPr>
          <w:rFonts w:ascii="Calibri Light" w:hAnsi="Calibri Light" w:cs="Calibri Light"/>
          <w:sz w:val="22"/>
          <w:szCs w:val="22"/>
        </w:rPr>
        <w:t>remitir los entregables</w:t>
      </w:r>
      <w:r w:rsidR="00181256" w:rsidRPr="00181256">
        <w:rPr>
          <w:rFonts w:ascii="Calibri Light" w:hAnsi="Calibri Light" w:cs="Calibri Light"/>
          <w:sz w:val="22"/>
          <w:szCs w:val="22"/>
        </w:rPr>
        <w:t xml:space="preserve"> </w:t>
      </w:r>
      <w:r w:rsidR="00E05490">
        <w:rPr>
          <w:rFonts w:ascii="Calibri Light" w:hAnsi="Calibri Light" w:cs="Calibri Light"/>
          <w:sz w:val="22"/>
          <w:szCs w:val="22"/>
        </w:rPr>
        <w:t xml:space="preserve">detallados en el numeral 1.4. </w:t>
      </w:r>
      <w:r w:rsidR="00114B5E">
        <w:rPr>
          <w:rFonts w:ascii="Calibri Light" w:hAnsi="Calibri Light" w:cs="Calibri Light"/>
          <w:sz w:val="22"/>
          <w:szCs w:val="22"/>
        </w:rPr>
        <w:t>“</w:t>
      </w:r>
      <w:r w:rsidR="00181256" w:rsidRPr="00181256">
        <w:rPr>
          <w:rFonts w:ascii="Calibri Light" w:hAnsi="Calibri Light" w:cs="Calibri Light"/>
          <w:sz w:val="22"/>
          <w:szCs w:val="22"/>
        </w:rPr>
        <w:t>DEFINICIÓN</w:t>
      </w:r>
      <w:r w:rsidR="00181256">
        <w:rPr>
          <w:rFonts w:ascii="Calibri Light" w:hAnsi="Calibri Light" w:cs="Calibri Light"/>
          <w:sz w:val="22"/>
          <w:szCs w:val="22"/>
        </w:rPr>
        <w:t xml:space="preserve"> DE FORMA Y CONDICIONES DE PAGO</w:t>
      </w:r>
      <w:r w:rsidR="00114B5E">
        <w:rPr>
          <w:rFonts w:ascii="Calibri Light" w:hAnsi="Calibri Light" w:cs="Calibri Light"/>
          <w:sz w:val="22"/>
          <w:szCs w:val="22"/>
        </w:rPr>
        <w:t>”</w:t>
      </w:r>
      <w:r w:rsidR="00181256">
        <w:rPr>
          <w:rFonts w:ascii="Calibri Light" w:hAnsi="Calibri Light" w:cs="Calibri Light"/>
          <w:sz w:val="22"/>
          <w:szCs w:val="22"/>
        </w:rPr>
        <w:t>.</w:t>
      </w:r>
    </w:p>
    <w:p w14:paraId="5E4C6315" w14:textId="77777777" w:rsidR="0038548F" w:rsidRDefault="0038548F" w:rsidP="0038548F">
      <w:pPr>
        <w:pStyle w:val="Prrafodelista"/>
        <w:jc w:val="both"/>
        <w:rPr>
          <w:rFonts w:ascii="Calibri Light" w:hAnsi="Calibri Light" w:cs="Calibri Light"/>
          <w:sz w:val="22"/>
          <w:szCs w:val="22"/>
        </w:rPr>
      </w:pPr>
    </w:p>
    <w:p w14:paraId="44C4AE3C" w14:textId="6037F8B0" w:rsidR="003A1539" w:rsidRPr="00A75E06" w:rsidRDefault="00E05490" w:rsidP="00110AD9">
      <w:pPr>
        <w:pStyle w:val="Prrafodelista"/>
        <w:numPr>
          <w:ilvl w:val="0"/>
          <w:numId w:val="9"/>
        </w:numPr>
        <w:jc w:val="both"/>
        <w:rPr>
          <w:rFonts w:ascii="Calibri Light" w:hAnsi="Calibri Light" w:cs="Calibri Light"/>
          <w:sz w:val="22"/>
          <w:szCs w:val="22"/>
        </w:rPr>
      </w:pPr>
      <w:r>
        <w:rPr>
          <w:rFonts w:ascii="Calibri Light" w:hAnsi="Calibri Light" w:cs="Calibri Light"/>
          <w:sz w:val="22"/>
          <w:szCs w:val="22"/>
        </w:rPr>
        <w:t>El Administrador del C</w:t>
      </w:r>
      <w:r w:rsidR="003A1539">
        <w:rPr>
          <w:rFonts w:ascii="Calibri Light" w:hAnsi="Calibri Light" w:cs="Calibri Light"/>
          <w:sz w:val="22"/>
          <w:szCs w:val="22"/>
        </w:rPr>
        <w:t xml:space="preserve">ontrato deberá solicitar la certificación de las consultas consumidas </w:t>
      </w:r>
      <w:r w:rsidR="00336A5A">
        <w:rPr>
          <w:rFonts w:ascii="Calibri Light" w:hAnsi="Calibri Light" w:cs="Calibri Light"/>
          <w:sz w:val="22"/>
          <w:szCs w:val="22"/>
        </w:rPr>
        <w:t xml:space="preserve">a </w:t>
      </w:r>
      <w:r w:rsidR="00224857">
        <w:rPr>
          <w:rFonts w:ascii="Calibri Light" w:hAnsi="Calibri Light" w:cs="Calibri Light"/>
          <w:sz w:val="22"/>
          <w:szCs w:val="22"/>
        </w:rPr>
        <w:t>los Subgerentes</w:t>
      </w:r>
      <w:r w:rsidR="003A1539" w:rsidRPr="00A75E06">
        <w:rPr>
          <w:rFonts w:ascii="Calibri Light" w:hAnsi="Calibri Light" w:cs="Calibri Light"/>
          <w:sz w:val="22"/>
          <w:szCs w:val="22"/>
        </w:rPr>
        <w:t xml:space="preserve"> o Director</w:t>
      </w:r>
      <w:r w:rsidR="00336A5A">
        <w:rPr>
          <w:rFonts w:ascii="Calibri Light" w:hAnsi="Calibri Light" w:cs="Calibri Light"/>
          <w:sz w:val="22"/>
          <w:szCs w:val="22"/>
        </w:rPr>
        <w:t>es</w:t>
      </w:r>
      <w:r w:rsidR="003A1539" w:rsidRPr="00A75E06">
        <w:rPr>
          <w:rFonts w:ascii="Calibri Light" w:hAnsi="Calibri Light" w:cs="Calibri Light"/>
          <w:sz w:val="22"/>
          <w:szCs w:val="22"/>
        </w:rPr>
        <w:t xml:space="preserve"> de cada una de las áreas que hagan uso de las mismas.</w:t>
      </w:r>
    </w:p>
    <w:p w14:paraId="29D368C4" w14:textId="77777777" w:rsidR="0038548F" w:rsidRDefault="0038548F" w:rsidP="0038548F">
      <w:pPr>
        <w:pStyle w:val="Prrafodelista"/>
        <w:jc w:val="both"/>
        <w:rPr>
          <w:rFonts w:ascii="Calibri Light" w:hAnsi="Calibri Light" w:cs="Calibri Light"/>
          <w:sz w:val="22"/>
          <w:szCs w:val="22"/>
        </w:rPr>
      </w:pPr>
    </w:p>
    <w:p w14:paraId="6B037A66" w14:textId="61284AB7" w:rsidR="00144159" w:rsidRDefault="008E1CC1" w:rsidP="00110AD9">
      <w:pPr>
        <w:pStyle w:val="Prrafodelista"/>
        <w:numPr>
          <w:ilvl w:val="0"/>
          <w:numId w:val="9"/>
        </w:numPr>
        <w:jc w:val="both"/>
        <w:rPr>
          <w:rFonts w:ascii="Calibri Light" w:hAnsi="Calibri Light" w:cs="Calibri Light"/>
          <w:sz w:val="22"/>
          <w:szCs w:val="22"/>
        </w:rPr>
      </w:pPr>
      <w:r>
        <w:rPr>
          <w:rFonts w:ascii="Calibri Light" w:hAnsi="Calibri Light" w:cs="Calibri Light"/>
          <w:sz w:val="22"/>
          <w:szCs w:val="22"/>
        </w:rPr>
        <w:t>El</w:t>
      </w:r>
      <w:r w:rsidR="00C374BF">
        <w:rPr>
          <w:rFonts w:ascii="Calibri Light" w:hAnsi="Calibri Light" w:cs="Calibri Light"/>
          <w:sz w:val="22"/>
          <w:szCs w:val="22"/>
        </w:rPr>
        <w:t xml:space="preserve"> </w:t>
      </w:r>
      <w:r w:rsidR="00B45958">
        <w:rPr>
          <w:rFonts w:ascii="Calibri Light" w:hAnsi="Calibri Light" w:cs="Calibri Light"/>
          <w:sz w:val="22"/>
          <w:szCs w:val="22"/>
        </w:rPr>
        <w:t xml:space="preserve">Administrador del Contrato </w:t>
      </w:r>
      <w:r w:rsidR="00C374BF">
        <w:rPr>
          <w:rFonts w:ascii="Calibri Light" w:hAnsi="Calibri Light" w:cs="Calibri Light"/>
          <w:sz w:val="22"/>
          <w:szCs w:val="22"/>
        </w:rPr>
        <w:t>adjuntará para el pago el</w:t>
      </w:r>
      <w:r>
        <w:rPr>
          <w:rFonts w:ascii="Calibri Light" w:hAnsi="Calibri Light" w:cs="Calibri Light"/>
          <w:sz w:val="22"/>
          <w:szCs w:val="22"/>
        </w:rPr>
        <w:t xml:space="preserve"> reporte de l</w:t>
      </w:r>
      <w:r w:rsidR="000211A9" w:rsidRPr="005B0C3A">
        <w:rPr>
          <w:rFonts w:ascii="Calibri Light" w:hAnsi="Calibri Light" w:cs="Calibri Light"/>
          <w:sz w:val="22"/>
          <w:szCs w:val="22"/>
        </w:rPr>
        <w:t xml:space="preserve">as consultas </w:t>
      </w:r>
      <w:r w:rsidR="00055B69">
        <w:rPr>
          <w:rFonts w:ascii="Calibri Light" w:hAnsi="Calibri Light" w:cs="Calibri Light"/>
          <w:sz w:val="22"/>
          <w:szCs w:val="22"/>
        </w:rPr>
        <w:t>consumidas</w:t>
      </w:r>
      <w:r w:rsidR="000211A9" w:rsidRPr="005B0C3A">
        <w:rPr>
          <w:rFonts w:ascii="Calibri Light" w:hAnsi="Calibri Light" w:cs="Calibri Light"/>
          <w:sz w:val="22"/>
          <w:szCs w:val="22"/>
        </w:rPr>
        <w:t xml:space="preserve"> </w:t>
      </w:r>
      <w:r w:rsidR="00771AEA">
        <w:rPr>
          <w:rFonts w:ascii="Calibri Light" w:hAnsi="Calibri Light" w:cs="Calibri Light"/>
          <w:sz w:val="22"/>
          <w:szCs w:val="22"/>
        </w:rPr>
        <w:t>del Canal Servicio W</w:t>
      </w:r>
      <w:r w:rsidR="00DC51EF">
        <w:rPr>
          <w:rFonts w:ascii="Calibri Light" w:hAnsi="Calibri Light" w:cs="Calibri Light"/>
          <w:sz w:val="22"/>
          <w:szCs w:val="22"/>
        </w:rPr>
        <w:t>eb</w:t>
      </w:r>
      <w:r w:rsidR="0079119B">
        <w:rPr>
          <w:rFonts w:ascii="Calibri Light" w:hAnsi="Calibri Light" w:cs="Calibri Light"/>
          <w:sz w:val="22"/>
          <w:szCs w:val="22"/>
        </w:rPr>
        <w:t>,</w:t>
      </w:r>
      <w:r>
        <w:rPr>
          <w:rFonts w:ascii="Calibri Light" w:hAnsi="Calibri Light" w:cs="Calibri Light"/>
          <w:sz w:val="22"/>
          <w:szCs w:val="22"/>
        </w:rPr>
        <w:t xml:space="preserve"> </w:t>
      </w:r>
      <w:r w:rsidR="003D67E9">
        <w:rPr>
          <w:rFonts w:ascii="Calibri Light" w:hAnsi="Calibri Light" w:cs="Calibri Light"/>
          <w:sz w:val="22"/>
          <w:szCs w:val="22"/>
        </w:rPr>
        <w:t xml:space="preserve">el mismo </w:t>
      </w:r>
      <w:r w:rsidR="000211A9" w:rsidRPr="005B0C3A">
        <w:rPr>
          <w:rFonts w:ascii="Calibri Light" w:hAnsi="Calibri Light" w:cs="Calibri Light"/>
          <w:sz w:val="22"/>
          <w:szCs w:val="22"/>
        </w:rPr>
        <w:t>se</w:t>
      </w:r>
      <w:r>
        <w:rPr>
          <w:rFonts w:ascii="Calibri Light" w:hAnsi="Calibri Light" w:cs="Calibri Light"/>
          <w:sz w:val="22"/>
          <w:szCs w:val="22"/>
        </w:rPr>
        <w:t>rá generado</w:t>
      </w:r>
      <w:r w:rsidR="00D401A2" w:rsidRPr="00A75E06">
        <w:rPr>
          <w:rFonts w:ascii="Calibri Light" w:hAnsi="Calibri Light" w:cs="Calibri Light"/>
          <w:sz w:val="22"/>
          <w:szCs w:val="22"/>
        </w:rPr>
        <w:t xml:space="preserve"> </w:t>
      </w:r>
      <w:r>
        <w:rPr>
          <w:rFonts w:ascii="Calibri Light" w:hAnsi="Calibri Light" w:cs="Calibri Light"/>
          <w:sz w:val="22"/>
          <w:szCs w:val="22"/>
        </w:rPr>
        <w:t xml:space="preserve">mediante un servicio de </w:t>
      </w:r>
      <w:r w:rsidR="00E05490">
        <w:rPr>
          <w:rFonts w:ascii="Calibri Light" w:hAnsi="Calibri Light" w:cs="Calibri Light"/>
          <w:sz w:val="22"/>
          <w:szCs w:val="22"/>
        </w:rPr>
        <w:t>reportería</w:t>
      </w:r>
      <w:r>
        <w:rPr>
          <w:rFonts w:ascii="Calibri Light" w:hAnsi="Calibri Light" w:cs="Calibri Light"/>
          <w:sz w:val="22"/>
          <w:szCs w:val="22"/>
        </w:rPr>
        <w:t xml:space="preserve"> provisto por el </w:t>
      </w:r>
      <w:r w:rsidR="00055B69">
        <w:rPr>
          <w:rFonts w:ascii="Calibri Light" w:hAnsi="Calibri Light" w:cs="Calibri Light"/>
          <w:sz w:val="22"/>
          <w:szCs w:val="22"/>
        </w:rPr>
        <w:t>BIESS</w:t>
      </w:r>
      <w:r>
        <w:rPr>
          <w:rFonts w:ascii="Calibri Light" w:hAnsi="Calibri Light" w:cs="Calibri Light"/>
          <w:sz w:val="22"/>
          <w:szCs w:val="22"/>
        </w:rPr>
        <w:t>.</w:t>
      </w:r>
      <w:r w:rsidR="00055B69">
        <w:rPr>
          <w:rFonts w:ascii="Calibri Light" w:hAnsi="Calibri Light" w:cs="Calibri Light"/>
          <w:sz w:val="22"/>
          <w:szCs w:val="22"/>
        </w:rPr>
        <w:t xml:space="preserve"> </w:t>
      </w:r>
    </w:p>
    <w:p w14:paraId="4971227B" w14:textId="77777777" w:rsidR="0038548F" w:rsidRDefault="0038548F" w:rsidP="0038548F">
      <w:pPr>
        <w:pStyle w:val="Prrafodelista"/>
        <w:jc w:val="both"/>
        <w:rPr>
          <w:rFonts w:ascii="Calibri Light" w:hAnsi="Calibri Light" w:cs="Calibri Light"/>
          <w:sz w:val="22"/>
          <w:szCs w:val="22"/>
        </w:rPr>
      </w:pPr>
    </w:p>
    <w:p w14:paraId="5251925F" w14:textId="7A279935" w:rsidR="004417B5" w:rsidRPr="00144159" w:rsidRDefault="000211A9" w:rsidP="00110AD9">
      <w:pPr>
        <w:pStyle w:val="Prrafodelista"/>
        <w:numPr>
          <w:ilvl w:val="0"/>
          <w:numId w:val="9"/>
        </w:numPr>
        <w:jc w:val="both"/>
        <w:rPr>
          <w:rFonts w:ascii="Calibri Light" w:hAnsi="Calibri Light" w:cs="Calibri Light"/>
          <w:sz w:val="22"/>
          <w:szCs w:val="22"/>
        </w:rPr>
      </w:pPr>
      <w:r w:rsidRPr="00144159">
        <w:rPr>
          <w:rFonts w:ascii="Calibri Light" w:hAnsi="Calibri Light" w:cs="Calibri Light"/>
          <w:sz w:val="22"/>
          <w:szCs w:val="22"/>
        </w:rPr>
        <w:t>El</w:t>
      </w:r>
      <w:r w:rsidR="00A04773" w:rsidRPr="00144159">
        <w:rPr>
          <w:rFonts w:ascii="Calibri Light" w:hAnsi="Calibri Light" w:cs="Calibri Light"/>
          <w:sz w:val="22"/>
          <w:szCs w:val="22"/>
        </w:rPr>
        <w:t>/la</w:t>
      </w:r>
      <w:r w:rsidRPr="00144159">
        <w:rPr>
          <w:rFonts w:ascii="Calibri Light" w:hAnsi="Calibri Light" w:cs="Calibri Light"/>
          <w:sz w:val="22"/>
          <w:szCs w:val="22"/>
        </w:rPr>
        <w:t xml:space="preserve"> contratista deberá remitir los reportes</w:t>
      </w:r>
      <w:r w:rsidR="004F1FB7">
        <w:rPr>
          <w:rFonts w:ascii="Calibri Light" w:hAnsi="Calibri Light" w:cs="Calibri Light"/>
          <w:sz w:val="22"/>
          <w:szCs w:val="22"/>
        </w:rPr>
        <w:t xml:space="preserve"> de Consultas </w:t>
      </w:r>
      <w:proofErr w:type="spellStart"/>
      <w:r w:rsidR="00FB35DA" w:rsidRPr="00144159">
        <w:rPr>
          <w:rFonts w:ascii="Calibri Light" w:hAnsi="Calibri Light" w:cs="Calibri Light"/>
          <w:sz w:val="22"/>
          <w:szCs w:val="22"/>
        </w:rPr>
        <w:t>B</w:t>
      </w:r>
      <w:r w:rsidR="008B034C" w:rsidRPr="00144159">
        <w:rPr>
          <w:rFonts w:ascii="Calibri Light" w:hAnsi="Calibri Light" w:cs="Calibri Light"/>
          <w:sz w:val="22"/>
          <w:szCs w:val="22"/>
        </w:rPr>
        <w:t>atch</w:t>
      </w:r>
      <w:proofErr w:type="spellEnd"/>
      <w:r w:rsidR="008B034C" w:rsidRPr="00144159">
        <w:rPr>
          <w:rFonts w:ascii="Calibri Light" w:hAnsi="Calibri Light" w:cs="Calibri Light"/>
          <w:sz w:val="22"/>
          <w:szCs w:val="22"/>
        </w:rPr>
        <w:t xml:space="preserve"> y </w:t>
      </w:r>
      <w:proofErr w:type="spellStart"/>
      <w:r w:rsidR="00FB35DA" w:rsidRPr="00144159">
        <w:rPr>
          <w:rFonts w:ascii="Calibri Light" w:hAnsi="Calibri Light" w:cs="Calibri Light"/>
          <w:sz w:val="22"/>
          <w:szCs w:val="22"/>
        </w:rPr>
        <w:t>B</w:t>
      </w:r>
      <w:r w:rsidR="008B034C" w:rsidRPr="00144159">
        <w:rPr>
          <w:rFonts w:ascii="Calibri Light" w:hAnsi="Calibri Light" w:cs="Calibri Light"/>
          <w:sz w:val="22"/>
          <w:szCs w:val="22"/>
        </w:rPr>
        <w:t>acktesting</w:t>
      </w:r>
      <w:proofErr w:type="spellEnd"/>
      <w:r w:rsidRPr="00144159">
        <w:rPr>
          <w:rFonts w:ascii="Calibri Light" w:hAnsi="Calibri Light" w:cs="Calibri Light"/>
          <w:sz w:val="22"/>
          <w:szCs w:val="22"/>
        </w:rPr>
        <w:t xml:space="preserve"> a través de un canal seguro y encriptado</w:t>
      </w:r>
      <w:r w:rsidR="00E05490">
        <w:rPr>
          <w:rFonts w:ascii="Calibri Light" w:hAnsi="Calibri Light" w:cs="Calibri Light"/>
          <w:sz w:val="22"/>
          <w:szCs w:val="22"/>
        </w:rPr>
        <w:t xml:space="preserve"> al Administrador del C</w:t>
      </w:r>
      <w:r w:rsidR="008B034C" w:rsidRPr="00144159">
        <w:rPr>
          <w:rFonts w:ascii="Calibri Light" w:hAnsi="Calibri Light" w:cs="Calibri Light"/>
          <w:sz w:val="22"/>
          <w:szCs w:val="22"/>
        </w:rPr>
        <w:t>ontrato</w:t>
      </w:r>
      <w:r w:rsidRPr="00144159">
        <w:rPr>
          <w:rFonts w:ascii="Calibri Light" w:hAnsi="Calibri Light" w:cs="Calibri Light"/>
          <w:sz w:val="22"/>
          <w:szCs w:val="22"/>
        </w:rPr>
        <w:t xml:space="preserve">, para enviar y recibir la información respectiva para descarga de los usuarios que hacen uso del buró y respaldo del </w:t>
      </w:r>
      <w:r w:rsidR="008B034C" w:rsidRPr="00144159">
        <w:rPr>
          <w:rFonts w:ascii="Calibri Light" w:hAnsi="Calibri Light" w:cs="Calibri Light"/>
          <w:sz w:val="22"/>
          <w:szCs w:val="22"/>
        </w:rPr>
        <w:t>Administrador de</w:t>
      </w:r>
      <w:r w:rsidR="00B45958" w:rsidRPr="00144159">
        <w:rPr>
          <w:rFonts w:ascii="Calibri Light" w:hAnsi="Calibri Light" w:cs="Calibri Light"/>
          <w:sz w:val="22"/>
          <w:szCs w:val="22"/>
        </w:rPr>
        <w:t>l</w:t>
      </w:r>
      <w:r w:rsidR="008B034C" w:rsidRPr="00144159">
        <w:rPr>
          <w:rFonts w:ascii="Calibri Light" w:hAnsi="Calibri Light" w:cs="Calibri Light"/>
          <w:sz w:val="22"/>
          <w:szCs w:val="22"/>
        </w:rPr>
        <w:t xml:space="preserve"> Contrato de acuerdo a la periodicida</w:t>
      </w:r>
      <w:r w:rsidR="00224857">
        <w:rPr>
          <w:rFonts w:ascii="Calibri Light" w:hAnsi="Calibri Light" w:cs="Calibri Light"/>
          <w:sz w:val="22"/>
          <w:szCs w:val="22"/>
        </w:rPr>
        <w:t>d establecida en</w:t>
      </w:r>
      <w:r w:rsidR="00761ED2" w:rsidRPr="00144159">
        <w:rPr>
          <w:rFonts w:ascii="Calibri Light" w:hAnsi="Calibri Light" w:cs="Calibri Light"/>
          <w:sz w:val="22"/>
          <w:szCs w:val="22"/>
        </w:rPr>
        <w:t xml:space="preserve"> </w:t>
      </w:r>
      <w:r w:rsidR="00E05490">
        <w:rPr>
          <w:rFonts w:ascii="Calibri Light" w:hAnsi="Calibri Light" w:cs="Calibri Light"/>
          <w:sz w:val="22"/>
          <w:szCs w:val="22"/>
        </w:rPr>
        <w:t xml:space="preserve">el numeral 2.6. </w:t>
      </w:r>
      <w:r w:rsidR="004417B5" w:rsidRPr="00144159">
        <w:rPr>
          <w:rFonts w:ascii="Calibri Light" w:hAnsi="Calibri Light" w:cs="Calibri Light"/>
          <w:sz w:val="22"/>
          <w:szCs w:val="22"/>
        </w:rPr>
        <w:t>PRODUCTOS/SERVICIOS REQUERIDOS</w:t>
      </w:r>
      <w:r w:rsidR="004417B5" w:rsidRPr="00144159">
        <w:rPr>
          <w:rFonts w:ascii="Calibri Light" w:hAnsi="Calibri Light" w:cs="Calibri Light"/>
          <w:sz w:val="22"/>
          <w:szCs w:val="22"/>
        </w:rPr>
        <w:tab/>
        <w:t>.</w:t>
      </w:r>
    </w:p>
    <w:p w14:paraId="6D333391" w14:textId="77777777" w:rsidR="0038548F" w:rsidRDefault="0038548F" w:rsidP="0038548F">
      <w:pPr>
        <w:pStyle w:val="Prrafodelista"/>
        <w:jc w:val="both"/>
        <w:rPr>
          <w:rFonts w:ascii="Calibri Light" w:hAnsi="Calibri Light" w:cs="Calibri Light"/>
          <w:sz w:val="22"/>
          <w:szCs w:val="22"/>
        </w:rPr>
      </w:pPr>
    </w:p>
    <w:p w14:paraId="6B5689DC" w14:textId="26142098" w:rsidR="000211A9" w:rsidRPr="00A75E06" w:rsidRDefault="008925C2" w:rsidP="00110AD9">
      <w:pPr>
        <w:pStyle w:val="Prrafodelista"/>
        <w:numPr>
          <w:ilvl w:val="0"/>
          <w:numId w:val="9"/>
        </w:numPr>
        <w:jc w:val="both"/>
        <w:rPr>
          <w:rFonts w:ascii="Calibri Light" w:hAnsi="Calibri Light" w:cs="Calibri Light"/>
          <w:sz w:val="22"/>
          <w:szCs w:val="22"/>
        </w:rPr>
      </w:pPr>
      <w:r>
        <w:rPr>
          <w:rFonts w:ascii="Calibri Light" w:hAnsi="Calibri Light" w:cs="Calibri Light"/>
          <w:sz w:val="22"/>
          <w:szCs w:val="22"/>
        </w:rPr>
        <w:t xml:space="preserve">El BIESS cancelará por el servicio prestado de </w:t>
      </w:r>
      <w:r w:rsidR="00FD549D">
        <w:rPr>
          <w:rFonts w:ascii="Calibri Light" w:eastAsia="Times New Roman" w:hAnsi="Calibri Light" w:cs="Calibri Light"/>
          <w:iCs/>
          <w:sz w:val="22"/>
          <w:szCs w:val="22"/>
          <w:lang w:eastAsia="es-ES"/>
        </w:rPr>
        <w:t>Canal Servicio Web</w:t>
      </w:r>
      <w:r w:rsidR="00FD549D" w:rsidRPr="000646F5">
        <w:rPr>
          <w:rFonts w:ascii="Calibri Light" w:hAnsi="Calibri Light" w:cs="Calibri Light"/>
          <w:sz w:val="22"/>
          <w:szCs w:val="22"/>
        </w:rPr>
        <w:t xml:space="preserve"> </w:t>
      </w:r>
      <w:r w:rsidR="000211A9" w:rsidRPr="000646F5">
        <w:rPr>
          <w:rFonts w:ascii="Calibri Light" w:hAnsi="Calibri Light" w:cs="Calibri Light"/>
          <w:sz w:val="22"/>
          <w:szCs w:val="22"/>
        </w:rPr>
        <w:t>y</w:t>
      </w:r>
      <w:r w:rsidR="00106503" w:rsidRPr="000646F5">
        <w:rPr>
          <w:rFonts w:ascii="Calibri Light" w:hAnsi="Calibri Light" w:cs="Calibri Light"/>
          <w:sz w:val="22"/>
          <w:szCs w:val="22"/>
        </w:rPr>
        <w:t>/o</w:t>
      </w:r>
      <w:r w:rsidR="000211A9" w:rsidRPr="000646F5">
        <w:rPr>
          <w:rFonts w:ascii="Calibri Light" w:hAnsi="Calibri Light" w:cs="Calibri Light"/>
          <w:sz w:val="22"/>
          <w:szCs w:val="22"/>
        </w:rPr>
        <w:t xml:space="preserve"> del </w:t>
      </w:r>
      <w:r w:rsidR="00FD549D">
        <w:rPr>
          <w:rFonts w:ascii="Calibri Light" w:hAnsi="Calibri Light" w:cs="Calibri Light"/>
          <w:sz w:val="22"/>
          <w:szCs w:val="22"/>
        </w:rPr>
        <w:t>Canal web</w:t>
      </w:r>
      <w:r w:rsidR="00106503" w:rsidRPr="000646F5">
        <w:rPr>
          <w:rFonts w:ascii="Calibri Light" w:hAnsi="Calibri Light" w:cs="Calibri Light"/>
          <w:sz w:val="22"/>
          <w:szCs w:val="22"/>
        </w:rPr>
        <w:t>,</w:t>
      </w:r>
      <w:r w:rsidR="000211A9" w:rsidRPr="000646F5">
        <w:rPr>
          <w:rFonts w:ascii="Calibri Light" w:hAnsi="Calibri Light" w:cs="Calibri Light"/>
          <w:sz w:val="22"/>
          <w:szCs w:val="22"/>
        </w:rPr>
        <w:t xml:space="preserve"> </w:t>
      </w:r>
      <w:r>
        <w:rPr>
          <w:rFonts w:ascii="Calibri Light" w:hAnsi="Calibri Light" w:cs="Calibri Light"/>
          <w:sz w:val="22"/>
          <w:szCs w:val="22"/>
        </w:rPr>
        <w:t>por una sola consulta del cliente dentro del periodo de vigencia de los datos que es de 15 días a partir de su ingreso inicial,</w:t>
      </w:r>
      <w:r w:rsidR="00814038">
        <w:rPr>
          <w:rFonts w:ascii="Calibri Light" w:hAnsi="Calibri Light" w:cs="Calibri Light"/>
          <w:sz w:val="22"/>
          <w:szCs w:val="22"/>
        </w:rPr>
        <w:t xml:space="preserve"> e</w:t>
      </w:r>
      <w:r w:rsidR="00106503">
        <w:rPr>
          <w:rFonts w:ascii="Calibri Light" w:hAnsi="Calibri Light" w:cs="Calibri Light"/>
          <w:sz w:val="22"/>
          <w:szCs w:val="22"/>
        </w:rPr>
        <w:t xml:space="preserve">n caso de que el </w:t>
      </w:r>
      <w:r w:rsidR="00C60102">
        <w:rPr>
          <w:rFonts w:ascii="Calibri Light" w:hAnsi="Calibri Light" w:cs="Calibri Light"/>
          <w:sz w:val="22"/>
          <w:szCs w:val="22"/>
        </w:rPr>
        <w:t>B</w:t>
      </w:r>
      <w:r w:rsidR="00106503">
        <w:rPr>
          <w:rFonts w:ascii="Calibri Light" w:hAnsi="Calibri Light" w:cs="Calibri Light"/>
          <w:sz w:val="22"/>
          <w:szCs w:val="22"/>
        </w:rPr>
        <w:t xml:space="preserve">anco requiera el cambio de vigencia de validez de los datos, </w:t>
      </w:r>
      <w:r w:rsidR="005B7FDF">
        <w:rPr>
          <w:rFonts w:ascii="Calibri Light" w:hAnsi="Calibri Light" w:cs="Calibri Light"/>
          <w:sz w:val="22"/>
          <w:szCs w:val="22"/>
        </w:rPr>
        <w:t>bastará con la sola notificación de cambio d</w:t>
      </w:r>
      <w:r w:rsidR="00106503">
        <w:rPr>
          <w:rFonts w:ascii="Calibri Light" w:hAnsi="Calibri Light" w:cs="Calibri Light"/>
          <w:sz w:val="22"/>
          <w:szCs w:val="22"/>
        </w:rPr>
        <w:t>el A</w:t>
      </w:r>
      <w:r w:rsidR="00C60102">
        <w:rPr>
          <w:rFonts w:ascii="Calibri Light" w:hAnsi="Calibri Light" w:cs="Calibri Light"/>
          <w:sz w:val="22"/>
          <w:szCs w:val="22"/>
        </w:rPr>
        <w:t>dministrador del C</w:t>
      </w:r>
      <w:r w:rsidR="00106503">
        <w:rPr>
          <w:rFonts w:ascii="Calibri Light" w:hAnsi="Calibri Light" w:cs="Calibri Light"/>
          <w:sz w:val="22"/>
          <w:szCs w:val="22"/>
        </w:rPr>
        <w:t xml:space="preserve">ontrato </w:t>
      </w:r>
      <w:r w:rsidR="005B7FDF">
        <w:rPr>
          <w:rFonts w:ascii="Calibri Light" w:hAnsi="Calibri Light" w:cs="Calibri Light"/>
          <w:sz w:val="22"/>
          <w:szCs w:val="22"/>
        </w:rPr>
        <w:t>al</w:t>
      </w:r>
      <w:r w:rsidR="00106503">
        <w:rPr>
          <w:rFonts w:ascii="Calibri Light" w:hAnsi="Calibri Light" w:cs="Calibri Light"/>
          <w:sz w:val="22"/>
          <w:szCs w:val="22"/>
        </w:rPr>
        <w:t xml:space="preserve"> </w:t>
      </w:r>
      <w:r w:rsidR="00C60102">
        <w:rPr>
          <w:rFonts w:ascii="Calibri Light" w:hAnsi="Calibri Light" w:cs="Calibri Light"/>
          <w:sz w:val="22"/>
          <w:szCs w:val="22"/>
        </w:rPr>
        <w:t>c</w:t>
      </w:r>
      <w:r w:rsidR="00106503">
        <w:rPr>
          <w:rFonts w:ascii="Calibri Light" w:hAnsi="Calibri Light" w:cs="Calibri Light"/>
          <w:sz w:val="22"/>
          <w:szCs w:val="22"/>
        </w:rPr>
        <w:t>ontratista</w:t>
      </w:r>
      <w:r w:rsidR="005B7FDF">
        <w:rPr>
          <w:rFonts w:ascii="Calibri Light" w:hAnsi="Calibri Light" w:cs="Calibri Light"/>
          <w:sz w:val="22"/>
          <w:szCs w:val="22"/>
        </w:rPr>
        <w:t>.</w:t>
      </w:r>
    </w:p>
    <w:p w14:paraId="5CF7994E" w14:textId="77777777" w:rsidR="0038548F" w:rsidRDefault="0038548F" w:rsidP="0038548F">
      <w:pPr>
        <w:pStyle w:val="Prrafodelista"/>
        <w:jc w:val="both"/>
        <w:rPr>
          <w:rFonts w:ascii="Calibri Light" w:hAnsi="Calibri Light" w:cs="Calibri Light"/>
          <w:sz w:val="22"/>
          <w:szCs w:val="22"/>
        </w:rPr>
      </w:pPr>
    </w:p>
    <w:p w14:paraId="58870D13" w14:textId="666F7CB7" w:rsidR="000B50C8" w:rsidRPr="00A75E06" w:rsidRDefault="000211A9" w:rsidP="00110AD9">
      <w:pPr>
        <w:pStyle w:val="Prrafodelista"/>
        <w:numPr>
          <w:ilvl w:val="0"/>
          <w:numId w:val="9"/>
        </w:numPr>
        <w:jc w:val="both"/>
        <w:rPr>
          <w:rFonts w:ascii="Calibri Light" w:hAnsi="Calibri Light" w:cs="Calibri Light"/>
          <w:sz w:val="22"/>
          <w:szCs w:val="22"/>
        </w:rPr>
      </w:pPr>
      <w:r w:rsidRPr="005B0C3A">
        <w:rPr>
          <w:rFonts w:ascii="Calibri Light" w:hAnsi="Calibri Light" w:cs="Calibri Light"/>
          <w:sz w:val="22"/>
          <w:szCs w:val="22"/>
        </w:rPr>
        <w:lastRenderedPageBreak/>
        <w:t>El</w:t>
      </w:r>
      <w:r w:rsidR="00A04773">
        <w:rPr>
          <w:rFonts w:ascii="Calibri Light" w:hAnsi="Calibri Light" w:cs="Calibri Light"/>
          <w:sz w:val="22"/>
          <w:szCs w:val="22"/>
        </w:rPr>
        <w:t>/la</w:t>
      </w:r>
      <w:r w:rsidRPr="005B0C3A">
        <w:rPr>
          <w:rFonts w:ascii="Calibri Light" w:hAnsi="Calibri Light" w:cs="Calibri Light"/>
          <w:sz w:val="22"/>
          <w:szCs w:val="22"/>
        </w:rPr>
        <w:t xml:space="preserve"> contratista deberá entregar mensualmente un reporte de disponibilidad del servicio </w:t>
      </w:r>
      <w:r w:rsidR="00FA47D5">
        <w:rPr>
          <w:rFonts w:ascii="Calibri Light" w:hAnsi="Calibri Light" w:cs="Calibri Light"/>
          <w:sz w:val="22"/>
          <w:szCs w:val="22"/>
        </w:rPr>
        <w:t xml:space="preserve">detallados en </w:t>
      </w:r>
      <w:r w:rsidR="00E05490">
        <w:rPr>
          <w:rFonts w:ascii="Calibri Light" w:hAnsi="Calibri Light" w:cs="Calibri Light"/>
          <w:sz w:val="22"/>
          <w:szCs w:val="22"/>
        </w:rPr>
        <w:t xml:space="preserve">el numeral 1.4. </w:t>
      </w:r>
      <w:r w:rsidR="00FA47D5" w:rsidRPr="00181256">
        <w:rPr>
          <w:rFonts w:ascii="Calibri Light" w:hAnsi="Calibri Light" w:cs="Calibri Light"/>
          <w:sz w:val="22"/>
          <w:szCs w:val="22"/>
        </w:rPr>
        <w:t>DEFINICIÓN</w:t>
      </w:r>
      <w:r w:rsidR="003C6922">
        <w:rPr>
          <w:rFonts w:ascii="Calibri Light" w:hAnsi="Calibri Light" w:cs="Calibri Light"/>
          <w:sz w:val="22"/>
          <w:szCs w:val="22"/>
        </w:rPr>
        <w:t xml:space="preserve"> DE FORMA Y CONDICIONES DE PAGO</w:t>
      </w:r>
      <w:r w:rsidR="00FA47D5" w:rsidRPr="005B0C3A">
        <w:rPr>
          <w:rFonts w:ascii="Calibri Light" w:hAnsi="Calibri Light" w:cs="Calibri Light"/>
          <w:sz w:val="22"/>
          <w:szCs w:val="22"/>
        </w:rPr>
        <w:t xml:space="preserve"> </w:t>
      </w:r>
      <w:r w:rsidRPr="005B0C3A">
        <w:rPr>
          <w:rFonts w:ascii="Calibri Light" w:hAnsi="Calibri Light" w:cs="Calibri Light"/>
          <w:sz w:val="22"/>
          <w:szCs w:val="22"/>
        </w:rPr>
        <w:t xml:space="preserve">y en caso de existir ventanas de mantenimiento, detallará el tiempo que </w:t>
      </w:r>
      <w:r w:rsidR="000E344A">
        <w:rPr>
          <w:rFonts w:ascii="Calibri Light" w:hAnsi="Calibri Light" w:cs="Calibri Light"/>
          <w:sz w:val="22"/>
          <w:szCs w:val="22"/>
        </w:rPr>
        <w:t xml:space="preserve">este permaneció NO disponible. </w:t>
      </w:r>
      <w:r w:rsidRPr="005B0C3A">
        <w:rPr>
          <w:rFonts w:ascii="Calibri Light" w:hAnsi="Calibri Light" w:cs="Calibri Light"/>
          <w:sz w:val="22"/>
          <w:szCs w:val="22"/>
        </w:rPr>
        <w:t xml:space="preserve">El proveedor deberá notificar al </w:t>
      </w:r>
      <w:r w:rsidR="000B50C8" w:rsidRPr="00A75E06">
        <w:rPr>
          <w:rFonts w:ascii="Calibri Light" w:hAnsi="Calibri Light" w:cs="Calibri Light"/>
          <w:sz w:val="22"/>
          <w:szCs w:val="22"/>
        </w:rPr>
        <w:t>A</w:t>
      </w:r>
      <w:r w:rsidRPr="005B0C3A">
        <w:rPr>
          <w:rFonts w:ascii="Calibri Light" w:hAnsi="Calibri Light" w:cs="Calibri Light"/>
          <w:sz w:val="22"/>
          <w:szCs w:val="22"/>
        </w:rPr>
        <w:t>dministrador de</w:t>
      </w:r>
      <w:r w:rsidR="00B45958">
        <w:rPr>
          <w:rFonts w:ascii="Calibri Light" w:hAnsi="Calibri Light" w:cs="Calibri Light"/>
          <w:sz w:val="22"/>
          <w:szCs w:val="22"/>
        </w:rPr>
        <w:t>l</w:t>
      </w:r>
      <w:r w:rsidRPr="005B0C3A">
        <w:rPr>
          <w:rFonts w:ascii="Calibri Light" w:hAnsi="Calibri Light" w:cs="Calibri Light"/>
          <w:sz w:val="22"/>
          <w:szCs w:val="22"/>
        </w:rPr>
        <w:t xml:space="preserve"> </w:t>
      </w:r>
      <w:r w:rsidR="000B50C8" w:rsidRPr="00A75E06">
        <w:rPr>
          <w:rFonts w:ascii="Calibri Light" w:hAnsi="Calibri Light" w:cs="Calibri Light"/>
          <w:sz w:val="22"/>
          <w:szCs w:val="22"/>
        </w:rPr>
        <w:t>C</w:t>
      </w:r>
      <w:r w:rsidRPr="005B0C3A">
        <w:rPr>
          <w:rFonts w:ascii="Calibri Light" w:hAnsi="Calibri Light" w:cs="Calibri Light"/>
          <w:sz w:val="22"/>
          <w:szCs w:val="22"/>
        </w:rPr>
        <w:t>ontrato y al área de plataformas de</w:t>
      </w:r>
      <w:r w:rsidR="002F436A">
        <w:rPr>
          <w:rFonts w:ascii="Calibri Light" w:hAnsi="Calibri Light" w:cs="Calibri Light"/>
          <w:sz w:val="22"/>
          <w:szCs w:val="22"/>
        </w:rPr>
        <w:t xml:space="preserve"> la Coordinación de T</w:t>
      </w:r>
      <w:r w:rsidRPr="005B0C3A">
        <w:rPr>
          <w:rFonts w:ascii="Calibri Light" w:hAnsi="Calibri Light" w:cs="Calibri Light"/>
          <w:sz w:val="22"/>
          <w:szCs w:val="22"/>
        </w:rPr>
        <w:t>ecnología</w:t>
      </w:r>
      <w:r w:rsidR="002F436A">
        <w:rPr>
          <w:rFonts w:ascii="Calibri Light" w:hAnsi="Calibri Light" w:cs="Calibri Light"/>
          <w:sz w:val="22"/>
          <w:szCs w:val="22"/>
        </w:rPr>
        <w:t xml:space="preserve"> del BIESS,</w:t>
      </w:r>
      <w:r w:rsidRPr="005B0C3A">
        <w:rPr>
          <w:rFonts w:ascii="Calibri Light" w:hAnsi="Calibri Light" w:cs="Calibri Light"/>
          <w:sz w:val="22"/>
          <w:szCs w:val="22"/>
        </w:rPr>
        <w:t xml:space="preserve"> de forma oportuna para l</w:t>
      </w:r>
      <w:r w:rsidR="002F436A">
        <w:rPr>
          <w:rFonts w:ascii="Calibri Light" w:hAnsi="Calibri Light" w:cs="Calibri Light"/>
          <w:sz w:val="22"/>
          <w:szCs w:val="22"/>
        </w:rPr>
        <w:t>os mantenimientos programados; e</w:t>
      </w:r>
      <w:r w:rsidRPr="005B0C3A">
        <w:rPr>
          <w:rFonts w:ascii="Calibri Light" w:hAnsi="Calibri Light" w:cs="Calibri Light"/>
          <w:sz w:val="22"/>
          <w:szCs w:val="22"/>
        </w:rPr>
        <w:t xml:space="preserve">n </w:t>
      </w:r>
      <w:r w:rsidRPr="00FA47D5">
        <w:rPr>
          <w:rFonts w:ascii="Calibri Light" w:hAnsi="Calibri Light" w:cs="Calibri Light"/>
          <w:sz w:val="22"/>
          <w:szCs w:val="22"/>
        </w:rPr>
        <w:t>caso de falta de disponibilidad por otros motivos, deberá remitir el respectivo informe, pa</w:t>
      </w:r>
      <w:r w:rsidR="000E344A">
        <w:rPr>
          <w:rFonts w:ascii="Calibri Light" w:hAnsi="Calibri Light" w:cs="Calibri Light"/>
          <w:sz w:val="22"/>
          <w:szCs w:val="22"/>
        </w:rPr>
        <w:t>ra establecer la causa y tiempo</w:t>
      </w:r>
      <w:r w:rsidR="00F93F05" w:rsidRPr="00FA47D5">
        <w:rPr>
          <w:rFonts w:ascii="Calibri Light" w:hAnsi="Calibri Light" w:cs="Calibri Light"/>
          <w:sz w:val="22"/>
          <w:szCs w:val="22"/>
        </w:rPr>
        <w:t>.</w:t>
      </w:r>
      <w:r w:rsidR="000B50C8" w:rsidRPr="00FA47D5">
        <w:rPr>
          <w:rFonts w:ascii="Calibri Light" w:hAnsi="Calibri Light" w:cs="Calibri Light"/>
          <w:sz w:val="22"/>
          <w:szCs w:val="22"/>
        </w:rPr>
        <w:t xml:space="preserve"> </w:t>
      </w:r>
      <w:r w:rsidR="001B134C" w:rsidRPr="00FA47D5">
        <w:rPr>
          <w:rFonts w:ascii="Calibri Light" w:hAnsi="Calibri Light" w:cs="Calibri Light"/>
          <w:sz w:val="22"/>
          <w:szCs w:val="22"/>
        </w:rPr>
        <w:t>El BIESS</w:t>
      </w:r>
      <w:r w:rsidR="000B50C8" w:rsidRPr="00FA47D5">
        <w:rPr>
          <w:rFonts w:ascii="Calibri Light" w:hAnsi="Calibri Light" w:cs="Calibri Light"/>
          <w:sz w:val="22"/>
          <w:szCs w:val="22"/>
        </w:rPr>
        <w:t xml:space="preserve"> podrá </w:t>
      </w:r>
      <w:r w:rsidR="005951B3" w:rsidRPr="00FA47D5">
        <w:rPr>
          <w:rFonts w:ascii="Calibri Light" w:hAnsi="Calibri Light" w:cs="Calibri Light"/>
          <w:sz w:val="22"/>
          <w:szCs w:val="22"/>
        </w:rPr>
        <w:t>realizar verificaciones de la disponibilidad de manera eventual.</w:t>
      </w:r>
      <w:r w:rsidR="005951B3">
        <w:rPr>
          <w:rFonts w:ascii="Calibri Light" w:hAnsi="Calibri Light" w:cs="Calibri Light"/>
          <w:sz w:val="22"/>
          <w:szCs w:val="22"/>
        </w:rPr>
        <w:t xml:space="preserve"> </w:t>
      </w:r>
    </w:p>
    <w:p w14:paraId="6C5C0504" w14:textId="77777777" w:rsidR="0038548F" w:rsidRDefault="0038548F" w:rsidP="0038548F">
      <w:pPr>
        <w:pStyle w:val="Prrafodelista"/>
        <w:jc w:val="both"/>
        <w:rPr>
          <w:rFonts w:ascii="Calibri Light" w:hAnsi="Calibri Light" w:cs="Calibri Light"/>
          <w:sz w:val="22"/>
          <w:szCs w:val="22"/>
        </w:rPr>
      </w:pPr>
    </w:p>
    <w:p w14:paraId="3268F5F7" w14:textId="0B853982" w:rsidR="000211A9" w:rsidRPr="00A75E06" w:rsidRDefault="004F1FB7" w:rsidP="00110AD9">
      <w:pPr>
        <w:pStyle w:val="Prrafodelista"/>
        <w:numPr>
          <w:ilvl w:val="0"/>
          <w:numId w:val="9"/>
        </w:numPr>
        <w:jc w:val="both"/>
        <w:rPr>
          <w:rFonts w:ascii="Calibri Light" w:hAnsi="Calibri Light" w:cs="Calibri Light"/>
          <w:sz w:val="22"/>
          <w:szCs w:val="22"/>
        </w:rPr>
      </w:pPr>
      <w:r>
        <w:rPr>
          <w:rFonts w:ascii="Calibri Light" w:hAnsi="Calibri Light" w:cs="Calibri Light"/>
          <w:sz w:val="22"/>
          <w:szCs w:val="22"/>
        </w:rPr>
        <w:t>La solicitud de C</w:t>
      </w:r>
      <w:r w:rsidR="000211A9" w:rsidRPr="005B0C3A">
        <w:rPr>
          <w:rFonts w:ascii="Calibri Light" w:hAnsi="Calibri Light" w:cs="Calibri Light"/>
          <w:sz w:val="22"/>
          <w:szCs w:val="22"/>
        </w:rPr>
        <w:t xml:space="preserve">onsultas </w:t>
      </w:r>
      <w:proofErr w:type="spellStart"/>
      <w:r w:rsidR="000211A9" w:rsidRPr="005B0C3A">
        <w:rPr>
          <w:rFonts w:ascii="Calibri Light" w:hAnsi="Calibri Light" w:cs="Calibri Light"/>
          <w:sz w:val="22"/>
          <w:szCs w:val="22"/>
        </w:rPr>
        <w:t>Batch</w:t>
      </w:r>
      <w:proofErr w:type="spellEnd"/>
      <w:r w:rsidR="000211A9" w:rsidRPr="005B0C3A">
        <w:rPr>
          <w:rFonts w:ascii="Calibri Light" w:hAnsi="Calibri Light" w:cs="Calibri Light"/>
          <w:sz w:val="22"/>
          <w:szCs w:val="22"/>
        </w:rPr>
        <w:t xml:space="preserve"> y </w:t>
      </w:r>
      <w:proofErr w:type="spellStart"/>
      <w:r w:rsidR="000211A9" w:rsidRPr="005B0C3A">
        <w:rPr>
          <w:rFonts w:ascii="Calibri Light" w:hAnsi="Calibri Light" w:cs="Calibri Light"/>
          <w:sz w:val="22"/>
          <w:szCs w:val="22"/>
        </w:rPr>
        <w:t>Backtesting</w:t>
      </w:r>
      <w:proofErr w:type="spellEnd"/>
      <w:r w:rsidR="000211A9" w:rsidRPr="005B0C3A">
        <w:rPr>
          <w:rFonts w:ascii="Calibri Light" w:hAnsi="Calibri Light" w:cs="Calibri Light"/>
          <w:sz w:val="22"/>
          <w:szCs w:val="22"/>
        </w:rPr>
        <w:t xml:space="preserve"> se </w:t>
      </w:r>
      <w:r w:rsidR="000B50C8" w:rsidRPr="00A75E06">
        <w:rPr>
          <w:rFonts w:ascii="Calibri Light" w:hAnsi="Calibri Light" w:cs="Calibri Light"/>
          <w:sz w:val="22"/>
          <w:szCs w:val="22"/>
        </w:rPr>
        <w:t>solicitarán</w:t>
      </w:r>
      <w:r w:rsidR="001B134C">
        <w:rPr>
          <w:rFonts w:ascii="Calibri Light" w:hAnsi="Calibri Light" w:cs="Calibri Light"/>
          <w:sz w:val="22"/>
          <w:szCs w:val="22"/>
        </w:rPr>
        <w:t xml:space="preserve"> al contratista</w:t>
      </w:r>
      <w:r w:rsidR="000B50C8" w:rsidRPr="005B0C3A">
        <w:rPr>
          <w:rFonts w:ascii="Calibri Light" w:hAnsi="Calibri Light" w:cs="Calibri Light"/>
          <w:sz w:val="22"/>
          <w:szCs w:val="22"/>
        </w:rPr>
        <w:t xml:space="preserve"> </w:t>
      </w:r>
      <w:r w:rsidR="002019E0" w:rsidRPr="00A75E06">
        <w:rPr>
          <w:rFonts w:ascii="Calibri Light" w:hAnsi="Calibri Light" w:cs="Calibri Light"/>
          <w:sz w:val="22"/>
          <w:szCs w:val="22"/>
        </w:rPr>
        <w:t>por escrito, a través de cualquier medio físico o digital,</w:t>
      </w:r>
      <w:r w:rsidR="000211A9" w:rsidRPr="005B0C3A">
        <w:rPr>
          <w:rFonts w:ascii="Calibri Light" w:hAnsi="Calibri Light" w:cs="Calibri Light"/>
          <w:sz w:val="22"/>
          <w:szCs w:val="22"/>
        </w:rPr>
        <w:t xml:space="preserve"> por parte del Administrador de</w:t>
      </w:r>
      <w:r w:rsidR="00B45958">
        <w:rPr>
          <w:rFonts w:ascii="Calibri Light" w:hAnsi="Calibri Light" w:cs="Calibri Light"/>
          <w:sz w:val="22"/>
          <w:szCs w:val="22"/>
        </w:rPr>
        <w:t>l</w:t>
      </w:r>
      <w:r w:rsidR="000211A9" w:rsidRPr="005B0C3A">
        <w:rPr>
          <w:rFonts w:ascii="Calibri Light" w:hAnsi="Calibri Light" w:cs="Calibri Light"/>
          <w:sz w:val="22"/>
          <w:szCs w:val="22"/>
        </w:rPr>
        <w:t xml:space="preserve"> Contrato, para que las mismas sean generadas, de no existir notificación las consultas no deben ser generadas.</w:t>
      </w:r>
    </w:p>
    <w:p w14:paraId="0F2BD430" w14:textId="77777777" w:rsidR="0038548F" w:rsidRDefault="0038548F" w:rsidP="0038548F">
      <w:pPr>
        <w:pStyle w:val="Prrafodelista"/>
        <w:jc w:val="both"/>
        <w:rPr>
          <w:rFonts w:ascii="Calibri Light" w:hAnsi="Calibri Light" w:cs="Calibri Light"/>
          <w:sz w:val="22"/>
          <w:szCs w:val="22"/>
        </w:rPr>
      </w:pPr>
    </w:p>
    <w:p w14:paraId="3F74176B" w14:textId="1BD9D778" w:rsidR="000211A9" w:rsidRPr="00A75E06" w:rsidRDefault="000211A9" w:rsidP="00110AD9">
      <w:pPr>
        <w:pStyle w:val="Prrafodelista"/>
        <w:numPr>
          <w:ilvl w:val="0"/>
          <w:numId w:val="9"/>
        </w:numPr>
        <w:jc w:val="both"/>
        <w:rPr>
          <w:rFonts w:ascii="Calibri Light" w:hAnsi="Calibri Light" w:cs="Calibri Light"/>
          <w:sz w:val="22"/>
          <w:szCs w:val="22"/>
        </w:rPr>
      </w:pPr>
      <w:r w:rsidRPr="005B0C3A">
        <w:rPr>
          <w:rFonts w:ascii="Calibri Light" w:hAnsi="Calibri Light" w:cs="Calibri Light"/>
          <w:sz w:val="22"/>
          <w:szCs w:val="22"/>
        </w:rPr>
        <w:t>El</w:t>
      </w:r>
      <w:r w:rsidR="00A04773">
        <w:rPr>
          <w:rFonts w:ascii="Calibri Light" w:hAnsi="Calibri Light" w:cs="Calibri Light"/>
          <w:sz w:val="22"/>
          <w:szCs w:val="22"/>
        </w:rPr>
        <w:t>/la</w:t>
      </w:r>
      <w:r w:rsidRPr="005B0C3A">
        <w:rPr>
          <w:rFonts w:ascii="Calibri Light" w:hAnsi="Calibri Light" w:cs="Calibri Light"/>
          <w:sz w:val="22"/>
          <w:szCs w:val="22"/>
        </w:rPr>
        <w:t xml:space="preserve"> contratista deberá </w:t>
      </w:r>
      <w:r w:rsidR="00D667A6" w:rsidRPr="00A75E06">
        <w:rPr>
          <w:rFonts w:ascii="Calibri Light" w:hAnsi="Calibri Light" w:cs="Calibri Light"/>
          <w:sz w:val="22"/>
          <w:szCs w:val="22"/>
        </w:rPr>
        <w:t>proveer</w:t>
      </w:r>
      <w:r w:rsidRPr="005B0C3A">
        <w:rPr>
          <w:rFonts w:ascii="Calibri Light" w:hAnsi="Calibri Light" w:cs="Calibri Light"/>
          <w:sz w:val="22"/>
          <w:szCs w:val="22"/>
        </w:rPr>
        <w:t xml:space="preserve"> un canal de conectividad </w:t>
      </w:r>
      <w:r w:rsidR="00D667A6" w:rsidRPr="00A75E06">
        <w:rPr>
          <w:rFonts w:ascii="Calibri Light" w:hAnsi="Calibri Light" w:cs="Calibri Light"/>
          <w:sz w:val="22"/>
          <w:szCs w:val="22"/>
        </w:rPr>
        <w:t xml:space="preserve">y comunicación </w:t>
      </w:r>
      <w:r w:rsidRPr="005B0C3A">
        <w:rPr>
          <w:rFonts w:ascii="Calibri Light" w:hAnsi="Calibri Light" w:cs="Calibri Light"/>
          <w:sz w:val="22"/>
          <w:szCs w:val="22"/>
        </w:rPr>
        <w:t>de uso exclusivo para el BIESS. (Conexión SFTP).</w:t>
      </w:r>
      <w:r w:rsidR="00D667A6" w:rsidRPr="00A75E06">
        <w:rPr>
          <w:rFonts w:ascii="Calibri Light" w:hAnsi="Calibri Light" w:cs="Calibri Light"/>
          <w:sz w:val="22"/>
          <w:szCs w:val="22"/>
        </w:rPr>
        <w:t xml:space="preserve"> Los canales de comunicación deben ser consensuados y analizados con el área de Infraestructura y Plataformas de la Coordinación de Tecnología del BIESS.</w:t>
      </w:r>
    </w:p>
    <w:p w14:paraId="44D661AE" w14:textId="77777777" w:rsidR="0038548F" w:rsidRDefault="0038548F" w:rsidP="0038548F">
      <w:pPr>
        <w:pStyle w:val="Prrafodelista"/>
        <w:jc w:val="both"/>
        <w:rPr>
          <w:rFonts w:ascii="Calibri Light" w:hAnsi="Calibri Light" w:cs="Calibri Light"/>
          <w:sz w:val="22"/>
          <w:szCs w:val="22"/>
        </w:rPr>
      </w:pPr>
    </w:p>
    <w:p w14:paraId="1DFD2976" w14:textId="77E26F57" w:rsidR="00814038" w:rsidRDefault="004A785A" w:rsidP="00110AD9">
      <w:pPr>
        <w:pStyle w:val="Prrafodelista"/>
        <w:numPr>
          <w:ilvl w:val="0"/>
          <w:numId w:val="9"/>
        </w:numPr>
        <w:jc w:val="both"/>
        <w:rPr>
          <w:rFonts w:ascii="Calibri Light" w:hAnsi="Calibri Light" w:cs="Calibri Light"/>
          <w:sz w:val="22"/>
          <w:szCs w:val="22"/>
        </w:rPr>
      </w:pPr>
      <w:r w:rsidRPr="005B0C3A">
        <w:rPr>
          <w:rFonts w:ascii="Calibri Light" w:hAnsi="Calibri Light" w:cs="Calibri Light"/>
          <w:sz w:val="22"/>
          <w:szCs w:val="22"/>
        </w:rPr>
        <w:t>El</w:t>
      </w:r>
      <w:r>
        <w:rPr>
          <w:rFonts w:ascii="Calibri Light" w:hAnsi="Calibri Light" w:cs="Calibri Light"/>
          <w:sz w:val="22"/>
          <w:szCs w:val="22"/>
        </w:rPr>
        <w:t>/la</w:t>
      </w:r>
      <w:r w:rsidR="00814038">
        <w:rPr>
          <w:rFonts w:ascii="Calibri Light" w:hAnsi="Calibri Light" w:cs="Calibri Light"/>
          <w:sz w:val="22"/>
          <w:szCs w:val="22"/>
        </w:rPr>
        <w:t xml:space="preserve"> contratista deberá designar y </w:t>
      </w:r>
      <w:r w:rsidR="002F436A">
        <w:rPr>
          <w:rFonts w:ascii="Calibri Light" w:hAnsi="Calibri Light" w:cs="Calibri Light"/>
          <w:sz w:val="22"/>
          <w:szCs w:val="22"/>
        </w:rPr>
        <w:t>comunicar al Administrador del C</w:t>
      </w:r>
      <w:r w:rsidR="00814038">
        <w:rPr>
          <w:rFonts w:ascii="Calibri Light" w:hAnsi="Calibri Light" w:cs="Calibri Light"/>
          <w:sz w:val="22"/>
          <w:szCs w:val="22"/>
        </w:rPr>
        <w:t xml:space="preserve">ontrato, </w:t>
      </w:r>
      <w:r w:rsidR="001A64A9">
        <w:rPr>
          <w:rFonts w:ascii="Calibri Light" w:hAnsi="Calibri Light" w:cs="Calibri Light"/>
          <w:sz w:val="22"/>
          <w:szCs w:val="22"/>
        </w:rPr>
        <w:t xml:space="preserve">el nombre y contacto de su representante que atenderá y solventará los </w:t>
      </w:r>
      <w:r w:rsidR="006077D2">
        <w:rPr>
          <w:rFonts w:ascii="Calibri Light" w:hAnsi="Calibri Light" w:cs="Calibri Light"/>
          <w:sz w:val="22"/>
          <w:szCs w:val="22"/>
        </w:rPr>
        <w:t xml:space="preserve">requerimientos del Banco. </w:t>
      </w:r>
    </w:p>
    <w:p w14:paraId="64E9802B" w14:textId="77777777" w:rsidR="0038548F" w:rsidRDefault="0038548F" w:rsidP="0038548F">
      <w:pPr>
        <w:pStyle w:val="Prrafodelista"/>
        <w:jc w:val="both"/>
        <w:rPr>
          <w:rFonts w:ascii="Calibri Light" w:hAnsi="Calibri Light" w:cs="Calibri Light"/>
          <w:sz w:val="22"/>
          <w:szCs w:val="22"/>
        </w:rPr>
      </w:pPr>
    </w:p>
    <w:p w14:paraId="5970965D" w14:textId="33A7FC0B" w:rsidR="009F1B3A" w:rsidRDefault="004F1FB7" w:rsidP="00110AD9">
      <w:pPr>
        <w:pStyle w:val="Prrafodelista"/>
        <w:numPr>
          <w:ilvl w:val="0"/>
          <w:numId w:val="9"/>
        </w:numPr>
        <w:jc w:val="both"/>
        <w:rPr>
          <w:rFonts w:ascii="Calibri Light" w:hAnsi="Calibri Light" w:cs="Calibri Light"/>
          <w:sz w:val="22"/>
          <w:szCs w:val="22"/>
        </w:rPr>
      </w:pPr>
      <w:r>
        <w:rPr>
          <w:rFonts w:ascii="Calibri Light" w:hAnsi="Calibri Light" w:cs="Calibri Light"/>
          <w:sz w:val="22"/>
          <w:szCs w:val="22"/>
        </w:rPr>
        <w:t>Para el servicio de C</w:t>
      </w:r>
      <w:r w:rsidR="004B37CA" w:rsidRPr="006077D2">
        <w:rPr>
          <w:rFonts w:ascii="Calibri Light" w:hAnsi="Calibri Light" w:cs="Calibri Light"/>
          <w:sz w:val="22"/>
          <w:szCs w:val="22"/>
        </w:rPr>
        <w:t>onsulta</w:t>
      </w:r>
      <w:r>
        <w:rPr>
          <w:rFonts w:ascii="Calibri Light" w:hAnsi="Calibri Light" w:cs="Calibri Light"/>
          <w:sz w:val="22"/>
          <w:szCs w:val="22"/>
        </w:rPr>
        <w:t>s</w:t>
      </w:r>
      <w:r w:rsidR="000E344A">
        <w:rPr>
          <w:rFonts w:ascii="Calibri Light" w:hAnsi="Calibri Light" w:cs="Calibri Light"/>
          <w:sz w:val="22"/>
          <w:szCs w:val="22"/>
        </w:rPr>
        <w:t xml:space="preserve"> </w:t>
      </w:r>
      <w:proofErr w:type="spellStart"/>
      <w:r w:rsidR="000E344A">
        <w:rPr>
          <w:rFonts w:ascii="Calibri Light" w:hAnsi="Calibri Light" w:cs="Calibri Light"/>
          <w:sz w:val="22"/>
          <w:szCs w:val="22"/>
        </w:rPr>
        <w:t>Batch</w:t>
      </w:r>
      <w:proofErr w:type="spellEnd"/>
      <w:r w:rsidR="004B37CA" w:rsidRPr="006077D2">
        <w:rPr>
          <w:rFonts w:ascii="Calibri Light" w:hAnsi="Calibri Light" w:cs="Calibri Light"/>
          <w:sz w:val="22"/>
          <w:szCs w:val="22"/>
        </w:rPr>
        <w:t xml:space="preserve">, el BIESS enviará </w:t>
      </w:r>
      <w:r w:rsidR="000E344A">
        <w:rPr>
          <w:rFonts w:ascii="Calibri Light" w:hAnsi="Calibri Light" w:cs="Calibri Light"/>
          <w:sz w:val="22"/>
          <w:szCs w:val="22"/>
        </w:rPr>
        <w:t xml:space="preserve">a la empresa contratada, </w:t>
      </w:r>
      <w:r w:rsidR="004B37CA" w:rsidRPr="006077D2">
        <w:rPr>
          <w:rFonts w:ascii="Calibri Light" w:hAnsi="Calibri Light" w:cs="Calibri Light"/>
          <w:sz w:val="22"/>
          <w:szCs w:val="22"/>
        </w:rPr>
        <w:t>la lista</w:t>
      </w:r>
      <w:r w:rsidR="000E344A">
        <w:rPr>
          <w:rFonts w:ascii="Calibri Light" w:hAnsi="Calibri Light" w:cs="Calibri Light"/>
          <w:sz w:val="22"/>
          <w:szCs w:val="22"/>
        </w:rPr>
        <w:t xml:space="preserve"> de cédulas a ser consultadas. </w:t>
      </w:r>
      <w:r w:rsidR="004B37CA" w:rsidRPr="006077D2">
        <w:rPr>
          <w:rFonts w:ascii="Calibri Light" w:hAnsi="Calibri Light" w:cs="Calibri Light"/>
          <w:sz w:val="22"/>
          <w:szCs w:val="22"/>
        </w:rPr>
        <w:t>Esto se realizará a través del canal seguro y encriptado que proporcione el proveedor para enviar y re</w:t>
      </w:r>
      <w:r w:rsidR="000E344A">
        <w:rPr>
          <w:rFonts w:ascii="Calibri Light" w:hAnsi="Calibri Light" w:cs="Calibri Light"/>
          <w:sz w:val="22"/>
          <w:szCs w:val="22"/>
        </w:rPr>
        <w:t>cibir la información respectiva</w:t>
      </w:r>
      <w:r w:rsidR="004B37CA" w:rsidRPr="006077D2">
        <w:rPr>
          <w:rFonts w:ascii="Calibri Light" w:hAnsi="Calibri Light" w:cs="Calibri Light"/>
          <w:sz w:val="22"/>
          <w:szCs w:val="22"/>
        </w:rPr>
        <w:t>, el tiempo de respuesta debe ser de máximo 48 horas.</w:t>
      </w:r>
    </w:p>
    <w:p w14:paraId="1D9C535D" w14:textId="77777777" w:rsidR="0038548F" w:rsidRDefault="0038548F" w:rsidP="0038548F">
      <w:pPr>
        <w:pStyle w:val="Prrafodelista"/>
        <w:jc w:val="both"/>
        <w:rPr>
          <w:rFonts w:ascii="Calibri Light" w:hAnsi="Calibri Light" w:cs="Calibri Light"/>
          <w:sz w:val="22"/>
          <w:szCs w:val="22"/>
        </w:rPr>
      </w:pPr>
    </w:p>
    <w:p w14:paraId="0E12D823" w14:textId="7F168294" w:rsidR="009F1B3A" w:rsidRDefault="00FB35DA" w:rsidP="00110AD9">
      <w:pPr>
        <w:pStyle w:val="Prrafodelista"/>
        <w:numPr>
          <w:ilvl w:val="0"/>
          <w:numId w:val="9"/>
        </w:numPr>
        <w:jc w:val="both"/>
        <w:rPr>
          <w:rFonts w:ascii="Calibri Light" w:hAnsi="Calibri Light" w:cs="Calibri Light"/>
          <w:sz w:val="22"/>
          <w:szCs w:val="22"/>
        </w:rPr>
      </w:pPr>
      <w:r>
        <w:rPr>
          <w:rFonts w:ascii="Calibri Light" w:hAnsi="Calibri Light" w:cs="Calibri Light"/>
          <w:sz w:val="22"/>
          <w:szCs w:val="22"/>
        </w:rPr>
        <w:t>Para el servicio B</w:t>
      </w:r>
      <w:r w:rsidR="004B37CA" w:rsidRPr="006077D2">
        <w:rPr>
          <w:rFonts w:ascii="Calibri Light" w:hAnsi="Calibri Light" w:cs="Calibri Light"/>
          <w:sz w:val="22"/>
          <w:szCs w:val="22"/>
        </w:rPr>
        <w:t>acktesting se remitirá la información crediticia mínima requerida de</w:t>
      </w:r>
      <w:r w:rsidR="000E344A">
        <w:rPr>
          <w:rFonts w:ascii="Calibri Light" w:hAnsi="Calibri Light" w:cs="Calibri Light"/>
          <w:sz w:val="22"/>
          <w:szCs w:val="22"/>
        </w:rPr>
        <w:t xml:space="preserve"> los clientes a ser evaluados. </w:t>
      </w:r>
      <w:r w:rsidR="004B37CA" w:rsidRPr="006077D2">
        <w:rPr>
          <w:rFonts w:ascii="Calibri Light" w:hAnsi="Calibri Light" w:cs="Calibri Light"/>
          <w:sz w:val="22"/>
          <w:szCs w:val="22"/>
        </w:rPr>
        <w:t>Esto se realizará a través del canal seguro y encriptado proporcionado por el proveedor para enviar y rec</w:t>
      </w:r>
      <w:r w:rsidR="000E344A">
        <w:rPr>
          <w:rFonts w:ascii="Calibri Light" w:hAnsi="Calibri Light" w:cs="Calibri Light"/>
          <w:sz w:val="22"/>
          <w:szCs w:val="22"/>
        </w:rPr>
        <w:t>ibir la información respectiva</w:t>
      </w:r>
      <w:r w:rsidR="009F1B3A">
        <w:rPr>
          <w:rFonts w:ascii="Calibri Light" w:hAnsi="Calibri Light" w:cs="Calibri Light"/>
          <w:sz w:val="22"/>
          <w:szCs w:val="22"/>
        </w:rPr>
        <w:t xml:space="preserve">, </w:t>
      </w:r>
      <w:r w:rsidR="009F1B3A" w:rsidRPr="006077D2">
        <w:rPr>
          <w:rFonts w:ascii="Calibri Light" w:hAnsi="Calibri Light" w:cs="Calibri Light"/>
          <w:sz w:val="22"/>
          <w:szCs w:val="22"/>
        </w:rPr>
        <w:t>el tiempo de respu</w:t>
      </w:r>
      <w:r w:rsidR="009F1B3A">
        <w:rPr>
          <w:rFonts w:ascii="Calibri Light" w:hAnsi="Calibri Light" w:cs="Calibri Light"/>
          <w:sz w:val="22"/>
          <w:szCs w:val="22"/>
        </w:rPr>
        <w:t xml:space="preserve">esta debe ser de máximo 15 días </w:t>
      </w:r>
      <w:r w:rsidR="000E344A">
        <w:rPr>
          <w:rFonts w:ascii="Calibri Light" w:hAnsi="Calibri Light" w:cs="Calibri Light"/>
          <w:sz w:val="22"/>
          <w:szCs w:val="22"/>
        </w:rPr>
        <w:t>calendario</w:t>
      </w:r>
      <w:r w:rsidR="009F1B3A" w:rsidRPr="006077D2">
        <w:rPr>
          <w:rFonts w:ascii="Calibri Light" w:hAnsi="Calibri Light" w:cs="Calibri Light"/>
          <w:sz w:val="22"/>
          <w:szCs w:val="22"/>
        </w:rPr>
        <w:t>.</w:t>
      </w:r>
    </w:p>
    <w:p w14:paraId="5E24512E" w14:textId="77777777" w:rsidR="0038548F" w:rsidRDefault="0038548F" w:rsidP="0038548F">
      <w:pPr>
        <w:pStyle w:val="Prrafodelista"/>
        <w:jc w:val="both"/>
        <w:rPr>
          <w:rFonts w:ascii="Calibri Light" w:hAnsi="Calibri Light" w:cs="Calibri Light"/>
          <w:sz w:val="22"/>
          <w:szCs w:val="22"/>
        </w:rPr>
      </w:pPr>
    </w:p>
    <w:p w14:paraId="26FD1663" w14:textId="7ACB23AB" w:rsidR="004B37CA" w:rsidRPr="004B37CA" w:rsidRDefault="004B37CA" w:rsidP="00110AD9">
      <w:pPr>
        <w:pStyle w:val="Prrafodelista"/>
        <w:numPr>
          <w:ilvl w:val="0"/>
          <w:numId w:val="9"/>
        </w:numPr>
        <w:jc w:val="both"/>
        <w:rPr>
          <w:rFonts w:ascii="Calibri Light" w:hAnsi="Calibri Light" w:cs="Calibri Light"/>
          <w:sz w:val="22"/>
          <w:szCs w:val="22"/>
        </w:rPr>
      </w:pPr>
      <w:r w:rsidRPr="004B37CA">
        <w:rPr>
          <w:rFonts w:ascii="Calibri Light" w:hAnsi="Calibri Light" w:cs="Calibri Light"/>
          <w:sz w:val="22"/>
          <w:szCs w:val="22"/>
        </w:rPr>
        <w:t xml:space="preserve">La información que se </w:t>
      </w:r>
      <w:r w:rsidR="000E344A">
        <w:rPr>
          <w:rFonts w:ascii="Calibri Light" w:hAnsi="Calibri Light" w:cs="Calibri Light"/>
          <w:sz w:val="22"/>
          <w:szCs w:val="22"/>
        </w:rPr>
        <w:t>proporcione o genere dentro de la presente contratación</w:t>
      </w:r>
      <w:r w:rsidRPr="004B37CA">
        <w:rPr>
          <w:rFonts w:ascii="Calibri Light" w:hAnsi="Calibri Light" w:cs="Calibri Light"/>
          <w:sz w:val="22"/>
          <w:szCs w:val="22"/>
        </w:rPr>
        <w:t>, al ser sujeta a sigilo bancario, obligatoriamente motivará la firma del respectivo acuerdo de confidencialidad</w:t>
      </w:r>
      <w:r w:rsidR="000E344A">
        <w:rPr>
          <w:rFonts w:ascii="Calibri Light" w:hAnsi="Calibri Light" w:cs="Calibri Light"/>
          <w:sz w:val="22"/>
          <w:szCs w:val="22"/>
        </w:rPr>
        <w:t xml:space="preserve"> (formato BIESS)</w:t>
      </w:r>
      <w:r w:rsidRPr="004B37CA">
        <w:rPr>
          <w:rFonts w:ascii="Calibri Light" w:hAnsi="Calibri Light" w:cs="Calibri Light"/>
          <w:sz w:val="22"/>
          <w:szCs w:val="22"/>
        </w:rPr>
        <w:t>, cuyo incumplimiento derivará en las sanciones establecidas por la ley y los organismos de control, así como la culminación unilateral del contrato. La empresa que prestará el servicio además deberá manejar protocolos que precautelen la seguridad de datos de acuerdo a lo que determine el marco legal vigente.</w:t>
      </w:r>
    </w:p>
    <w:p w14:paraId="097E3D75" w14:textId="77777777" w:rsidR="0038548F" w:rsidRDefault="0038548F" w:rsidP="0038548F">
      <w:pPr>
        <w:pStyle w:val="Prrafodelista"/>
        <w:jc w:val="both"/>
        <w:rPr>
          <w:rFonts w:ascii="Calibri Light" w:hAnsi="Calibri Light" w:cs="Calibri Light"/>
          <w:sz w:val="22"/>
          <w:szCs w:val="22"/>
        </w:rPr>
      </w:pPr>
    </w:p>
    <w:p w14:paraId="04BAF021" w14:textId="1342ECAC" w:rsidR="00843679" w:rsidRPr="001B134C" w:rsidRDefault="00843679" w:rsidP="00110AD9">
      <w:pPr>
        <w:pStyle w:val="Prrafodelista"/>
        <w:numPr>
          <w:ilvl w:val="0"/>
          <w:numId w:val="9"/>
        </w:numPr>
        <w:jc w:val="both"/>
        <w:rPr>
          <w:rFonts w:ascii="Calibri Light" w:hAnsi="Calibri Light" w:cs="Calibri Light"/>
          <w:sz w:val="22"/>
          <w:szCs w:val="22"/>
        </w:rPr>
      </w:pPr>
      <w:r w:rsidRPr="001B134C">
        <w:rPr>
          <w:rFonts w:ascii="Calibri Light" w:hAnsi="Calibri Light" w:cs="Calibri Light"/>
          <w:sz w:val="22"/>
          <w:szCs w:val="22"/>
        </w:rPr>
        <w:t>La responsabilidad de el/la Contratista es otorgar los “SERVICIOS DE CONSULTA DE BURÓ DE CRÉDITO”, cumpliendo la normativa interna y externa vigente, y deberán estar disponibles conforme los parámetros mínimo</w:t>
      </w:r>
      <w:r w:rsidR="000E344A">
        <w:rPr>
          <w:rFonts w:ascii="Calibri Light" w:hAnsi="Calibri Light" w:cs="Calibri Light"/>
          <w:sz w:val="22"/>
          <w:szCs w:val="22"/>
        </w:rPr>
        <w:t>s establecidos en el numeral</w:t>
      </w:r>
      <w:r w:rsidR="000C6D14">
        <w:rPr>
          <w:rFonts w:ascii="Calibri Light" w:hAnsi="Calibri Light" w:cs="Calibri Light"/>
          <w:sz w:val="22"/>
          <w:szCs w:val="22"/>
        </w:rPr>
        <w:t xml:space="preserve"> </w:t>
      </w:r>
      <w:r w:rsidRPr="001B134C">
        <w:rPr>
          <w:rFonts w:ascii="Calibri Light" w:hAnsi="Calibri Light" w:cs="Calibri Light"/>
          <w:sz w:val="22"/>
          <w:szCs w:val="22"/>
        </w:rPr>
        <w:tab/>
      </w:r>
      <w:r w:rsidR="00A05CCF">
        <w:rPr>
          <w:rFonts w:ascii="Calibri Light" w:hAnsi="Calibri Light" w:cs="Calibri Light"/>
          <w:sz w:val="22"/>
          <w:szCs w:val="22"/>
        </w:rPr>
        <w:t>4.1</w:t>
      </w:r>
      <w:r w:rsidR="000E344A">
        <w:rPr>
          <w:rFonts w:ascii="Calibri Light" w:hAnsi="Calibri Light" w:cs="Calibri Light"/>
          <w:sz w:val="22"/>
          <w:szCs w:val="22"/>
        </w:rPr>
        <w:t>.</w:t>
      </w:r>
      <w:r w:rsidR="00A05CCF">
        <w:rPr>
          <w:rFonts w:ascii="Calibri Light" w:hAnsi="Calibri Light" w:cs="Calibri Light"/>
          <w:sz w:val="22"/>
          <w:szCs w:val="22"/>
        </w:rPr>
        <w:t xml:space="preserve">4. </w:t>
      </w:r>
      <w:r w:rsidR="00A05CCF" w:rsidRPr="00A05CCF">
        <w:rPr>
          <w:rFonts w:ascii="Calibri Light" w:hAnsi="Calibri Light" w:cs="Calibri Light"/>
          <w:sz w:val="22"/>
          <w:szCs w:val="22"/>
        </w:rPr>
        <w:t>4.1.4.</w:t>
      </w:r>
      <w:r w:rsidR="00A05CCF" w:rsidRPr="00A05CCF">
        <w:rPr>
          <w:rFonts w:ascii="Calibri Light" w:hAnsi="Calibri Light" w:cs="Calibri Light"/>
          <w:sz w:val="22"/>
          <w:szCs w:val="22"/>
        </w:rPr>
        <w:tab/>
        <w:t>Acuerdo de niveles de servicio</w:t>
      </w:r>
      <w:r w:rsidR="00A05CCF">
        <w:rPr>
          <w:rFonts w:ascii="Calibri Light" w:hAnsi="Calibri Light" w:cs="Calibri Light"/>
          <w:sz w:val="22"/>
          <w:szCs w:val="22"/>
        </w:rPr>
        <w:t>.</w:t>
      </w:r>
    </w:p>
    <w:p w14:paraId="0D5EB10D" w14:textId="77777777" w:rsidR="00843679" w:rsidRDefault="00843679" w:rsidP="005B0C3A">
      <w:pPr>
        <w:jc w:val="both"/>
        <w:rPr>
          <w:rFonts w:ascii="Calibri Light" w:hAnsi="Calibri Light" w:cs="Calibri Light"/>
          <w:sz w:val="22"/>
          <w:szCs w:val="22"/>
        </w:rPr>
      </w:pPr>
    </w:p>
    <w:p w14:paraId="3AD4B634" w14:textId="77777777" w:rsidR="00843679" w:rsidRPr="005B0C3A" w:rsidRDefault="00843679" w:rsidP="005B0C3A">
      <w:pPr>
        <w:jc w:val="both"/>
        <w:rPr>
          <w:rFonts w:ascii="Calibri Light" w:hAnsi="Calibri Light" w:cs="Calibri Light"/>
          <w:sz w:val="22"/>
          <w:szCs w:val="22"/>
        </w:rPr>
      </w:pPr>
    </w:p>
    <w:p w14:paraId="24C7D74F" w14:textId="77777777" w:rsidR="002A6D6E" w:rsidRPr="005B0C3A" w:rsidRDefault="002A6D6E" w:rsidP="002A6D6E">
      <w:pPr>
        <w:pStyle w:val="Ttulo2"/>
        <w:ind w:left="426" w:hanging="426"/>
        <w:jc w:val="both"/>
        <w:rPr>
          <w:rFonts w:ascii="Calibri Light" w:hAnsi="Calibri Light" w:cs="Calibri Light"/>
        </w:rPr>
      </w:pPr>
      <w:bookmarkStart w:id="103" w:name="_Toc102477124"/>
      <w:bookmarkStart w:id="104" w:name="_Toc102477125"/>
      <w:bookmarkStart w:id="105" w:name="_Toc102477126"/>
      <w:bookmarkStart w:id="106" w:name="_Toc428526692"/>
      <w:bookmarkStart w:id="107" w:name="_Toc101163828"/>
      <w:bookmarkStart w:id="108" w:name="_Toc111100531"/>
      <w:bookmarkEnd w:id="103"/>
      <w:bookmarkEnd w:id="104"/>
      <w:bookmarkEnd w:id="105"/>
      <w:r w:rsidRPr="005B0C3A">
        <w:rPr>
          <w:rFonts w:ascii="Calibri Light" w:hAnsi="Calibri Light" w:cs="Calibri Light"/>
        </w:rPr>
        <w:t>INFORMACIÓN QUE DISPONE LA ENTIDAD CONTRATANTE</w:t>
      </w:r>
      <w:bookmarkEnd w:id="106"/>
      <w:r w:rsidRPr="005B0C3A">
        <w:rPr>
          <w:rFonts w:ascii="Calibri Light" w:hAnsi="Calibri Light" w:cs="Calibri Light"/>
        </w:rPr>
        <w:t>:</w:t>
      </w:r>
      <w:bookmarkEnd w:id="107"/>
      <w:bookmarkEnd w:id="108"/>
    </w:p>
    <w:p w14:paraId="219BC5EC" w14:textId="77777777" w:rsidR="002A6D6E" w:rsidRDefault="002A6D6E" w:rsidP="005B0C3A">
      <w:pPr>
        <w:rPr>
          <w:rFonts w:ascii="Calibri Light" w:hAnsi="Calibri Light" w:cs="Calibri Light"/>
          <w:strike/>
          <w:highlight w:val="yellow"/>
        </w:rPr>
      </w:pPr>
    </w:p>
    <w:p w14:paraId="7076103A" w14:textId="509D0B3B" w:rsidR="009C500A" w:rsidRPr="009C500A" w:rsidRDefault="004E2080" w:rsidP="009C500A">
      <w:pPr>
        <w:jc w:val="both"/>
        <w:rPr>
          <w:rFonts w:ascii="Calibri Light" w:hAnsi="Calibri Light" w:cs="Calibri Light"/>
          <w:sz w:val="22"/>
          <w:szCs w:val="22"/>
        </w:rPr>
      </w:pPr>
      <w:r>
        <w:rPr>
          <w:rFonts w:ascii="Calibri Light" w:hAnsi="Calibri Light" w:cs="Calibri Light"/>
          <w:sz w:val="22"/>
          <w:szCs w:val="22"/>
        </w:rPr>
        <w:t>El BIESS</w:t>
      </w:r>
      <w:r w:rsidR="009C500A" w:rsidRPr="009C500A">
        <w:rPr>
          <w:rFonts w:ascii="Calibri Light" w:hAnsi="Calibri Light" w:cs="Calibri Light"/>
          <w:sz w:val="22"/>
          <w:szCs w:val="22"/>
        </w:rPr>
        <w:t xml:space="preserve"> dispone de un sistema </w:t>
      </w:r>
      <w:r>
        <w:rPr>
          <w:rFonts w:ascii="Calibri Light" w:hAnsi="Calibri Light" w:cs="Calibri Light"/>
          <w:sz w:val="22"/>
          <w:szCs w:val="22"/>
        </w:rPr>
        <w:t>informático interno y conexión a internet</w:t>
      </w:r>
      <w:r w:rsidR="009C500A" w:rsidRPr="009C500A">
        <w:rPr>
          <w:rFonts w:ascii="Calibri Light" w:hAnsi="Calibri Light" w:cs="Calibri Light"/>
          <w:sz w:val="22"/>
          <w:szCs w:val="22"/>
        </w:rPr>
        <w:t>.</w:t>
      </w:r>
    </w:p>
    <w:p w14:paraId="7C597B5A" w14:textId="77777777" w:rsidR="009C500A" w:rsidRPr="009C500A" w:rsidRDefault="009C500A" w:rsidP="009C500A">
      <w:pPr>
        <w:jc w:val="both"/>
        <w:rPr>
          <w:rFonts w:ascii="Calibri Light" w:hAnsi="Calibri Light" w:cs="Calibri Light"/>
          <w:sz w:val="22"/>
          <w:szCs w:val="22"/>
        </w:rPr>
      </w:pPr>
    </w:p>
    <w:p w14:paraId="2B7412FE" w14:textId="110F0138" w:rsidR="00DC5B72" w:rsidRDefault="009C500A" w:rsidP="009C500A">
      <w:pPr>
        <w:jc w:val="both"/>
        <w:rPr>
          <w:rFonts w:ascii="Calibri Light" w:hAnsi="Calibri Light" w:cs="Calibri Light"/>
          <w:sz w:val="22"/>
          <w:szCs w:val="22"/>
        </w:rPr>
      </w:pPr>
      <w:r w:rsidRPr="009C500A">
        <w:rPr>
          <w:rFonts w:ascii="Calibri Light" w:hAnsi="Calibri Light" w:cs="Calibri Light"/>
          <w:sz w:val="22"/>
          <w:szCs w:val="22"/>
        </w:rPr>
        <w:lastRenderedPageBreak/>
        <w:t>El Administrador</w:t>
      </w:r>
      <w:r w:rsidR="00DC5B72">
        <w:rPr>
          <w:rFonts w:ascii="Calibri Light" w:hAnsi="Calibri Light" w:cs="Calibri Light"/>
          <w:sz w:val="22"/>
          <w:szCs w:val="22"/>
        </w:rPr>
        <w:t xml:space="preserve"> del C</w:t>
      </w:r>
      <w:r w:rsidRPr="009C500A">
        <w:rPr>
          <w:rFonts w:ascii="Calibri Light" w:hAnsi="Calibri Light" w:cs="Calibri Light"/>
          <w:sz w:val="22"/>
          <w:szCs w:val="22"/>
        </w:rPr>
        <w:t>ontrato, una vez suscrito el contrato, remitirá</w:t>
      </w:r>
      <w:r w:rsidR="00427250">
        <w:rPr>
          <w:rFonts w:ascii="Calibri Light" w:hAnsi="Calibri Light" w:cs="Calibri Light"/>
          <w:sz w:val="22"/>
          <w:szCs w:val="22"/>
        </w:rPr>
        <w:t xml:space="preserve"> al CONTRATISTA, el listado </w:t>
      </w:r>
      <w:r w:rsidR="004E2080">
        <w:rPr>
          <w:rFonts w:ascii="Calibri Light" w:hAnsi="Calibri Light" w:cs="Calibri Light"/>
          <w:sz w:val="22"/>
          <w:szCs w:val="22"/>
        </w:rPr>
        <w:t>de usuarios</w:t>
      </w:r>
      <w:r w:rsidRPr="009C500A">
        <w:rPr>
          <w:rFonts w:ascii="Calibri Light" w:hAnsi="Calibri Light" w:cs="Calibri Light"/>
          <w:sz w:val="22"/>
          <w:szCs w:val="22"/>
        </w:rPr>
        <w:t xml:space="preserve"> a los que se les</w:t>
      </w:r>
      <w:r w:rsidR="00427250">
        <w:rPr>
          <w:rFonts w:ascii="Calibri Light" w:hAnsi="Calibri Light" w:cs="Calibri Light"/>
          <w:sz w:val="22"/>
          <w:szCs w:val="22"/>
        </w:rPr>
        <w:t xml:space="preserve"> deberá proporcionar el acceso a</w:t>
      </w:r>
      <w:r w:rsidRPr="009C500A">
        <w:rPr>
          <w:rFonts w:ascii="Calibri Light" w:hAnsi="Calibri Light" w:cs="Calibri Light"/>
          <w:sz w:val="22"/>
          <w:szCs w:val="22"/>
        </w:rPr>
        <w:t xml:space="preserve"> la base de datos del buró de información</w:t>
      </w:r>
      <w:r w:rsidR="00427250">
        <w:rPr>
          <w:rFonts w:ascii="Calibri Light" w:hAnsi="Calibri Light" w:cs="Calibri Light"/>
          <w:sz w:val="22"/>
          <w:szCs w:val="22"/>
        </w:rPr>
        <w:t xml:space="preserve"> (</w:t>
      </w:r>
      <w:r w:rsidR="00DC5B72">
        <w:rPr>
          <w:rFonts w:ascii="Calibri Light" w:eastAsia="Times New Roman" w:hAnsi="Calibri Light" w:cs="Calibri Light"/>
          <w:iCs/>
          <w:sz w:val="22"/>
          <w:szCs w:val="22"/>
          <w:lang w:eastAsia="es-ES"/>
        </w:rPr>
        <w:t>Canal Servicio Web</w:t>
      </w:r>
      <w:r w:rsidR="00427250">
        <w:rPr>
          <w:rFonts w:ascii="Calibri Light" w:hAnsi="Calibri Light" w:cs="Calibri Light"/>
          <w:sz w:val="22"/>
          <w:szCs w:val="22"/>
        </w:rPr>
        <w:t xml:space="preserve">) y los usuarios para las </w:t>
      </w:r>
      <w:r w:rsidR="00427250" w:rsidRPr="002235B5">
        <w:rPr>
          <w:rFonts w:ascii="Calibri Light" w:eastAsia="Times New Roman" w:hAnsi="Calibri Light" w:cs="Calibri Light"/>
          <w:iCs/>
          <w:sz w:val="22"/>
          <w:szCs w:val="22"/>
          <w:lang w:eastAsia="es-ES"/>
        </w:rPr>
        <w:t xml:space="preserve">Consultas </w:t>
      </w:r>
      <w:r w:rsidR="00427250">
        <w:rPr>
          <w:rFonts w:ascii="Calibri Light" w:eastAsia="Times New Roman" w:hAnsi="Calibri Light" w:cs="Calibri Light"/>
          <w:iCs/>
          <w:sz w:val="22"/>
          <w:szCs w:val="22"/>
          <w:lang w:eastAsia="es-ES"/>
        </w:rPr>
        <w:t xml:space="preserve">Canal </w:t>
      </w:r>
      <w:r w:rsidR="00427250" w:rsidRPr="002235B5">
        <w:rPr>
          <w:rFonts w:ascii="Calibri Light" w:eastAsia="Times New Roman" w:hAnsi="Calibri Light" w:cs="Calibri Light"/>
          <w:iCs/>
          <w:sz w:val="22"/>
          <w:szCs w:val="22"/>
          <w:lang w:eastAsia="es-ES"/>
        </w:rPr>
        <w:t>Web</w:t>
      </w:r>
      <w:r w:rsidR="00427250">
        <w:rPr>
          <w:rFonts w:ascii="Calibri Light" w:hAnsi="Calibri Light" w:cs="Calibri Light"/>
          <w:sz w:val="22"/>
          <w:szCs w:val="22"/>
        </w:rPr>
        <w:t xml:space="preserve">. </w:t>
      </w:r>
      <w:r w:rsidR="00E55E91">
        <w:rPr>
          <w:rFonts w:ascii="Calibri Light" w:hAnsi="Calibri Light" w:cs="Calibri Light"/>
          <w:sz w:val="22"/>
          <w:szCs w:val="22"/>
        </w:rPr>
        <w:t xml:space="preserve">Adicionalmente, </w:t>
      </w:r>
      <w:r w:rsidR="00DC5B72">
        <w:rPr>
          <w:rFonts w:ascii="Calibri Light" w:hAnsi="Calibri Light" w:cs="Calibri Light"/>
          <w:sz w:val="22"/>
          <w:szCs w:val="22"/>
        </w:rPr>
        <w:t>los acc</w:t>
      </w:r>
      <w:r w:rsidR="00E55E91">
        <w:rPr>
          <w:rFonts w:ascii="Calibri Light" w:hAnsi="Calibri Light" w:cs="Calibri Light"/>
          <w:sz w:val="22"/>
          <w:szCs w:val="22"/>
        </w:rPr>
        <w:t>esos del</w:t>
      </w:r>
      <w:r w:rsidR="00DC5B72">
        <w:rPr>
          <w:rFonts w:ascii="Calibri Light" w:hAnsi="Calibri Light" w:cs="Calibri Light"/>
          <w:sz w:val="22"/>
          <w:szCs w:val="22"/>
        </w:rPr>
        <w:t xml:space="preserve"> SFTP</w:t>
      </w:r>
      <w:r w:rsidR="00E55E91">
        <w:rPr>
          <w:rFonts w:ascii="Calibri Light" w:hAnsi="Calibri Light" w:cs="Calibri Light"/>
          <w:sz w:val="22"/>
          <w:szCs w:val="22"/>
        </w:rPr>
        <w:t xml:space="preserve">, </w:t>
      </w:r>
      <w:r w:rsidR="00DC5B72">
        <w:rPr>
          <w:rFonts w:ascii="Calibri Light" w:hAnsi="Calibri Light" w:cs="Calibri Light"/>
          <w:sz w:val="22"/>
          <w:szCs w:val="22"/>
        </w:rPr>
        <w:t>para el enviar y</w:t>
      </w:r>
      <w:r w:rsidR="004F1FB7">
        <w:rPr>
          <w:rFonts w:ascii="Calibri Light" w:hAnsi="Calibri Light" w:cs="Calibri Light"/>
          <w:sz w:val="22"/>
          <w:szCs w:val="22"/>
        </w:rPr>
        <w:t xml:space="preserve"> recibir la información de las C</w:t>
      </w:r>
      <w:r w:rsidR="00DC5B72">
        <w:rPr>
          <w:rFonts w:ascii="Calibri Light" w:hAnsi="Calibri Light" w:cs="Calibri Light"/>
          <w:sz w:val="22"/>
          <w:szCs w:val="22"/>
        </w:rPr>
        <w:t xml:space="preserve">onsultas </w:t>
      </w:r>
      <w:proofErr w:type="spellStart"/>
      <w:r w:rsidR="00E55E91">
        <w:rPr>
          <w:rFonts w:ascii="Calibri Light" w:hAnsi="Calibri Light" w:cs="Calibri Light"/>
          <w:sz w:val="22"/>
          <w:szCs w:val="22"/>
        </w:rPr>
        <w:t>Batch</w:t>
      </w:r>
      <w:proofErr w:type="spellEnd"/>
      <w:r w:rsidR="00E55E91">
        <w:rPr>
          <w:rFonts w:ascii="Calibri Light" w:hAnsi="Calibri Light" w:cs="Calibri Light"/>
          <w:sz w:val="22"/>
          <w:szCs w:val="22"/>
        </w:rPr>
        <w:t xml:space="preserve"> y </w:t>
      </w:r>
      <w:proofErr w:type="spellStart"/>
      <w:r w:rsidR="00E55E91">
        <w:rPr>
          <w:rFonts w:ascii="Calibri Light" w:hAnsi="Calibri Light" w:cs="Calibri Light"/>
          <w:sz w:val="22"/>
          <w:szCs w:val="22"/>
        </w:rPr>
        <w:t>Backtesting</w:t>
      </w:r>
      <w:proofErr w:type="spellEnd"/>
      <w:r w:rsidR="00E55E91">
        <w:rPr>
          <w:rFonts w:ascii="Calibri Light" w:hAnsi="Calibri Light" w:cs="Calibri Light"/>
          <w:sz w:val="22"/>
          <w:szCs w:val="22"/>
        </w:rPr>
        <w:t xml:space="preserve"> </w:t>
      </w:r>
    </w:p>
    <w:p w14:paraId="25E9A762" w14:textId="19925171" w:rsidR="002A6D6E" w:rsidRPr="005B0C3A" w:rsidRDefault="002A6D6E" w:rsidP="003D5657">
      <w:pPr>
        <w:pStyle w:val="Prrafodelista"/>
        <w:ind w:left="0"/>
        <w:jc w:val="both"/>
        <w:rPr>
          <w:rFonts w:ascii="Calibri Light" w:hAnsi="Calibri Light" w:cs="Calibri Light"/>
          <w:sz w:val="22"/>
          <w:szCs w:val="22"/>
        </w:rPr>
      </w:pPr>
    </w:p>
    <w:p w14:paraId="6387DA85" w14:textId="77777777" w:rsidR="001957EE" w:rsidRPr="005B0C3A" w:rsidRDefault="001957EE" w:rsidP="002A6D6E">
      <w:pPr>
        <w:jc w:val="both"/>
        <w:rPr>
          <w:rFonts w:ascii="Calibri Light" w:hAnsi="Calibri Light" w:cs="Calibri Light"/>
          <w:sz w:val="22"/>
          <w:szCs w:val="22"/>
        </w:rPr>
      </w:pPr>
    </w:p>
    <w:p w14:paraId="6DD71414" w14:textId="00AEE6BC" w:rsidR="006B77D0" w:rsidRPr="005B0C3A" w:rsidRDefault="006B77D0" w:rsidP="00461E2F">
      <w:pPr>
        <w:pStyle w:val="Ttulo2"/>
        <w:ind w:left="426"/>
      </w:pPr>
      <w:bookmarkStart w:id="109" w:name="_Toc111100532"/>
      <w:r w:rsidRPr="005B0C3A">
        <w:t xml:space="preserve">PRODUCTOS/SERVICIOS </w:t>
      </w:r>
      <w:r w:rsidR="004B37CA">
        <w:t>REQUERIDOS</w:t>
      </w:r>
      <w:r w:rsidR="004B37CA">
        <w:tab/>
      </w:r>
      <w:r w:rsidRPr="005B0C3A">
        <w:t>:</w:t>
      </w:r>
      <w:bookmarkEnd w:id="109"/>
    </w:p>
    <w:p w14:paraId="6F2A3574" w14:textId="77777777" w:rsidR="002A6D6E" w:rsidRPr="005B0C3A" w:rsidRDefault="002A6D6E" w:rsidP="002A6D6E">
      <w:pPr>
        <w:rPr>
          <w:rFonts w:ascii="Calibri Light" w:hAnsi="Calibri Light" w:cs="Calibri Light"/>
        </w:rPr>
      </w:pPr>
    </w:p>
    <w:p w14:paraId="548B514B" w14:textId="6E3B42F6" w:rsidR="006D076D" w:rsidRPr="004E2080" w:rsidRDefault="004E2080" w:rsidP="006A6792">
      <w:pPr>
        <w:rPr>
          <w:rFonts w:ascii="Calibri Light" w:hAnsi="Calibri Light" w:cs="Calibri Light"/>
          <w:sz w:val="22"/>
          <w:szCs w:val="22"/>
        </w:rPr>
      </w:pPr>
      <w:r>
        <w:rPr>
          <w:rFonts w:ascii="Calibri Light" w:hAnsi="Calibri Light" w:cs="Calibri Light"/>
          <w:sz w:val="22"/>
          <w:szCs w:val="22"/>
        </w:rPr>
        <w:t xml:space="preserve">El BIESS requiere para la presente contratación, </w:t>
      </w:r>
      <w:r w:rsidR="004B37CA" w:rsidRPr="004E2080">
        <w:rPr>
          <w:rFonts w:ascii="Calibri Light" w:hAnsi="Calibri Light" w:cs="Calibri Light"/>
          <w:sz w:val="22"/>
          <w:szCs w:val="22"/>
        </w:rPr>
        <w:t>los siguientes componentes:</w:t>
      </w:r>
    </w:p>
    <w:p w14:paraId="25C7FD06" w14:textId="77777777" w:rsidR="004B37CA" w:rsidRPr="005B0C3A" w:rsidRDefault="004B37CA" w:rsidP="006A6792">
      <w:pPr>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
        <w:gridCol w:w="2269"/>
        <w:gridCol w:w="1591"/>
        <w:gridCol w:w="4639"/>
      </w:tblGrid>
      <w:tr w:rsidR="004B37CA" w:rsidRPr="00A75E06" w14:paraId="76E5EEAB" w14:textId="59AEECB1" w:rsidTr="00D22391">
        <w:trPr>
          <w:trHeight w:val="756"/>
        </w:trPr>
        <w:tc>
          <w:tcPr>
            <w:tcW w:w="310" w:type="pct"/>
            <w:shd w:val="clear" w:color="auto" w:fill="auto"/>
            <w:vAlign w:val="center"/>
            <w:hideMark/>
          </w:tcPr>
          <w:p w14:paraId="1F00B826" w14:textId="77777777" w:rsidR="004B37CA" w:rsidRPr="002235B5" w:rsidRDefault="004B37CA" w:rsidP="004F7959">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Ítem</w:t>
            </w:r>
          </w:p>
        </w:tc>
        <w:tc>
          <w:tcPr>
            <w:tcW w:w="1252" w:type="pct"/>
            <w:shd w:val="clear" w:color="auto" w:fill="auto"/>
            <w:vAlign w:val="center"/>
            <w:hideMark/>
          </w:tcPr>
          <w:p w14:paraId="79A54AD7" w14:textId="77777777" w:rsidR="004B37CA" w:rsidRPr="002235B5" w:rsidRDefault="004B37CA" w:rsidP="004F7959">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Descripción</w:t>
            </w:r>
          </w:p>
        </w:tc>
        <w:tc>
          <w:tcPr>
            <w:tcW w:w="878" w:type="pct"/>
            <w:shd w:val="clear" w:color="auto" w:fill="auto"/>
            <w:vAlign w:val="center"/>
            <w:hideMark/>
          </w:tcPr>
          <w:p w14:paraId="55350D6B" w14:textId="77777777" w:rsidR="004B37CA" w:rsidRPr="002235B5" w:rsidRDefault="004B37CA" w:rsidP="004F7959">
            <w:pPr>
              <w:jc w:val="center"/>
              <w:rPr>
                <w:rFonts w:ascii="Calibri Light" w:eastAsia="Times New Roman" w:hAnsi="Calibri Light" w:cs="Calibri Light"/>
                <w:b/>
                <w:bCs/>
                <w:sz w:val="22"/>
                <w:szCs w:val="22"/>
                <w:lang w:val="es-ES" w:eastAsia="es-ES"/>
              </w:rPr>
            </w:pPr>
            <w:r w:rsidRPr="002235B5">
              <w:rPr>
                <w:rFonts w:ascii="Calibri Light" w:eastAsia="Times New Roman" w:hAnsi="Calibri Light" w:cs="Calibri Light"/>
                <w:b/>
                <w:bCs/>
                <w:sz w:val="22"/>
                <w:szCs w:val="22"/>
                <w:lang w:eastAsia="es-ES"/>
              </w:rPr>
              <w:t>Cantidad Anual</w:t>
            </w:r>
            <w:r>
              <w:rPr>
                <w:rFonts w:ascii="Calibri Light" w:eastAsia="Times New Roman" w:hAnsi="Calibri Light" w:cs="Calibri Light"/>
                <w:b/>
                <w:bCs/>
                <w:sz w:val="22"/>
                <w:szCs w:val="22"/>
                <w:lang w:eastAsia="es-ES"/>
              </w:rPr>
              <w:t xml:space="preserve"> proyectada</w:t>
            </w:r>
          </w:p>
        </w:tc>
        <w:tc>
          <w:tcPr>
            <w:tcW w:w="2560" w:type="pct"/>
            <w:vAlign w:val="center"/>
          </w:tcPr>
          <w:p w14:paraId="26BB1D6A" w14:textId="0A9093CF" w:rsidR="004B37CA" w:rsidRPr="002235B5" w:rsidRDefault="004B37CA" w:rsidP="004F7959">
            <w:pPr>
              <w:jc w:val="center"/>
              <w:rPr>
                <w:rFonts w:ascii="Calibri Light" w:eastAsia="Times New Roman" w:hAnsi="Calibri Light" w:cs="Calibri Light"/>
                <w:b/>
                <w:bCs/>
                <w:sz w:val="22"/>
                <w:szCs w:val="22"/>
                <w:lang w:eastAsia="es-ES"/>
              </w:rPr>
            </w:pPr>
            <w:r>
              <w:rPr>
                <w:rFonts w:ascii="Calibri Light" w:eastAsia="Times New Roman" w:hAnsi="Calibri Light" w:cs="Calibri Light"/>
                <w:b/>
                <w:bCs/>
                <w:sz w:val="22"/>
                <w:szCs w:val="22"/>
                <w:lang w:eastAsia="es-ES"/>
              </w:rPr>
              <w:t>CARACTERÍSTICAS DEL SERVICIO REQUERIDO</w:t>
            </w:r>
          </w:p>
        </w:tc>
      </w:tr>
      <w:tr w:rsidR="004B37CA" w:rsidRPr="00A75E06" w14:paraId="767E09F2" w14:textId="7364408C" w:rsidTr="009012B3">
        <w:trPr>
          <w:trHeight w:val="20"/>
        </w:trPr>
        <w:tc>
          <w:tcPr>
            <w:tcW w:w="310" w:type="pct"/>
            <w:shd w:val="clear" w:color="auto" w:fill="auto"/>
            <w:vAlign w:val="center"/>
            <w:hideMark/>
          </w:tcPr>
          <w:p w14:paraId="6E020B62" w14:textId="77777777" w:rsidR="004B37CA" w:rsidRPr="002235B5" w:rsidRDefault="004B37CA" w:rsidP="004F7959">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1</w:t>
            </w:r>
          </w:p>
        </w:tc>
        <w:tc>
          <w:tcPr>
            <w:tcW w:w="1252" w:type="pct"/>
            <w:shd w:val="clear" w:color="auto" w:fill="auto"/>
            <w:vAlign w:val="center"/>
            <w:hideMark/>
          </w:tcPr>
          <w:p w14:paraId="5F7B92C7" w14:textId="18844AF4" w:rsidR="004B37CA" w:rsidRPr="002235B5" w:rsidRDefault="004B37CA" w:rsidP="004F7959">
            <w:pP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 xml:space="preserve">Consulta </w:t>
            </w:r>
            <w:r w:rsidR="007005D3">
              <w:rPr>
                <w:rFonts w:ascii="Calibri Light" w:eastAsia="Times New Roman" w:hAnsi="Calibri Light" w:cs="Calibri Light"/>
                <w:iCs/>
                <w:sz w:val="22"/>
                <w:szCs w:val="22"/>
                <w:lang w:eastAsia="es-ES"/>
              </w:rPr>
              <w:t>Canal Servicio Web</w:t>
            </w:r>
          </w:p>
        </w:tc>
        <w:tc>
          <w:tcPr>
            <w:tcW w:w="878" w:type="pct"/>
            <w:shd w:val="clear" w:color="auto" w:fill="auto"/>
            <w:vAlign w:val="center"/>
            <w:hideMark/>
          </w:tcPr>
          <w:p w14:paraId="22BAD6F4" w14:textId="77777777" w:rsidR="004B37CA" w:rsidRPr="002235B5" w:rsidRDefault="004B37CA" w:rsidP="004E2080">
            <w:pPr>
              <w:jc w:val="right"/>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1.074.990</w:t>
            </w:r>
          </w:p>
        </w:tc>
        <w:tc>
          <w:tcPr>
            <w:tcW w:w="2560" w:type="pct"/>
            <w:vMerge w:val="restart"/>
          </w:tcPr>
          <w:p w14:paraId="0262A9CA" w14:textId="77777777" w:rsidR="00D22391" w:rsidRDefault="00D22391" w:rsidP="004B37CA">
            <w:pPr>
              <w:suppressAutoHyphens/>
              <w:jc w:val="both"/>
              <w:rPr>
                <w:rFonts w:ascii="Calibri Light" w:hAnsi="Calibri Light" w:cs="Calibri Light"/>
              </w:rPr>
            </w:pPr>
          </w:p>
          <w:p w14:paraId="45F58898" w14:textId="3D305611" w:rsidR="004B37CA" w:rsidRPr="0003212E" w:rsidRDefault="004B37CA" w:rsidP="004B37CA">
            <w:pPr>
              <w:suppressAutoHyphens/>
              <w:jc w:val="both"/>
              <w:rPr>
                <w:rFonts w:ascii="Calibri Light" w:hAnsi="Calibri Light" w:cs="Calibri Light"/>
              </w:rPr>
            </w:pPr>
            <w:r w:rsidRPr="0003212E">
              <w:rPr>
                <w:rFonts w:ascii="Calibri Light" w:hAnsi="Calibri Light" w:cs="Calibri Light"/>
              </w:rPr>
              <w:t>El/la contratista deberá poseer la información del comportamiento crediticio a nivel nacional de los asegurados al IESS, tanto de manera actualizada como histórica, de las siguientes fuentes de información:</w:t>
            </w:r>
          </w:p>
          <w:p w14:paraId="778609A7" w14:textId="77777777" w:rsidR="004B37CA" w:rsidRPr="0003212E" w:rsidRDefault="004B37CA" w:rsidP="004B37CA">
            <w:pPr>
              <w:suppressAutoHyphens/>
              <w:ind w:left="426"/>
              <w:jc w:val="both"/>
              <w:rPr>
                <w:rFonts w:ascii="Calibri Light" w:hAnsi="Calibri Light" w:cs="Calibri Light"/>
              </w:rPr>
            </w:pPr>
          </w:p>
          <w:p w14:paraId="6C2D5516" w14:textId="77777777" w:rsidR="004B37CA" w:rsidRPr="0003212E" w:rsidRDefault="004B37CA" w:rsidP="004B37CA">
            <w:pPr>
              <w:suppressAutoHyphens/>
              <w:jc w:val="both"/>
              <w:rPr>
                <w:rFonts w:ascii="Calibri Light" w:hAnsi="Calibri Light" w:cs="Calibri Light"/>
                <w:b/>
              </w:rPr>
            </w:pPr>
            <w:r w:rsidRPr="0003212E">
              <w:rPr>
                <w:rFonts w:ascii="Calibri Light" w:hAnsi="Calibri Light" w:cs="Calibri Light"/>
                <w:b/>
              </w:rPr>
              <w:t>Sistema financiero:</w:t>
            </w:r>
          </w:p>
          <w:p w14:paraId="22260BEE" w14:textId="77777777" w:rsidR="004B37CA" w:rsidRPr="0003212E" w:rsidRDefault="004B37CA" w:rsidP="004B37CA">
            <w:pPr>
              <w:suppressAutoHyphens/>
              <w:ind w:left="567"/>
              <w:jc w:val="both"/>
              <w:rPr>
                <w:rFonts w:ascii="Calibri Light" w:hAnsi="Calibri Light" w:cs="Calibri Light"/>
                <w:b/>
              </w:rPr>
            </w:pPr>
          </w:p>
          <w:p w14:paraId="28A46255" w14:textId="77777777" w:rsidR="004B37CA" w:rsidRPr="0003212E" w:rsidRDefault="004B37CA" w:rsidP="004B37CA">
            <w:pPr>
              <w:suppressAutoHyphens/>
              <w:jc w:val="both"/>
              <w:rPr>
                <w:rFonts w:ascii="Calibri Light" w:hAnsi="Calibri Light" w:cs="Calibri Light"/>
              </w:rPr>
            </w:pPr>
            <w:r w:rsidRPr="0003212E">
              <w:rPr>
                <w:rFonts w:ascii="Calibri Light" w:hAnsi="Calibri Light" w:cs="Calibri Light"/>
              </w:rPr>
              <w:t>Incluye la información actual e histórica de todas las instituciones financieras que son reguladas por la Superintendencia de Bancos del Ecuador.</w:t>
            </w:r>
          </w:p>
          <w:p w14:paraId="455D2B8C" w14:textId="77777777" w:rsidR="004B37CA" w:rsidRPr="0003212E" w:rsidRDefault="004B37CA" w:rsidP="00D22391">
            <w:pPr>
              <w:suppressAutoHyphens/>
              <w:jc w:val="both"/>
              <w:rPr>
                <w:rFonts w:ascii="Calibri Light" w:hAnsi="Calibri Light" w:cs="Calibri Light"/>
              </w:rPr>
            </w:pPr>
          </w:p>
          <w:p w14:paraId="225C7D71" w14:textId="77777777" w:rsidR="004B37CA" w:rsidRPr="0003212E" w:rsidRDefault="004B37CA" w:rsidP="004B37CA">
            <w:pPr>
              <w:suppressAutoHyphens/>
              <w:jc w:val="both"/>
              <w:rPr>
                <w:rFonts w:ascii="Calibri Light" w:hAnsi="Calibri Light" w:cs="Calibri Light"/>
              </w:rPr>
            </w:pPr>
            <w:r w:rsidRPr="0003212E">
              <w:rPr>
                <w:rFonts w:ascii="Calibri Light" w:hAnsi="Calibri Light" w:cs="Calibri Light"/>
              </w:rPr>
              <w:t>Adicionalmente, la información de las instituciones financieras que actualmente se encuentran reguladas por la Superintendencia de Economía Popular y Solidaria - SEPS.</w:t>
            </w:r>
          </w:p>
          <w:p w14:paraId="51451AE3" w14:textId="77777777" w:rsidR="004B37CA" w:rsidRPr="0003212E" w:rsidRDefault="004B37CA" w:rsidP="004B37CA">
            <w:pPr>
              <w:suppressAutoHyphens/>
              <w:ind w:left="567"/>
              <w:jc w:val="both"/>
              <w:rPr>
                <w:rFonts w:ascii="Calibri Light" w:hAnsi="Calibri Light" w:cs="Calibri Light"/>
              </w:rPr>
            </w:pPr>
          </w:p>
          <w:p w14:paraId="63255134" w14:textId="77777777" w:rsidR="004B37CA" w:rsidRPr="0003212E" w:rsidRDefault="004B37CA" w:rsidP="004B37CA">
            <w:pPr>
              <w:suppressAutoHyphens/>
              <w:jc w:val="both"/>
              <w:rPr>
                <w:rFonts w:ascii="Calibri Light" w:hAnsi="Calibri Light" w:cs="Calibri Light"/>
                <w:b/>
              </w:rPr>
            </w:pPr>
            <w:r w:rsidRPr="0003212E">
              <w:rPr>
                <w:rFonts w:ascii="Calibri Light" w:hAnsi="Calibri Light" w:cs="Calibri Light"/>
                <w:b/>
              </w:rPr>
              <w:t>Sistema comercial:</w:t>
            </w:r>
          </w:p>
          <w:p w14:paraId="29A91075" w14:textId="77777777" w:rsidR="004B37CA" w:rsidRPr="0003212E" w:rsidRDefault="004B37CA" w:rsidP="004B37CA">
            <w:pPr>
              <w:suppressAutoHyphens/>
              <w:ind w:left="567"/>
              <w:jc w:val="both"/>
              <w:rPr>
                <w:rFonts w:ascii="Calibri Light" w:hAnsi="Calibri Light" w:cs="Calibri Light"/>
                <w:b/>
              </w:rPr>
            </w:pPr>
          </w:p>
          <w:p w14:paraId="55E926CE" w14:textId="5758669E" w:rsidR="004B37CA" w:rsidRPr="0003212E" w:rsidRDefault="00464DFD" w:rsidP="004B37CA">
            <w:pPr>
              <w:suppressAutoHyphens/>
              <w:jc w:val="both"/>
              <w:rPr>
                <w:rFonts w:ascii="Calibri Light" w:hAnsi="Calibri Light" w:cs="Calibri Light"/>
              </w:rPr>
            </w:pPr>
            <w:r w:rsidRPr="0003212E">
              <w:rPr>
                <w:rFonts w:ascii="Calibri Light" w:hAnsi="Calibri Light" w:cs="Calibri Light"/>
              </w:rPr>
              <w:t>I</w:t>
            </w:r>
            <w:r w:rsidR="004B37CA" w:rsidRPr="0003212E">
              <w:rPr>
                <w:rFonts w:ascii="Calibri Light" w:hAnsi="Calibri Light" w:cs="Calibri Light"/>
              </w:rPr>
              <w:t xml:space="preserve">nformación crediticia de empresas que ofrecen servicios o productos en el mercado ecuatoriano, incluyendo empresas de telecomunicaciones, casas comerciales, entre otras. </w:t>
            </w:r>
          </w:p>
          <w:p w14:paraId="6C827F8E" w14:textId="77777777" w:rsidR="004B37CA" w:rsidRPr="0003212E" w:rsidRDefault="004B37CA" w:rsidP="004B37CA">
            <w:pPr>
              <w:rPr>
                <w:rFonts w:ascii="Calibri Light" w:hAnsi="Calibri Light" w:cs="Calibri Light"/>
              </w:rPr>
            </w:pPr>
          </w:p>
          <w:p w14:paraId="656458CE" w14:textId="77777777" w:rsidR="004B37CA" w:rsidRPr="0003212E" w:rsidRDefault="004B37CA" w:rsidP="004B37CA">
            <w:pPr>
              <w:suppressAutoHyphens/>
              <w:jc w:val="both"/>
              <w:rPr>
                <w:rFonts w:ascii="Calibri Light" w:hAnsi="Calibri Light" w:cs="Calibri Light"/>
              </w:rPr>
            </w:pPr>
            <w:r w:rsidRPr="0003212E">
              <w:rPr>
                <w:rFonts w:ascii="Calibri Light" w:hAnsi="Calibri Light" w:cs="Calibri Light"/>
              </w:rPr>
              <w:t>El/la contratista deberá poseer la información del comportamiento crediticio a nivel nacional de los asegurados al IESS, tanto de manera actualizada como histórica.</w:t>
            </w:r>
          </w:p>
          <w:p w14:paraId="55AFB82B" w14:textId="77777777" w:rsidR="004B37CA" w:rsidRPr="0003212E" w:rsidRDefault="004B37CA" w:rsidP="004B37CA">
            <w:pPr>
              <w:suppressAutoHyphens/>
              <w:jc w:val="both"/>
              <w:rPr>
                <w:rFonts w:ascii="Calibri Light" w:hAnsi="Calibri Light" w:cs="Calibri Light"/>
              </w:rPr>
            </w:pPr>
          </w:p>
          <w:p w14:paraId="680D4147" w14:textId="68BAF896" w:rsidR="00464DFD" w:rsidRPr="00464DFD" w:rsidRDefault="00464DFD" w:rsidP="003D5657">
            <w:pPr>
              <w:jc w:val="both"/>
              <w:rPr>
                <w:rFonts w:ascii="Calibri Light" w:hAnsi="Calibri Light" w:cs="Calibri Light"/>
                <w:sz w:val="18"/>
                <w:szCs w:val="18"/>
              </w:rPr>
            </w:pPr>
            <w:r w:rsidRPr="0003212E">
              <w:rPr>
                <w:rFonts w:ascii="Calibri Light" w:hAnsi="Calibri Light" w:cs="Calibri Light"/>
              </w:rPr>
              <w:t>L</w:t>
            </w:r>
            <w:r w:rsidR="004B37CA" w:rsidRPr="0003212E">
              <w:rPr>
                <w:rFonts w:ascii="Calibri Light" w:hAnsi="Calibri Light" w:cs="Calibri Light"/>
              </w:rPr>
              <w:t>a información que provea el/la contratista debe ser actualizada a la fecha de corte más próxima del mes en curso; y hasta 45 días anteriores a la fecha de evaluación del sujeto de crédito. Información que podrá ser verificada en base a pruebas efectuada</w:t>
            </w:r>
            <w:r w:rsidR="003D5657">
              <w:rPr>
                <w:rFonts w:ascii="Calibri Light" w:hAnsi="Calibri Light" w:cs="Calibri Light"/>
              </w:rPr>
              <w:t>s.</w:t>
            </w:r>
          </w:p>
        </w:tc>
      </w:tr>
      <w:tr w:rsidR="004B37CA" w:rsidRPr="00A75E06" w14:paraId="281755EF" w14:textId="5F8E3BE6" w:rsidTr="009012B3">
        <w:trPr>
          <w:trHeight w:val="20"/>
        </w:trPr>
        <w:tc>
          <w:tcPr>
            <w:tcW w:w="310" w:type="pct"/>
            <w:shd w:val="clear" w:color="auto" w:fill="auto"/>
            <w:vAlign w:val="center"/>
            <w:hideMark/>
          </w:tcPr>
          <w:p w14:paraId="5C506D64" w14:textId="77777777" w:rsidR="004B37CA" w:rsidRPr="002235B5" w:rsidRDefault="004B37CA" w:rsidP="004F7959">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2</w:t>
            </w:r>
          </w:p>
        </w:tc>
        <w:tc>
          <w:tcPr>
            <w:tcW w:w="1252" w:type="pct"/>
            <w:shd w:val="clear" w:color="auto" w:fill="auto"/>
            <w:vAlign w:val="center"/>
            <w:hideMark/>
          </w:tcPr>
          <w:p w14:paraId="14818580" w14:textId="263C36C1" w:rsidR="004B37CA" w:rsidRPr="002235B5" w:rsidRDefault="004B37CA" w:rsidP="004F7959">
            <w:pP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 xml:space="preserve">Consultas </w:t>
            </w:r>
            <w:r w:rsidR="007005D3">
              <w:rPr>
                <w:rFonts w:ascii="Calibri Light" w:eastAsia="Times New Roman" w:hAnsi="Calibri Light" w:cs="Calibri Light"/>
                <w:iCs/>
                <w:sz w:val="22"/>
                <w:szCs w:val="22"/>
                <w:lang w:eastAsia="es-ES"/>
              </w:rPr>
              <w:t xml:space="preserve">Canal </w:t>
            </w:r>
            <w:r w:rsidRPr="002235B5">
              <w:rPr>
                <w:rFonts w:ascii="Calibri Light" w:eastAsia="Times New Roman" w:hAnsi="Calibri Light" w:cs="Calibri Light"/>
                <w:iCs/>
                <w:sz w:val="22"/>
                <w:szCs w:val="22"/>
                <w:lang w:eastAsia="es-ES"/>
              </w:rPr>
              <w:t>Web</w:t>
            </w:r>
          </w:p>
        </w:tc>
        <w:tc>
          <w:tcPr>
            <w:tcW w:w="878" w:type="pct"/>
            <w:shd w:val="clear" w:color="auto" w:fill="auto"/>
            <w:vAlign w:val="center"/>
            <w:hideMark/>
          </w:tcPr>
          <w:p w14:paraId="47EB2FC1" w14:textId="77777777" w:rsidR="004B37CA" w:rsidRPr="002235B5" w:rsidRDefault="004B37CA" w:rsidP="004E2080">
            <w:pPr>
              <w:jc w:val="right"/>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eastAsia="es-ES"/>
              </w:rPr>
              <w:t>5.580</w:t>
            </w:r>
          </w:p>
        </w:tc>
        <w:tc>
          <w:tcPr>
            <w:tcW w:w="2560" w:type="pct"/>
            <w:vMerge/>
          </w:tcPr>
          <w:p w14:paraId="6E9CD11A" w14:textId="77777777" w:rsidR="004B37CA" w:rsidRPr="002235B5" w:rsidRDefault="004B37CA" w:rsidP="004F7959">
            <w:pPr>
              <w:jc w:val="center"/>
              <w:rPr>
                <w:rFonts w:ascii="Calibri Light" w:eastAsia="Times New Roman" w:hAnsi="Calibri Light" w:cs="Calibri Light"/>
                <w:iCs/>
                <w:sz w:val="22"/>
                <w:szCs w:val="22"/>
                <w:lang w:eastAsia="es-ES"/>
              </w:rPr>
            </w:pPr>
          </w:p>
        </w:tc>
      </w:tr>
      <w:tr w:rsidR="004B37CA" w:rsidRPr="00A75E06" w14:paraId="1AAECDD8" w14:textId="110EB787" w:rsidTr="009012B3">
        <w:trPr>
          <w:trHeight w:val="20"/>
        </w:trPr>
        <w:tc>
          <w:tcPr>
            <w:tcW w:w="310" w:type="pct"/>
            <w:shd w:val="clear" w:color="auto" w:fill="auto"/>
            <w:vAlign w:val="center"/>
            <w:hideMark/>
          </w:tcPr>
          <w:p w14:paraId="2248817A" w14:textId="77777777" w:rsidR="004B37CA" w:rsidRPr="002235B5" w:rsidRDefault="004B37CA" w:rsidP="004F7959">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3</w:t>
            </w:r>
          </w:p>
        </w:tc>
        <w:tc>
          <w:tcPr>
            <w:tcW w:w="1252" w:type="pct"/>
            <w:shd w:val="clear" w:color="auto" w:fill="auto"/>
            <w:vAlign w:val="center"/>
            <w:hideMark/>
          </w:tcPr>
          <w:p w14:paraId="529BDC04" w14:textId="77777777" w:rsidR="004B37CA" w:rsidRPr="002235B5" w:rsidRDefault="004B37CA" w:rsidP="004F7959">
            <w:pP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Consultas Batch</w:t>
            </w:r>
          </w:p>
        </w:tc>
        <w:tc>
          <w:tcPr>
            <w:tcW w:w="878" w:type="pct"/>
            <w:shd w:val="clear" w:color="auto" w:fill="auto"/>
            <w:vAlign w:val="center"/>
            <w:hideMark/>
          </w:tcPr>
          <w:p w14:paraId="40547638" w14:textId="77777777" w:rsidR="004B37CA" w:rsidRPr="002235B5" w:rsidRDefault="004B37CA" w:rsidP="004E2080">
            <w:pPr>
              <w:jc w:val="right"/>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1.820.000</w:t>
            </w:r>
          </w:p>
        </w:tc>
        <w:tc>
          <w:tcPr>
            <w:tcW w:w="2560" w:type="pct"/>
            <w:vMerge/>
          </w:tcPr>
          <w:p w14:paraId="7CA36ADD" w14:textId="77777777" w:rsidR="004B37CA" w:rsidRPr="002235B5" w:rsidRDefault="004B37CA" w:rsidP="004F7959">
            <w:pPr>
              <w:jc w:val="center"/>
              <w:rPr>
                <w:rFonts w:ascii="Calibri Light" w:eastAsia="Times New Roman" w:hAnsi="Calibri Light" w:cs="Calibri Light"/>
                <w:iCs/>
                <w:sz w:val="22"/>
                <w:szCs w:val="22"/>
                <w:lang w:eastAsia="es-ES"/>
              </w:rPr>
            </w:pPr>
          </w:p>
        </w:tc>
      </w:tr>
      <w:tr w:rsidR="004B37CA" w:rsidRPr="00A75E06" w14:paraId="484A6BD3" w14:textId="2447A2AA" w:rsidTr="00D22391">
        <w:trPr>
          <w:trHeight w:val="8179"/>
        </w:trPr>
        <w:tc>
          <w:tcPr>
            <w:tcW w:w="310" w:type="pct"/>
            <w:shd w:val="clear" w:color="auto" w:fill="auto"/>
            <w:vAlign w:val="center"/>
            <w:hideMark/>
          </w:tcPr>
          <w:p w14:paraId="3F1B851E" w14:textId="77777777" w:rsidR="004B37CA" w:rsidRPr="002235B5" w:rsidRDefault="004B37CA" w:rsidP="004F7959">
            <w:pPr>
              <w:jc w:val="center"/>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4</w:t>
            </w:r>
          </w:p>
        </w:tc>
        <w:tc>
          <w:tcPr>
            <w:tcW w:w="1252" w:type="pct"/>
            <w:shd w:val="clear" w:color="auto" w:fill="auto"/>
            <w:vAlign w:val="center"/>
            <w:hideMark/>
          </w:tcPr>
          <w:p w14:paraId="1DCEA2A4" w14:textId="0EB5A685" w:rsidR="004B37CA" w:rsidRPr="002235B5" w:rsidRDefault="00E55E91" w:rsidP="004F7959">
            <w:pPr>
              <w:rPr>
                <w:rFonts w:ascii="Calibri Light" w:eastAsia="Times New Roman" w:hAnsi="Calibri Light" w:cs="Calibri Light"/>
                <w:iCs/>
                <w:sz w:val="22"/>
                <w:szCs w:val="22"/>
                <w:lang w:val="es-ES" w:eastAsia="es-ES"/>
              </w:rPr>
            </w:pPr>
            <w:r>
              <w:rPr>
                <w:rFonts w:ascii="Calibri Light" w:eastAsia="Times New Roman" w:hAnsi="Calibri Light" w:cs="Calibri Light"/>
                <w:iCs/>
                <w:sz w:val="22"/>
                <w:szCs w:val="22"/>
                <w:lang w:val="es-ES" w:eastAsia="es-ES"/>
              </w:rPr>
              <w:t>Backt</w:t>
            </w:r>
            <w:r w:rsidR="004B37CA" w:rsidRPr="002235B5">
              <w:rPr>
                <w:rFonts w:ascii="Calibri Light" w:eastAsia="Times New Roman" w:hAnsi="Calibri Light" w:cs="Calibri Light"/>
                <w:iCs/>
                <w:sz w:val="22"/>
                <w:szCs w:val="22"/>
                <w:lang w:val="es-ES" w:eastAsia="es-ES"/>
              </w:rPr>
              <w:t>esting</w:t>
            </w:r>
          </w:p>
        </w:tc>
        <w:tc>
          <w:tcPr>
            <w:tcW w:w="878" w:type="pct"/>
            <w:shd w:val="clear" w:color="auto" w:fill="auto"/>
            <w:vAlign w:val="center"/>
            <w:hideMark/>
          </w:tcPr>
          <w:p w14:paraId="1B422D92" w14:textId="77777777" w:rsidR="004B37CA" w:rsidRPr="002235B5" w:rsidRDefault="004B37CA" w:rsidP="004E2080">
            <w:pPr>
              <w:jc w:val="right"/>
              <w:rPr>
                <w:rFonts w:ascii="Calibri Light" w:eastAsia="Times New Roman" w:hAnsi="Calibri Light" w:cs="Calibri Light"/>
                <w:iCs/>
                <w:sz w:val="22"/>
                <w:szCs w:val="22"/>
                <w:lang w:val="es-ES" w:eastAsia="es-ES"/>
              </w:rPr>
            </w:pPr>
            <w:r w:rsidRPr="002235B5">
              <w:rPr>
                <w:rFonts w:ascii="Calibri Light" w:eastAsia="Times New Roman" w:hAnsi="Calibri Light" w:cs="Calibri Light"/>
                <w:iCs/>
                <w:sz w:val="22"/>
                <w:szCs w:val="22"/>
                <w:lang w:val="es-ES" w:eastAsia="es-ES"/>
              </w:rPr>
              <w:t>1</w:t>
            </w:r>
          </w:p>
        </w:tc>
        <w:tc>
          <w:tcPr>
            <w:tcW w:w="2560" w:type="pct"/>
            <w:vMerge/>
          </w:tcPr>
          <w:p w14:paraId="6B380954" w14:textId="77777777" w:rsidR="004B37CA" w:rsidRPr="002235B5" w:rsidRDefault="004B37CA" w:rsidP="004F7959">
            <w:pPr>
              <w:jc w:val="center"/>
              <w:rPr>
                <w:rFonts w:ascii="Calibri Light" w:eastAsia="Times New Roman" w:hAnsi="Calibri Light" w:cs="Calibri Light"/>
                <w:iCs/>
                <w:sz w:val="22"/>
                <w:szCs w:val="22"/>
                <w:lang w:val="es-ES" w:eastAsia="es-ES"/>
              </w:rPr>
            </w:pPr>
          </w:p>
        </w:tc>
      </w:tr>
    </w:tbl>
    <w:p w14:paraId="03ED43B2" w14:textId="10C243F5" w:rsidR="006D076D" w:rsidRPr="00A75E06" w:rsidRDefault="006D076D" w:rsidP="00F91154">
      <w:pPr>
        <w:suppressAutoHyphens/>
        <w:jc w:val="both"/>
        <w:rPr>
          <w:rFonts w:ascii="Calibri Light" w:hAnsi="Calibri Light" w:cs="Calibri Light"/>
          <w:sz w:val="22"/>
          <w:szCs w:val="22"/>
        </w:rPr>
      </w:pPr>
    </w:p>
    <w:p w14:paraId="404ABA23" w14:textId="085F9324" w:rsidR="006D076D" w:rsidRPr="00B26D48" w:rsidRDefault="006D076D" w:rsidP="00C558EF">
      <w:pPr>
        <w:jc w:val="both"/>
        <w:rPr>
          <w:rFonts w:ascii="Calibri Light" w:hAnsi="Calibri Light" w:cs="Calibri Light"/>
          <w:sz w:val="22"/>
          <w:szCs w:val="22"/>
        </w:rPr>
      </w:pPr>
      <w:r w:rsidRPr="00A75E06">
        <w:rPr>
          <w:rFonts w:ascii="Calibri Light" w:hAnsi="Calibri Light" w:cs="Calibri Light"/>
          <w:sz w:val="22"/>
          <w:szCs w:val="22"/>
        </w:rPr>
        <w:lastRenderedPageBreak/>
        <w:t xml:space="preserve">La </w:t>
      </w:r>
      <w:r w:rsidRPr="00B26D48">
        <w:rPr>
          <w:rFonts w:ascii="Calibri Light" w:hAnsi="Calibri Light" w:cs="Calibri Light"/>
          <w:sz w:val="22"/>
          <w:szCs w:val="22"/>
        </w:rPr>
        <w:t xml:space="preserve">información generada por </w:t>
      </w:r>
      <w:r w:rsidR="00152A39">
        <w:rPr>
          <w:rFonts w:ascii="Calibri Light" w:hAnsi="Calibri Light" w:cs="Calibri Light"/>
          <w:sz w:val="22"/>
          <w:szCs w:val="22"/>
        </w:rPr>
        <w:t>el/la contratista, deberá</w:t>
      </w:r>
      <w:r w:rsidRPr="00B26D48">
        <w:rPr>
          <w:rFonts w:ascii="Calibri Light" w:hAnsi="Calibri Light" w:cs="Calibri Light"/>
          <w:sz w:val="22"/>
          <w:szCs w:val="22"/>
        </w:rPr>
        <w:t xml:space="preserve"> ser entregada por </w:t>
      </w:r>
      <w:r w:rsidR="00152A39">
        <w:rPr>
          <w:rFonts w:ascii="Calibri Light" w:hAnsi="Calibri Light" w:cs="Calibri Light"/>
          <w:sz w:val="22"/>
          <w:szCs w:val="22"/>
        </w:rPr>
        <w:t>los siguientes</w:t>
      </w:r>
      <w:r w:rsidRPr="00B26D48">
        <w:rPr>
          <w:rFonts w:ascii="Calibri Light" w:hAnsi="Calibri Light" w:cs="Calibri Light"/>
          <w:sz w:val="22"/>
          <w:szCs w:val="22"/>
        </w:rPr>
        <w:t xml:space="preserve"> canales:</w:t>
      </w:r>
    </w:p>
    <w:p w14:paraId="158233ED" w14:textId="77777777" w:rsidR="003C6922" w:rsidRPr="00572ECA" w:rsidRDefault="003C6922" w:rsidP="006D076D">
      <w:pPr>
        <w:rPr>
          <w:rFonts w:ascii="Calibri Light" w:hAnsi="Calibri Light" w:cs="Calibri Light"/>
          <w:b/>
          <w:sz w:val="22"/>
          <w:szCs w:val="22"/>
        </w:rPr>
      </w:pPr>
    </w:p>
    <w:p w14:paraId="0C9077C5" w14:textId="404ADEE2" w:rsidR="006D076D" w:rsidRPr="00572ECA" w:rsidRDefault="00464DFD" w:rsidP="00110AD9">
      <w:pPr>
        <w:pStyle w:val="Prrafodelista"/>
        <w:numPr>
          <w:ilvl w:val="0"/>
          <w:numId w:val="10"/>
        </w:numPr>
        <w:rPr>
          <w:rFonts w:ascii="Calibri Light" w:hAnsi="Calibri Light" w:cs="Calibri Light"/>
          <w:b/>
          <w:sz w:val="22"/>
          <w:szCs w:val="22"/>
        </w:rPr>
      </w:pPr>
      <w:r>
        <w:rPr>
          <w:rFonts w:ascii="Calibri Light" w:hAnsi="Calibri Light" w:cs="Calibri Light"/>
          <w:b/>
          <w:sz w:val="22"/>
          <w:szCs w:val="22"/>
        </w:rPr>
        <w:t xml:space="preserve">Consulta </w:t>
      </w:r>
      <w:r w:rsidR="006B6695">
        <w:rPr>
          <w:rFonts w:ascii="Calibri Light" w:hAnsi="Calibri Light" w:cs="Calibri Light"/>
          <w:b/>
          <w:sz w:val="22"/>
          <w:szCs w:val="22"/>
        </w:rPr>
        <w:t>Canal Servicio Web</w:t>
      </w:r>
      <w:r w:rsidR="002C0494" w:rsidRPr="00572ECA">
        <w:rPr>
          <w:rFonts w:ascii="Calibri Light" w:hAnsi="Calibri Light" w:cs="Calibri Light"/>
          <w:b/>
          <w:sz w:val="22"/>
          <w:szCs w:val="22"/>
        </w:rPr>
        <w:t>:</w:t>
      </w:r>
    </w:p>
    <w:p w14:paraId="1D4F776B" w14:textId="77777777" w:rsidR="006D076D" w:rsidRPr="00572ECA" w:rsidRDefault="006D076D" w:rsidP="006D076D">
      <w:pPr>
        <w:jc w:val="both"/>
        <w:rPr>
          <w:rFonts w:ascii="Calibri Light" w:hAnsi="Calibri Light" w:cs="Calibri Light"/>
          <w:b/>
          <w:sz w:val="22"/>
          <w:szCs w:val="22"/>
        </w:rPr>
      </w:pPr>
    </w:p>
    <w:p w14:paraId="42F6ED47" w14:textId="55CEA438" w:rsidR="00464DFD" w:rsidRPr="00A75E06" w:rsidRDefault="00464DFD" w:rsidP="00464DFD">
      <w:pPr>
        <w:jc w:val="both"/>
        <w:rPr>
          <w:rFonts w:ascii="Calibri Light" w:hAnsi="Calibri Light" w:cs="Calibri Light"/>
          <w:sz w:val="22"/>
          <w:szCs w:val="22"/>
        </w:rPr>
      </w:pPr>
      <w:r w:rsidRPr="00A75E06">
        <w:rPr>
          <w:rFonts w:ascii="Calibri Light" w:hAnsi="Calibri Light" w:cs="Calibri Light"/>
          <w:sz w:val="22"/>
          <w:szCs w:val="22"/>
        </w:rPr>
        <w:t xml:space="preserve">Proyección de servicios a través de </w:t>
      </w:r>
      <w:r w:rsidR="006B6695">
        <w:rPr>
          <w:rFonts w:ascii="Calibri Light" w:hAnsi="Calibri Light" w:cs="Calibri Light"/>
          <w:sz w:val="22"/>
          <w:szCs w:val="22"/>
        </w:rPr>
        <w:t xml:space="preserve">Consultas canal </w:t>
      </w:r>
      <w:r w:rsidRPr="00A75E06">
        <w:rPr>
          <w:rFonts w:ascii="Calibri Light" w:hAnsi="Calibri Light" w:cs="Calibri Light"/>
          <w:sz w:val="22"/>
          <w:szCs w:val="22"/>
        </w:rPr>
        <w:t>Serv</w:t>
      </w:r>
      <w:r w:rsidR="004E2080">
        <w:rPr>
          <w:rFonts w:ascii="Calibri Light" w:hAnsi="Calibri Light" w:cs="Calibri Light"/>
          <w:sz w:val="22"/>
          <w:szCs w:val="22"/>
        </w:rPr>
        <w:t>icio</w:t>
      </w:r>
      <w:r w:rsidRPr="00A75E06">
        <w:rPr>
          <w:rFonts w:ascii="Calibri Light" w:hAnsi="Calibri Light" w:cs="Calibri Light"/>
          <w:sz w:val="22"/>
          <w:szCs w:val="22"/>
        </w:rPr>
        <w:t xml:space="preserve"> Web:</w:t>
      </w:r>
    </w:p>
    <w:p w14:paraId="15F98D58" w14:textId="77777777" w:rsidR="00464DFD" w:rsidRPr="00A75E06" w:rsidRDefault="00464DFD" w:rsidP="00464DFD">
      <w:pPr>
        <w:pStyle w:val="Prrafodelista"/>
        <w:rPr>
          <w:rFonts w:ascii="Calibri Light" w:hAnsi="Calibri Light" w:cs="Calibri Light"/>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1412"/>
        <w:gridCol w:w="2269"/>
        <w:gridCol w:w="1700"/>
        <w:gridCol w:w="1276"/>
        <w:gridCol w:w="850"/>
        <w:gridCol w:w="1553"/>
      </w:tblGrid>
      <w:tr w:rsidR="00B87810" w:rsidRPr="00A75E06" w14:paraId="729EF894" w14:textId="77777777" w:rsidTr="00B87810">
        <w:trPr>
          <w:trHeight w:val="1272"/>
          <w:jc w:val="center"/>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02690" w14:textId="77777777" w:rsidR="003A0B01" w:rsidRPr="00B87810" w:rsidRDefault="003A0B01" w:rsidP="004F7959">
            <w:pPr>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CONSULTAS</w:t>
            </w:r>
          </w:p>
        </w:tc>
        <w:tc>
          <w:tcPr>
            <w:tcW w:w="1252" w:type="pct"/>
            <w:tcBorders>
              <w:top w:val="single" w:sz="4" w:space="0" w:color="auto"/>
              <w:left w:val="nil"/>
              <w:bottom w:val="single" w:sz="4" w:space="0" w:color="auto"/>
              <w:right w:val="single" w:sz="4" w:space="0" w:color="auto"/>
            </w:tcBorders>
            <w:shd w:val="clear" w:color="auto" w:fill="auto"/>
            <w:noWrap/>
            <w:vAlign w:val="center"/>
            <w:hideMark/>
          </w:tcPr>
          <w:p w14:paraId="7DC421A0" w14:textId="5ECE88AD" w:rsidR="003A0B01" w:rsidRPr="00B87810" w:rsidRDefault="003A0B01" w:rsidP="003A0B01">
            <w:pPr>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 xml:space="preserve">ÁREA RESPONSABLE DEL COMPONENTE </w:t>
            </w:r>
          </w:p>
        </w:tc>
        <w:tc>
          <w:tcPr>
            <w:tcW w:w="938" w:type="pct"/>
            <w:tcBorders>
              <w:top w:val="single" w:sz="4" w:space="0" w:color="auto"/>
              <w:left w:val="nil"/>
              <w:bottom w:val="single" w:sz="4" w:space="0" w:color="auto"/>
              <w:right w:val="single" w:sz="4" w:space="0" w:color="auto"/>
            </w:tcBorders>
            <w:shd w:val="clear" w:color="auto" w:fill="auto"/>
            <w:vAlign w:val="center"/>
            <w:hideMark/>
          </w:tcPr>
          <w:p w14:paraId="684AE39E" w14:textId="626BDEBF" w:rsidR="003A0B01" w:rsidRPr="00B87810" w:rsidRDefault="003A0B01" w:rsidP="004F7959">
            <w:pPr>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USUARIOS CONSULTANTES</w:t>
            </w:r>
          </w:p>
        </w:tc>
        <w:tc>
          <w:tcPr>
            <w:tcW w:w="704" w:type="pct"/>
            <w:tcBorders>
              <w:top w:val="single" w:sz="4" w:space="0" w:color="auto"/>
              <w:left w:val="nil"/>
              <w:bottom w:val="single" w:sz="4" w:space="0" w:color="auto"/>
              <w:right w:val="single" w:sz="4" w:space="0" w:color="auto"/>
            </w:tcBorders>
            <w:vAlign w:val="center"/>
          </w:tcPr>
          <w:p w14:paraId="08749390" w14:textId="6D335AC8" w:rsidR="003A0B01" w:rsidRPr="00B87810" w:rsidRDefault="003A0B01" w:rsidP="004F7959">
            <w:pPr>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PROYECCIÓN MENSUAL</w:t>
            </w:r>
          </w:p>
        </w:tc>
        <w:tc>
          <w:tcPr>
            <w:tcW w:w="469" w:type="pct"/>
            <w:tcBorders>
              <w:top w:val="single" w:sz="4" w:space="0" w:color="auto"/>
              <w:left w:val="single" w:sz="4" w:space="0" w:color="auto"/>
              <w:bottom w:val="single" w:sz="4" w:space="0" w:color="auto"/>
              <w:right w:val="single" w:sz="4" w:space="0" w:color="auto"/>
            </w:tcBorders>
            <w:vAlign w:val="center"/>
          </w:tcPr>
          <w:p w14:paraId="0D5A698E" w14:textId="6214B7E7" w:rsidR="003A0B01" w:rsidRPr="00B87810" w:rsidRDefault="003A0B01" w:rsidP="004F7959">
            <w:pPr>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MESES</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B2534" w14:textId="4ECFB84F" w:rsidR="003A0B01" w:rsidRPr="00B87810" w:rsidRDefault="00AE1E6E" w:rsidP="004F7959">
            <w:pPr>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 xml:space="preserve">PROYECCIÓN DE </w:t>
            </w:r>
            <w:r w:rsidR="003A0B01" w:rsidRPr="00B87810">
              <w:rPr>
                <w:rFonts w:ascii="Calibri Light" w:eastAsia="Times New Roman" w:hAnsi="Calibri Light" w:cs="Calibri Light"/>
                <w:b/>
                <w:bCs/>
                <w:color w:val="000000"/>
                <w:lang w:eastAsia="es-EC"/>
              </w:rPr>
              <w:t>CONSULTAS ANUALES PROMEDIO</w:t>
            </w:r>
          </w:p>
        </w:tc>
      </w:tr>
      <w:tr w:rsidR="00B87810" w:rsidRPr="00A75E06" w14:paraId="0E9B0CBA" w14:textId="77777777" w:rsidTr="00B87810">
        <w:trPr>
          <w:trHeight w:val="709"/>
          <w:jc w:val="center"/>
        </w:trPr>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34AE9" w14:textId="5974DD9A" w:rsidR="003A0B01" w:rsidRPr="00B87810" w:rsidRDefault="006B6695" w:rsidP="004F7959">
            <w:pPr>
              <w:jc w:val="center"/>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Canal Servicio Web</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14:paraId="144DC44F" w14:textId="77777777" w:rsidR="003A0B01" w:rsidRPr="00B87810" w:rsidRDefault="003A0B01" w:rsidP="004F7959">
            <w:pPr>
              <w:jc w:val="center"/>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Subgerencia de Crédito</w:t>
            </w:r>
          </w:p>
        </w:tc>
        <w:tc>
          <w:tcPr>
            <w:tcW w:w="938" w:type="pct"/>
            <w:tcBorders>
              <w:top w:val="single" w:sz="4" w:space="0" w:color="auto"/>
              <w:left w:val="nil"/>
              <w:bottom w:val="single" w:sz="4" w:space="0" w:color="auto"/>
              <w:right w:val="single" w:sz="4" w:space="0" w:color="auto"/>
            </w:tcBorders>
            <w:shd w:val="clear" w:color="auto" w:fill="auto"/>
            <w:vAlign w:val="center"/>
            <w:hideMark/>
          </w:tcPr>
          <w:p w14:paraId="0670C140" w14:textId="77777777" w:rsidR="003A0B01" w:rsidRPr="00B87810" w:rsidRDefault="003A0B01" w:rsidP="004F7959">
            <w:pPr>
              <w:jc w:val="center"/>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Afiliados/Jubilados</w:t>
            </w:r>
          </w:p>
        </w:tc>
        <w:tc>
          <w:tcPr>
            <w:tcW w:w="704" w:type="pct"/>
            <w:tcBorders>
              <w:top w:val="single" w:sz="4" w:space="0" w:color="auto"/>
              <w:left w:val="nil"/>
              <w:bottom w:val="single" w:sz="4" w:space="0" w:color="auto"/>
              <w:right w:val="single" w:sz="4" w:space="0" w:color="auto"/>
            </w:tcBorders>
            <w:vAlign w:val="center"/>
          </w:tcPr>
          <w:p w14:paraId="6F422E0C" w14:textId="64B91DFB" w:rsidR="003A0B01" w:rsidRPr="00B87810" w:rsidRDefault="003A0B01" w:rsidP="004F7959">
            <w:pPr>
              <w:jc w:val="right"/>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89</w:t>
            </w:r>
            <w:r w:rsidR="00097739" w:rsidRPr="00B87810">
              <w:rPr>
                <w:rFonts w:ascii="Calibri Light" w:eastAsia="Times New Roman" w:hAnsi="Calibri Light" w:cs="Calibri Light"/>
                <w:color w:val="000000"/>
                <w:lang w:eastAsia="es-EC"/>
              </w:rPr>
              <w:t>.</w:t>
            </w:r>
            <w:r w:rsidR="00480600" w:rsidRPr="00B87810">
              <w:rPr>
                <w:rFonts w:ascii="Calibri Light" w:eastAsia="Times New Roman" w:hAnsi="Calibri Light" w:cs="Calibri Light"/>
                <w:color w:val="000000"/>
                <w:lang w:eastAsia="es-EC"/>
              </w:rPr>
              <w:t>58</w:t>
            </w:r>
            <w:r w:rsidR="00AE1E6E" w:rsidRPr="00B87810">
              <w:rPr>
                <w:rFonts w:ascii="Calibri Light" w:eastAsia="Times New Roman" w:hAnsi="Calibri Light" w:cs="Calibri Light"/>
                <w:color w:val="000000"/>
                <w:lang w:eastAsia="es-EC"/>
              </w:rPr>
              <w:t>2</w:t>
            </w:r>
          </w:p>
        </w:tc>
        <w:tc>
          <w:tcPr>
            <w:tcW w:w="469" w:type="pct"/>
            <w:tcBorders>
              <w:top w:val="single" w:sz="4" w:space="0" w:color="auto"/>
              <w:left w:val="single" w:sz="4" w:space="0" w:color="auto"/>
              <w:bottom w:val="single" w:sz="4" w:space="0" w:color="auto"/>
              <w:right w:val="single" w:sz="4" w:space="0" w:color="auto"/>
            </w:tcBorders>
            <w:vAlign w:val="center"/>
          </w:tcPr>
          <w:p w14:paraId="16F0D78B" w14:textId="4FDFF1B5" w:rsidR="003A0B01" w:rsidRPr="00B87810" w:rsidRDefault="003A0B01" w:rsidP="004F7959">
            <w:pPr>
              <w:jc w:val="right"/>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12</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270B8" w14:textId="60903291" w:rsidR="003A0B01" w:rsidRPr="00B87810" w:rsidRDefault="003A0B01" w:rsidP="004F7959">
            <w:pPr>
              <w:jc w:val="right"/>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1.074.990,00</w:t>
            </w:r>
          </w:p>
        </w:tc>
      </w:tr>
    </w:tbl>
    <w:p w14:paraId="12EE2470" w14:textId="77777777" w:rsidR="00464DFD" w:rsidRPr="00152A39" w:rsidRDefault="00464DFD" w:rsidP="00464DFD">
      <w:pPr>
        <w:jc w:val="both"/>
        <w:rPr>
          <w:rFonts w:ascii="Calibri Light" w:hAnsi="Calibri Light" w:cs="Calibri Light"/>
          <w:sz w:val="18"/>
          <w:szCs w:val="18"/>
        </w:rPr>
      </w:pPr>
      <w:r w:rsidRPr="00152A39">
        <w:rPr>
          <w:rFonts w:ascii="Calibri Light" w:hAnsi="Calibri Light" w:cs="Calibri Light"/>
          <w:sz w:val="18"/>
          <w:szCs w:val="18"/>
        </w:rPr>
        <w:t>Elaboración: Subgerencia de Crédito</w:t>
      </w:r>
    </w:p>
    <w:p w14:paraId="54F8A824" w14:textId="77777777" w:rsidR="00464DFD" w:rsidRPr="00152A39" w:rsidRDefault="00464DFD" w:rsidP="00464DFD">
      <w:pPr>
        <w:jc w:val="both"/>
        <w:rPr>
          <w:rFonts w:ascii="Calibri Light" w:hAnsi="Calibri Light" w:cs="Calibri Light"/>
          <w:sz w:val="18"/>
          <w:szCs w:val="18"/>
        </w:rPr>
      </w:pPr>
      <w:r w:rsidRPr="00152A39">
        <w:rPr>
          <w:rFonts w:ascii="Calibri Light" w:hAnsi="Calibri Light" w:cs="Calibri Light"/>
          <w:sz w:val="18"/>
          <w:szCs w:val="18"/>
        </w:rPr>
        <w:t>Fuente: Memorando Nro. BIESS-DGCR-2022-0509-MM_Demanda Subgerencia de Crédito.</w:t>
      </w:r>
    </w:p>
    <w:p w14:paraId="6257438B" w14:textId="77777777" w:rsidR="00464DFD" w:rsidRDefault="00464DFD" w:rsidP="00464DFD">
      <w:pPr>
        <w:suppressAutoHyphens/>
        <w:jc w:val="both"/>
        <w:rPr>
          <w:rFonts w:ascii="Calibri Light" w:hAnsi="Calibri Light" w:cs="Calibri Light"/>
          <w:sz w:val="22"/>
          <w:szCs w:val="22"/>
        </w:rPr>
      </w:pPr>
    </w:p>
    <w:p w14:paraId="1BC72C30" w14:textId="0773D988" w:rsidR="00464DFD" w:rsidRDefault="00464DFD" w:rsidP="00464DFD">
      <w:pPr>
        <w:jc w:val="both"/>
        <w:rPr>
          <w:rFonts w:ascii="Calibri Light" w:hAnsi="Calibri Light" w:cs="Calibri Light"/>
          <w:sz w:val="22"/>
          <w:szCs w:val="22"/>
        </w:rPr>
      </w:pPr>
      <w:r>
        <w:rPr>
          <w:rFonts w:ascii="Calibri Light" w:hAnsi="Calibri Light" w:cs="Calibri Light"/>
          <w:sz w:val="22"/>
          <w:szCs w:val="22"/>
        </w:rPr>
        <w:t xml:space="preserve">Las consultas mensuales podrán incrementarse o disminuirse, </w:t>
      </w:r>
      <w:r w:rsidR="00FD5B6B">
        <w:rPr>
          <w:rFonts w:ascii="Calibri Light" w:hAnsi="Calibri Light" w:cs="Calibri Light"/>
          <w:sz w:val="22"/>
          <w:szCs w:val="22"/>
        </w:rPr>
        <w:t>de acuerdo a</w:t>
      </w:r>
      <w:r>
        <w:rPr>
          <w:rFonts w:ascii="Calibri Light" w:hAnsi="Calibri Light" w:cs="Calibri Light"/>
          <w:sz w:val="22"/>
          <w:szCs w:val="22"/>
        </w:rPr>
        <w:t xml:space="preserve"> la necesidad instituciona</w:t>
      </w:r>
      <w:r w:rsidR="00FD5B6B">
        <w:rPr>
          <w:rFonts w:ascii="Calibri Light" w:hAnsi="Calibri Light" w:cs="Calibri Light"/>
          <w:sz w:val="22"/>
          <w:szCs w:val="22"/>
        </w:rPr>
        <w:t>l.</w:t>
      </w:r>
    </w:p>
    <w:p w14:paraId="48C71CDD" w14:textId="77777777" w:rsidR="00464DFD" w:rsidRDefault="00464DFD" w:rsidP="00464DFD">
      <w:pPr>
        <w:jc w:val="both"/>
        <w:rPr>
          <w:rFonts w:ascii="Calibri Light" w:hAnsi="Calibri Light" w:cs="Calibri Light"/>
          <w:sz w:val="22"/>
          <w:szCs w:val="22"/>
        </w:rPr>
      </w:pPr>
    </w:p>
    <w:p w14:paraId="473B1445" w14:textId="4208F746" w:rsidR="006D076D" w:rsidRPr="00A75E06" w:rsidRDefault="006D076D" w:rsidP="006D076D">
      <w:pPr>
        <w:jc w:val="both"/>
        <w:rPr>
          <w:rFonts w:ascii="Calibri Light" w:hAnsi="Calibri Light" w:cs="Calibri Light"/>
          <w:sz w:val="22"/>
          <w:szCs w:val="22"/>
        </w:rPr>
      </w:pPr>
      <w:r w:rsidRPr="00B26D48">
        <w:rPr>
          <w:rFonts w:ascii="Calibri Light" w:hAnsi="Calibri Light" w:cs="Calibri Light"/>
          <w:sz w:val="22"/>
          <w:szCs w:val="22"/>
        </w:rPr>
        <w:t>A través del estándar de comunicación tecnológica</w:t>
      </w:r>
      <w:r w:rsidRPr="00A75E06">
        <w:rPr>
          <w:rFonts w:ascii="Calibri Light" w:hAnsi="Calibri Light" w:cs="Calibri Light"/>
          <w:sz w:val="22"/>
          <w:szCs w:val="22"/>
        </w:rPr>
        <w:t xml:space="preserve"> de </w:t>
      </w:r>
      <w:r w:rsidR="007005D3">
        <w:rPr>
          <w:rFonts w:ascii="Calibri Light" w:eastAsia="Times New Roman" w:hAnsi="Calibri Light" w:cs="Calibri Light"/>
          <w:iCs/>
          <w:sz w:val="22"/>
          <w:szCs w:val="22"/>
          <w:lang w:eastAsia="es-ES"/>
        </w:rPr>
        <w:t>Canal Servicio Web</w:t>
      </w:r>
      <w:r w:rsidR="007005D3" w:rsidRPr="00A75E06">
        <w:rPr>
          <w:rFonts w:ascii="Calibri Light" w:hAnsi="Calibri Light" w:cs="Calibri Light"/>
          <w:sz w:val="22"/>
          <w:szCs w:val="22"/>
        </w:rPr>
        <w:t xml:space="preserve"> </w:t>
      </w:r>
      <w:r w:rsidRPr="00A75E06">
        <w:rPr>
          <w:rFonts w:ascii="Calibri Light" w:hAnsi="Calibri Light" w:cs="Calibri Light"/>
          <w:sz w:val="22"/>
          <w:szCs w:val="22"/>
        </w:rPr>
        <w:t xml:space="preserve">(Web Service), los sistemas del BIESS se comunican con el buró de crédito, enviando la información necesaria para realizar la evaluación de los sujetos, las </w:t>
      </w:r>
      <w:r w:rsidR="00464DFD">
        <w:rPr>
          <w:rFonts w:ascii="Calibri Light" w:hAnsi="Calibri Light" w:cs="Calibri Light"/>
          <w:sz w:val="22"/>
          <w:szCs w:val="22"/>
        </w:rPr>
        <w:t xml:space="preserve">consultas </w:t>
      </w:r>
      <w:r w:rsidRPr="00A75E06">
        <w:rPr>
          <w:rFonts w:ascii="Calibri Light" w:hAnsi="Calibri Light" w:cs="Calibri Light"/>
          <w:sz w:val="22"/>
          <w:szCs w:val="22"/>
        </w:rPr>
        <w:t>solicitadas son procesadas y evaluadas de acuerdo a los modelos de aprobación BIESS; y el resultado es retornado a los sistemas BIESS para su consumo</w:t>
      </w:r>
      <w:r w:rsidR="003651A1">
        <w:rPr>
          <w:rFonts w:ascii="Calibri Light" w:hAnsi="Calibri Light" w:cs="Calibri Light"/>
          <w:sz w:val="22"/>
          <w:szCs w:val="22"/>
        </w:rPr>
        <w:t xml:space="preserve"> en un máximo de dos (02) segundos</w:t>
      </w:r>
      <w:r w:rsidRPr="00A75E06">
        <w:rPr>
          <w:rFonts w:ascii="Calibri Light" w:hAnsi="Calibri Light" w:cs="Calibri Light"/>
          <w:sz w:val="22"/>
          <w:szCs w:val="22"/>
        </w:rPr>
        <w:t>.</w:t>
      </w:r>
      <w:r w:rsidR="00464DFD" w:rsidRPr="00464DFD">
        <w:rPr>
          <w:rFonts w:ascii="Calibri Light" w:hAnsi="Calibri Light" w:cs="Calibri Light"/>
          <w:sz w:val="22"/>
          <w:szCs w:val="22"/>
        </w:rPr>
        <w:t xml:space="preserve"> </w:t>
      </w:r>
      <w:r w:rsidR="00464DFD" w:rsidRPr="00A75E06">
        <w:rPr>
          <w:rFonts w:ascii="Calibri Light" w:hAnsi="Calibri Light" w:cs="Calibri Light"/>
          <w:sz w:val="22"/>
          <w:szCs w:val="22"/>
        </w:rPr>
        <w:t xml:space="preserve">La información a través del </w:t>
      </w:r>
      <w:r w:rsidR="006B6695">
        <w:rPr>
          <w:rFonts w:ascii="Calibri Light" w:eastAsia="Times New Roman" w:hAnsi="Calibri Light" w:cs="Calibri Light"/>
          <w:color w:val="000000"/>
          <w:sz w:val="22"/>
          <w:szCs w:val="22"/>
          <w:lang w:eastAsia="es-EC"/>
        </w:rPr>
        <w:t>Canal Servicio Web</w:t>
      </w:r>
      <w:r w:rsidR="006B6695" w:rsidRPr="00A75E06">
        <w:rPr>
          <w:rFonts w:ascii="Calibri Light" w:hAnsi="Calibri Light" w:cs="Calibri Light"/>
          <w:sz w:val="22"/>
          <w:szCs w:val="22"/>
        </w:rPr>
        <w:t xml:space="preserve"> </w:t>
      </w:r>
      <w:r w:rsidR="00464DFD" w:rsidRPr="00A75E06">
        <w:rPr>
          <w:rFonts w:ascii="Calibri Light" w:hAnsi="Calibri Light" w:cs="Calibri Light"/>
          <w:sz w:val="22"/>
          <w:szCs w:val="22"/>
        </w:rPr>
        <w:t>deberá estar encriptada.</w:t>
      </w:r>
    </w:p>
    <w:p w14:paraId="22548FBE" w14:textId="77777777" w:rsidR="006D076D" w:rsidRPr="00572ECA" w:rsidRDefault="006D076D" w:rsidP="00B33992">
      <w:pPr>
        <w:suppressAutoHyphens/>
        <w:jc w:val="both"/>
        <w:rPr>
          <w:rFonts w:ascii="Calibri Light" w:hAnsi="Calibri Light" w:cs="Calibri Light"/>
          <w:sz w:val="22"/>
          <w:szCs w:val="22"/>
        </w:rPr>
      </w:pPr>
    </w:p>
    <w:p w14:paraId="211B4112" w14:textId="362ACB1D" w:rsidR="006D076D" w:rsidRPr="00572ECA" w:rsidRDefault="00464DFD" w:rsidP="00110AD9">
      <w:pPr>
        <w:pStyle w:val="Prrafodelista"/>
        <w:numPr>
          <w:ilvl w:val="0"/>
          <w:numId w:val="10"/>
        </w:numPr>
        <w:rPr>
          <w:rFonts w:ascii="Calibri Light" w:hAnsi="Calibri Light" w:cs="Calibri Light"/>
          <w:b/>
          <w:sz w:val="22"/>
          <w:szCs w:val="22"/>
        </w:rPr>
      </w:pPr>
      <w:r>
        <w:rPr>
          <w:rFonts w:ascii="Calibri Light" w:hAnsi="Calibri Light" w:cs="Calibri Light"/>
          <w:b/>
          <w:sz w:val="22"/>
          <w:szCs w:val="22"/>
        </w:rPr>
        <w:t xml:space="preserve">Consulta </w:t>
      </w:r>
      <w:r w:rsidR="006D076D" w:rsidRPr="00572ECA">
        <w:rPr>
          <w:rFonts w:ascii="Calibri Light" w:hAnsi="Calibri Light" w:cs="Calibri Light"/>
          <w:b/>
          <w:sz w:val="22"/>
          <w:szCs w:val="22"/>
        </w:rPr>
        <w:t>Canal Web</w:t>
      </w:r>
      <w:r w:rsidR="002C0494" w:rsidRPr="00572ECA">
        <w:rPr>
          <w:rFonts w:ascii="Calibri Light" w:hAnsi="Calibri Light" w:cs="Calibri Light"/>
          <w:b/>
          <w:sz w:val="22"/>
          <w:szCs w:val="22"/>
        </w:rPr>
        <w:t>:</w:t>
      </w:r>
    </w:p>
    <w:p w14:paraId="2D9C093C" w14:textId="77777777" w:rsidR="002C0494" w:rsidRPr="00572ECA" w:rsidRDefault="002C0494" w:rsidP="00C558EF">
      <w:pPr>
        <w:pStyle w:val="Prrafodelista"/>
        <w:rPr>
          <w:rFonts w:ascii="Calibri Light" w:hAnsi="Calibri Light" w:cs="Calibri Light"/>
          <w:b/>
          <w:sz w:val="22"/>
          <w:szCs w:val="22"/>
        </w:rPr>
      </w:pPr>
    </w:p>
    <w:p w14:paraId="561B1764" w14:textId="77777777" w:rsidR="006D076D" w:rsidRDefault="006D076D" w:rsidP="006D076D">
      <w:pPr>
        <w:jc w:val="both"/>
        <w:rPr>
          <w:rFonts w:ascii="Calibri Light" w:hAnsi="Calibri Light" w:cs="Calibri Light"/>
          <w:sz w:val="22"/>
          <w:szCs w:val="22"/>
        </w:rPr>
      </w:pPr>
      <w:r w:rsidRPr="009422A9">
        <w:rPr>
          <w:rFonts w:ascii="Calibri Light" w:hAnsi="Calibri Light" w:cs="Calibri Light"/>
          <w:sz w:val="22"/>
          <w:szCs w:val="22"/>
        </w:rPr>
        <w:t>Las solicitudes de crédito que sean evaluadas individualmente en el Website y publicadas en Internet, para cada solicitud el Website entrega información en forma de un reporte Web, que se presenta al usuario BIESS en un navegador de</w:t>
      </w:r>
      <w:r w:rsidRPr="00A75E06">
        <w:rPr>
          <w:rFonts w:ascii="Calibri Light" w:hAnsi="Calibri Light" w:cs="Calibri Light"/>
          <w:sz w:val="22"/>
          <w:szCs w:val="22"/>
        </w:rPr>
        <w:t xml:space="preserve"> internet.</w:t>
      </w:r>
    </w:p>
    <w:p w14:paraId="685D33F0" w14:textId="77777777" w:rsidR="00F340DE" w:rsidRPr="00A75E06" w:rsidRDefault="00F340DE" w:rsidP="006D076D">
      <w:pPr>
        <w:jc w:val="both"/>
        <w:rPr>
          <w:rFonts w:ascii="Calibri Light" w:hAnsi="Calibri Light" w:cs="Calibri Light"/>
          <w:sz w:val="22"/>
          <w:szCs w:val="22"/>
        </w:rPr>
      </w:pPr>
    </w:p>
    <w:p w14:paraId="5A9E6B82" w14:textId="1DBEC8B5" w:rsidR="006D076D" w:rsidRPr="00A75E06" w:rsidRDefault="006A01DD" w:rsidP="006D076D">
      <w:pPr>
        <w:jc w:val="both"/>
        <w:rPr>
          <w:rFonts w:ascii="Calibri Light" w:hAnsi="Calibri Light" w:cs="Calibri Light"/>
          <w:sz w:val="22"/>
          <w:szCs w:val="22"/>
        </w:rPr>
      </w:pPr>
      <w:r>
        <w:rPr>
          <w:rFonts w:ascii="Calibri Light" w:hAnsi="Calibri Light" w:cs="Calibri Light"/>
          <w:sz w:val="22"/>
          <w:szCs w:val="22"/>
        </w:rPr>
        <w:t>El ingreso al W</w:t>
      </w:r>
      <w:r w:rsidR="006D076D" w:rsidRPr="00A75E06">
        <w:rPr>
          <w:rFonts w:ascii="Calibri Light" w:hAnsi="Calibri Light" w:cs="Calibri Light"/>
          <w:sz w:val="22"/>
          <w:szCs w:val="22"/>
        </w:rPr>
        <w:t>ebsite, deberá ser a través de un usuario y clave asignada, en base al procedimiento establecido por la empresa del servicio</w:t>
      </w:r>
      <w:r w:rsidR="00F568D0">
        <w:rPr>
          <w:rFonts w:ascii="Calibri Light" w:hAnsi="Calibri Light" w:cs="Calibri Light"/>
          <w:sz w:val="22"/>
          <w:szCs w:val="22"/>
        </w:rPr>
        <w:t>.</w:t>
      </w:r>
    </w:p>
    <w:p w14:paraId="0A8F3498" w14:textId="77777777" w:rsidR="006D076D" w:rsidRPr="00A75E06" w:rsidRDefault="006D076D" w:rsidP="006D076D">
      <w:pPr>
        <w:jc w:val="both"/>
        <w:rPr>
          <w:rFonts w:ascii="Calibri Light" w:hAnsi="Calibri Light" w:cs="Calibri Light"/>
          <w:sz w:val="22"/>
          <w:szCs w:val="22"/>
        </w:rPr>
      </w:pPr>
    </w:p>
    <w:p w14:paraId="32E160F2" w14:textId="7F7C6436" w:rsidR="006D076D" w:rsidRDefault="00152A39" w:rsidP="006D076D">
      <w:pPr>
        <w:jc w:val="both"/>
        <w:rPr>
          <w:rFonts w:ascii="Calibri Light" w:hAnsi="Calibri Light" w:cs="Calibri Light"/>
          <w:sz w:val="22"/>
          <w:szCs w:val="22"/>
        </w:rPr>
      </w:pPr>
      <w:r>
        <w:rPr>
          <w:rFonts w:ascii="Calibri Light" w:hAnsi="Calibri Light" w:cs="Calibri Light"/>
          <w:sz w:val="22"/>
          <w:szCs w:val="22"/>
        </w:rPr>
        <w:t>Proyección</w:t>
      </w:r>
      <w:r w:rsidRPr="00A75E06">
        <w:rPr>
          <w:rFonts w:ascii="Calibri Light" w:hAnsi="Calibri Light" w:cs="Calibri Light"/>
          <w:sz w:val="22"/>
          <w:szCs w:val="22"/>
        </w:rPr>
        <w:t xml:space="preserve"> </w:t>
      </w:r>
      <w:r w:rsidR="006D076D" w:rsidRPr="00A75E06">
        <w:rPr>
          <w:rFonts w:ascii="Calibri Light" w:hAnsi="Calibri Light" w:cs="Calibri Light"/>
          <w:sz w:val="22"/>
          <w:szCs w:val="22"/>
        </w:rPr>
        <w:t>de consultas a consumir:</w:t>
      </w:r>
    </w:p>
    <w:p w14:paraId="0B50E076" w14:textId="77777777" w:rsidR="006D076D" w:rsidRPr="00A75E06" w:rsidRDefault="006D076D" w:rsidP="006D076D">
      <w:pPr>
        <w:jc w:val="both"/>
        <w:rPr>
          <w:rFonts w:ascii="Calibri Light" w:hAnsi="Calibri Light" w:cs="Calibri Light"/>
          <w:sz w:val="22"/>
          <w:szCs w:val="22"/>
        </w:rPr>
      </w:pPr>
    </w:p>
    <w:tbl>
      <w:tblPr>
        <w:tblW w:w="5000" w:type="pct"/>
        <w:jc w:val="center"/>
        <w:tblCellMar>
          <w:left w:w="70" w:type="dxa"/>
          <w:right w:w="70" w:type="dxa"/>
        </w:tblCellMar>
        <w:tblLook w:val="04A0" w:firstRow="1" w:lastRow="0" w:firstColumn="1" w:lastColumn="0" w:noHBand="0" w:noVBand="1"/>
      </w:tblPr>
      <w:tblGrid>
        <w:gridCol w:w="1108"/>
        <w:gridCol w:w="3345"/>
        <w:gridCol w:w="2311"/>
        <w:gridCol w:w="2296"/>
      </w:tblGrid>
      <w:tr w:rsidR="006D076D" w:rsidRPr="00A75E06" w14:paraId="37AE6C43" w14:textId="77777777" w:rsidTr="00585CD4">
        <w:trPr>
          <w:trHeight w:val="754"/>
          <w:jc w:val="center"/>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B95A" w14:textId="77777777" w:rsidR="006D076D" w:rsidRPr="00585CD4" w:rsidRDefault="006D076D" w:rsidP="006A2C87">
            <w:pPr>
              <w:jc w:val="center"/>
              <w:rPr>
                <w:rFonts w:ascii="Calibri Light" w:eastAsia="Times New Roman" w:hAnsi="Calibri Light" w:cs="Calibri Light"/>
                <w:b/>
                <w:bCs/>
                <w:color w:val="000000"/>
                <w:lang w:eastAsia="es-EC"/>
              </w:rPr>
            </w:pPr>
            <w:r w:rsidRPr="00585CD4">
              <w:rPr>
                <w:rFonts w:ascii="Calibri Light" w:eastAsia="Times New Roman" w:hAnsi="Calibri Light" w:cs="Calibri Light"/>
                <w:b/>
                <w:bCs/>
                <w:color w:val="000000"/>
                <w:lang w:eastAsia="es-EC"/>
              </w:rPr>
              <w:t>CONSULTAS</w:t>
            </w:r>
          </w:p>
        </w:tc>
        <w:tc>
          <w:tcPr>
            <w:tcW w:w="1846" w:type="pct"/>
            <w:tcBorders>
              <w:top w:val="single" w:sz="4" w:space="0" w:color="auto"/>
              <w:left w:val="nil"/>
              <w:bottom w:val="single" w:sz="4" w:space="0" w:color="auto"/>
              <w:right w:val="single" w:sz="4" w:space="0" w:color="auto"/>
            </w:tcBorders>
            <w:shd w:val="clear" w:color="auto" w:fill="auto"/>
            <w:noWrap/>
            <w:vAlign w:val="center"/>
            <w:hideMark/>
          </w:tcPr>
          <w:p w14:paraId="2E368B29" w14:textId="12D2FB4D" w:rsidR="006D076D" w:rsidRPr="00585CD4" w:rsidRDefault="004F6B5F" w:rsidP="006A2C87">
            <w:pPr>
              <w:jc w:val="center"/>
              <w:rPr>
                <w:rFonts w:ascii="Calibri Light" w:eastAsia="Times New Roman" w:hAnsi="Calibri Light" w:cs="Calibri Light"/>
                <w:b/>
                <w:bCs/>
                <w:color w:val="000000"/>
                <w:lang w:eastAsia="es-EC"/>
              </w:rPr>
            </w:pPr>
            <w:r w:rsidRPr="00585CD4">
              <w:rPr>
                <w:rFonts w:ascii="Calibri Light" w:eastAsia="Times New Roman" w:hAnsi="Calibri Light" w:cs="Calibri Light"/>
                <w:b/>
                <w:bCs/>
                <w:color w:val="000000"/>
                <w:lang w:eastAsia="es-EC"/>
              </w:rPr>
              <w:t>ÁREA RESPONSABLE DEL COMPONENTE</w:t>
            </w:r>
          </w:p>
        </w:tc>
        <w:tc>
          <w:tcPr>
            <w:tcW w:w="1139" w:type="pct"/>
            <w:tcBorders>
              <w:top w:val="single" w:sz="4" w:space="0" w:color="auto"/>
              <w:left w:val="nil"/>
              <w:bottom w:val="single" w:sz="4" w:space="0" w:color="auto"/>
              <w:right w:val="single" w:sz="4" w:space="0" w:color="auto"/>
            </w:tcBorders>
            <w:shd w:val="clear" w:color="auto" w:fill="auto"/>
            <w:noWrap/>
            <w:vAlign w:val="center"/>
            <w:hideMark/>
          </w:tcPr>
          <w:p w14:paraId="7D857916" w14:textId="5259DF3A" w:rsidR="006D076D" w:rsidRPr="00585CD4" w:rsidRDefault="004F6B5F" w:rsidP="006A2C87">
            <w:pPr>
              <w:jc w:val="center"/>
              <w:rPr>
                <w:rFonts w:ascii="Calibri Light" w:eastAsia="Times New Roman" w:hAnsi="Calibri Light" w:cs="Calibri Light"/>
                <w:b/>
                <w:bCs/>
                <w:color w:val="000000"/>
                <w:lang w:eastAsia="es-EC"/>
              </w:rPr>
            </w:pPr>
            <w:r w:rsidRPr="00585CD4">
              <w:rPr>
                <w:rFonts w:ascii="Calibri Light" w:eastAsia="Times New Roman" w:hAnsi="Calibri Light" w:cs="Calibri Light"/>
                <w:b/>
                <w:bCs/>
                <w:color w:val="000000"/>
                <w:lang w:eastAsia="es-EC"/>
              </w:rPr>
              <w:t>USUARIOS CONSULTANTES</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14:paraId="04832EFE" w14:textId="2D26DA92" w:rsidR="006D076D" w:rsidRPr="00585CD4" w:rsidRDefault="00AE1E6E" w:rsidP="006A2C87">
            <w:pPr>
              <w:jc w:val="center"/>
              <w:rPr>
                <w:rFonts w:ascii="Calibri Light" w:eastAsia="Times New Roman" w:hAnsi="Calibri Light" w:cs="Calibri Light"/>
                <w:b/>
                <w:bCs/>
                <w:color w:val="000000"/>
                <w:lang w:eastAsia="es-EC"/>
              </w:rPr>
            </w:pPr>
            <w:r w:rsidRPr="00585CD4">
              <w:rPr>
                <w:rFonts w:ascii="Calibri Light" w:eastAsia="Times New Roman" w:hAnsi="Calibri Light" w:cs="Calibri Light"/>
                <w:b/>
                <w:bCs/>
                <w:color w:val="000000"/>
                <w:lang w:eastAsia="es-EC"/>
              </w:rPr>
              <w:t>PROYECCIÓN DE CONSULTAS ANUALES PROMEDIO</w:t>
            </w:r>
          </w:p>
        </w:tc>
      </w:tr>
      <w:tr w:rsidR="006D076D" w:rsidRPr="00A75E06" w14:paraId="23E4A099" w14:textId="77777777" w:rsidTr="00585CD4">
        <w:trPr>
          <w:trHeight w:val="325"/>
          <w:jc w:val="center"/>
        </w:trPr>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C23B4" w14:textId="18869D53" w:rsidR="006D076D" w:rsidRPr="00585CD4" w:rsidRDefault="006B6695" w:rsidP="006A2C87">
            <w:pPr>
              <w:jc w:val="cente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 xml:space="preserve">Canal </w:t>
            </w:r>
            <w:r w:rsidR="006D076D" w:rsidRPr="00585CD4">
              <w:rPr>
                <w:rFonts w:ascii="Calibri Light" w:eastAsia="Times New Roman" w:hAnsi="Calibri Light" w:cs="Calibri Light"/>
                <w:color w:val="000000"/>
                <w:lang w:eastAsia="es-EC"/>
              </w:rPr>
              <w:t>Web</w:t>
            </w:r>
          </w:p>
        </w:tc>
        <w:tc>
          <w:tcPr>
            <w:tcW w:w="1846" w:type="pct"/>
            <w:tcBorders>
              <w:top w:val="single" w:sz="4" w:space="0" w:color="auto"/>
              <w:left w:val="nil"/>
              <w:bottom w:val="single" w:sz="4" w:space="0" w:color="auto"/>
              <w:right w:val="single" w:sz="4" w:space="0" w:color="auto"/>
            </w:tcBorders>
            <w:shd w:val="clear" w:color="auto" w:fill="auto"/>
            <w:noWrap/>
            <w:vAlign w:val="center"/>
            <w:hideMark/>
          </w:tcPr>
          <w:p w14:paraId="6A72704D" w14:textId="77777777" w:rsidR="006D076D" w:rsidRPr="00585CD4" w:rsidRDefault="00A32870" w:rsidP="006A2C87">
            <w:pP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Subgerencia Banca de Inversión</w:t>
            </w:r>
          </w:p>
        </w:tc>
        <w:tc>
          <w:tcPr>
            <w:tcW w:w="1139" w:type="pct"/>
            <w:tcBorders>
              <w:top w:val="single" w:sz="4" w:space="0" w:color="auto"/>
              <w:left w:val="nil"/>
              <w:bottom w:val="single" w:sz="4" w:space="0" w:color="auto"/>
              <w:right w:val="single" w:sz="4" w:space="0" w:color="auto"/>
            </w:tcBorders>
            <w:shd w:val="clear" w:color="auto" w:fill="auto"/>
            <w:noWrap/>
            <w:vAlign w:val="center"/>
            <w:hideMark/>
          </w:tcPr>
          <w:p w14:paraId="434B37DA" w14:textId="77777777" w:rsidR="006D076D" w:rsidRPr="00585CD4" w:rsidRDefault="006D076D" w:rsidP="006A2C87">
            <w:pP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 xml:space="preserve">Funcionarios </w:t>
            </w:r>
            <w:r w:rsidR="00C32ED9" w:rsidRPr="00585CD4">
              <w:rPr>
                <w:rFonts w:ascii="Calibri Light" w:eastAsia="Times New Roman" w:hAnsi="Calibri Light" w:cs="Calibri Light"/>
                <w:color w:val="000000"/>
                <w:lang w:eastAsia="es-EC"/>
              </w:rPr>
              <w:t>BIESS</w:t>
            </w:r>
          </w:p>
        </w:tc>
        <w:tc>
          <w:tcPr>
            <w:tcW w:w="1404" w:type="pct"/>
            <w:tcBorders>
              <w:top w:val="single" w:sz="4" w:space="0" w:color="auto"/>
              <w:left w:val="nil"/>
              <w:bottom w:val="single" w:sz="4" w:space="0" w:color="auto"/>
              <w:right w:val="single" w:sz="4" w:space="0" w:color="auto"/>
            </w:tcBorders>
            <w:shd w:val="clear" w:color="auto" w:fill="auto"/>
            <w:noWrap/>
            <w:vAlign w:val="center"/>
            <w:hideMark/>
          </w:tcPr>
          <w:p w14:paraId="37AA8608" w14:textId="77777777" w:rsidR="006D076D" w:rsidRPr="00585CD4" w:rsidRDefault="006D076D" w:rsidP="006A2C87">
            <w:pPr>
              <w:jc w:val="right"/>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700</w:t>
            </w:r>
          </w:p>
        </w:tc>
      </w:tr>
      <w:tr w:rsidR="006D076D" w:rsidRPr="00A75E06" w14:paraId="4AA9E57B" w14:textId="77777777" w:rsidTr="00585CD4">
        <w:trPr>
          <w:trHeight w:val="231"/>
          <w:jc w:val="center"/>
        </w:trPr>
        <w:tc>
          <w:tcPr>
            <w:tcW w:w="6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F1D032" w14:textId="77777777" w:rsidR="006D076D" w:rsidRPr="00585CD4" w:rsidRDefault="006D076D" w:rsidP="006A2C87">
            <w:pPr>
              <w:rPr>
                <w:rFonts w:ascii="Calibri Light" w:eastAsia="Times New Roman" w:hAnsi="Calibri Light" w:cs="Calibri Light"/>
                <w:color w:val="000000"/>
                <w:lang w:eastAsia="es-EC"/>
              </w:rPr>
            </w:pPr>
          </w:p>
        </w:tc>
        <w:tc>
          <w:tcPr>
            <w:tcW w:w="1846" w:type="pct"/>
            <w:tcBorders>
              <w:top w:val="single" w:sz="4" w:space="0" w:color="auto"/>
              <w:left w:val="nil"/>
              <w:bottom w:val="single" w:sz="4" w:space="0" w:color="auto"/>
              <w:right w:val="single" w:sz="4" w:space="0" w:color="auto"/>
            </w:tcBorders>
            <w:shd w:val="clear" w:color="auto" w:fill="auto"/>
            <w:noWrap/>
            <w:vAlign w:val="center"/>
            <w:hideMark/>
          </w:tcPr>
          <w:p w14:paraId="1BCCD400" w14:textId="77777777" w:rsidR="006D076D" w:rsidRPr="00585CD4" w:rsidRDefault="00A32870" w:rsidP="006A2C87">
            <w:pP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Subgerencia de Riesgos</w:t>
            </w:r>
          </w:p>
        </w:tc>
        <w:tc>
          <w:tcPr>
            <w:tcW w:w="1139" w:type="pct"/>
            <w:tcBorders>
              <w:top w:val="single" w:sz="4" w:space="0" w:color="auto"/>
              <w:left w:val="nil"/>
              <w:bottom w:val="single" w:sz="4" w:space="0" w:color="auto"/>
              <w:right w:val="single" w:sz="4" w:space="0" w:color="auto"/>
            </w:tcBorders>
            <w:shd w:val="clear" w:color="auto" w:fill="auto"/>
            <w:noWrap/>
            <w:vAlign w:val="center"/>
            <w:hideMark/>
          </w:tcPr>
          <w:p w14:paraId="1BEDC291" w14:textId="77777777" w:rsidR="006D076D" w:rsidRPr="00585CD4" w:rsidRDefault="006D076D" w:rsidP="006A2C87">
            <w:pP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 xml:space="preserve">Funcionarios </w:t>
            </w:r>
            <w:r w:rsidR="00C32ED9" w:rsidRPr="00585CD4">
              <w:rPr>
                <w:rFonts w:ascii="Calibri Light" w:eastAsia="Times New Roman" w:hAnsi="Calibri Light" w:cs="Calibri Light"/>
                <w:color w:val="000000"/>
                <w:lang w:eastAsia="es-EC"/>
              </w:rPr>
              <w:t>BIESS</w:t>
            </w:r>
          </w:p>
        </w:tc>
        <w:tc>
          <w:tcPr>
            <w:tcW w:w="1404" w:type="pct"/>
            <w:tcBorders>
              <w:top w:val="single" w:sz="4" w:space="0" w:color="auto"/>
              <w:left w:val="nil"/>
              <w:bottom w:val="single" w:sz="4" w:space="0" w:color="auto"/>
              <w:right w:val="single" w:sz="4" w:space="0" w:color="auto"/>
            </w:tcBorders>
            <w:shd w:val="clear" w:color="auto" w:fill="auto"/>
            <w:noWrap/>
            <w:vAlign w:val="center"/>
            <w:hideMark/>
          </w:tcPr>
          <w:p w14:paraId="0B4E01DB" w14:textId="77777777" w:rsidR="006D076D" w:rsidRPr="00585CD4" w:rsidRDefault="006D076D" w:rsidP="006A2C87">
            <w:pPr>
              <w:jc w:val="right"/>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200</w:t>
            </w:r>
          </w:p>
        </w:tc>
      </w:tr>
      <w:tr w:rsidR="006D076D" w:rsidRPr="00A75E06" w14:paraId="1A6542ED" w14:textId="77777777" w:rsidTr="00585CD4">
        <w:trPr>
          <w:trHeight w:val="121"/>
          <w:jc w:val="center"/>
        </w:trPr>
        <w:tc>
          <w:tcPr>
            <w:tcW w:w="6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57EFD" w14:textId="77777777" w:rsidR="006D076D" w:rsidRPr="00585CD4" w:rsidRDefault="006D076D" w:rsidP="006A2C87">
            <w:pPr>
              <w:rPr>
                <w:rFonts w:ascii="Calibri Light" w:eastAsia="Times New Roman" w:hAnsi="Calibri Light" w:cs="Calibri Light"/>
                <w:color w:val="000000"/>
                <w:lang w:eastAsia="es-EC"/>
              </w:rPr>
            </w:pPr>
          </w:p>
        </w:tc>
        <w:tc>
          <w:tcPr>
            <w:tcW w:w="1846" w:type="pct"/>
            <w:tcBorders>
              <w:top w:val="single" w:sz="4" w:space="0" w:color="auto"/>
              <w:left w:val="nil"/>
              <w:bottom w:val="single" w:sz="4" w:space="0" w:color="auto"/>
              <w:right w:val="single" w:sz="4" w:space="0" w:color="auto"/>
            </w:tcBorders>
            <w:shd w:val="clear" w:color="auto" w:fill="auto"/>
            <w:noWrap/>
            <w:vAlign w:val="center"/>
            <w:hideMark/>
          </w:tcPr>
          <w:p w14:paraId="0375B1EA" w14:textId="77777777" w:rsidR="006D076D" w:rsidRPr="00585CD4" w:rsidRDefault="00A32870" w:rsidP="006A2C87">
            <w:pP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Dirección de Balcón de Servicios</w:t>
            </w:r>
          </w:p>
        </w:tc>
        <w:tc>
          <w:tcPr>
            <w:tcW w:w="1139" w:type="pct"/>
            <w:tcBorders>
              <w:top w:val="single" w:sz="4" w:space="0" w:color="auto"/>
              <w:left w:val="nil"/>
              <w:bottom w:val="single" w:sz="4" w:space="0" w:color="auto"/>
              <w:right w:val="single" w:sz="4" w:space="0" w:color="auto"/>
            </w:tcBorders>
            <w:shd w:val="clear" w:color="auto" w:fill="auto"/>
            <w:noWrap/>
            <w:vAlign w:val="center"/>
            <w:hideMark/>
          </w:tcPr>
          <w:p w14:paraId="5537172D" w14:textId="77777777" w:rsidR="006D076D" w:rsidRPr="00585CD4" w:rsidRDefault="006D076D" w:rsidP="006A2C87">
            <w:pP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 xml:space="preserve">Funcionarios </w:t>
            </w:r>
            <w:r w:rsidR="00C32ED9" w:rsidRPr="00585CD4">
              <w:rPr>
                <w:rFonts w:ascii="Calibri Light" w:eastAsia="Times New Roman" w:hAnsi="Calibri Light" w:cs="Calibri Light"/>
                <w:color w:val="000000"/>
                <w:lang w:eastAsia="es-EC"/>
              </w:rPr>
              <w:t>BIESS</w:t>
            </w:r>
          </w:p>
        </w:tc>
        <w:tc>
          <w:tcPr>
            <w:tcW w:w="1404" w:type="pct"/>
            <w:tcBorders>
              <w:top w:val="single" w:sz="4" w:space="0" w:color="auto"/>
              <w:left w:val="nil"/>
              <w:bottom w:val="single" w:sz="4" w:space="0" w:color="auto"/>
              <w:right w:val="single" w:sz="4" w:space="0" w:color="auto"/>
            </w:tcBorders>
            <w:shd w:val="clear" w:color="auto" w:fill="auto"/>
            <w:noWrap/>
            <w:vAlign w:val="center"/>
            <w:hideMark/>
          </w:tcPr>
          <w:p w14:paraId="3D8109E4" w14:textId="77777777" w:rsidR="006D076D" w:rsidRPr="00585CD4" w:rsidRDefault="006D076D" w:rsidP="006A2C87">
            <w:pPr>
              <w:jc w:val="right"/>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480</w:t>
            </w:r>
          </w:p>
        </w:tc>
      </w:tr>
      <w:tr w:rsidR="006D076D" w:rsidRPr="00A75E06" w14:paraId="388136BC" w14:textId="77777777" w:rsidTr="00585CD4">
        <w:trPr>
          <w:trHeight w:val="436"/>
          <w:jc w:val="center"/>
        </w:trPr>
        <w:tc>
          <w:tcPr>
            <w:tcW w:w="6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C5426F" w14:textId="77777777" w:rsidR="006D076D" w:rsidRPr="00585CD4" w:rsidRDefault="006D076D" w:rsidP="006A2C87">
            <w:pPr>
              <w:rPr>
                <w:rFonts w:ascii="Calibri Light" w:eastAsia="Times New Roman" w:hAnsi="Calibri Light" w:cs="Calibri Light"/>
                <w:color w:val="000000"/>
                <w:lang w:eastAsia="es-EC"/>
              </w:rPr>
            </w:pPr>
          </w:p>
        </w:tc>
        <w:tc>
          <w:tcPr>
            <w:tcW w:w="1846" w:type="pct"/>
            <w:tcBorders>
              <w:top w:val="single" w:sz="4" w:space="0" w:color="auto"/>
              <w:left w:val="nil"/>
              <w:bottom w:val="single" w:sz="4" w:space="0" w:color="auto"/>
              <w:right w:val="single" w:sz="4" w:space="0" w:color="auto"/>
            </w:tcBorders>
            <w:shd w:val="clear" w:color="auto" w:fill="auto"/>
            <w:vAlign w:val="center"/>
            <w:hideMark/>
          </w:tcPr>
          <w:p w14:paraId="5F9268F9" w14:textId="77777777" w:rsidR="006D076D" w:rsidRPr="00585CD4" w:rsidRDefault="00A32870" w:rsidP="006A2C87">
            <w:pP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Dirección de Gestión de Crédito- Arreglo de Obligaciones</w:t>
            </w:r>
          </w:p>
        </w:tc>
        <w:tc>
          <w:tcPr>
            <w:tcW w:w="1139" w:type="pct"/>
            <w:tcBorders>
              <w:top w:val="single" w:sz="4" w:space="0" w:color="auto"/>
              <w:left w:val="nil"/>
              <w:bottom w:val="single" w:sz="4" w:space="0" w:color="auto"/>
              <w:right w:val="single" w:sz="4" w:space="0" w:color="auto"/>
            </w:tcBorders>
            <w:shd w:val="clear" w:color="auto" w:fill="auto"/>
            <w:noWrap/>
            <w:vAlign w:val="center"/>
            <w:hideMark/>
          </w:tcPr>
          <w:p w14:paraId="0ED211B2" w14:textId="77777777" w:rsidR="006D076D" w:rsidRPr="00585CD4" w:rsidRDefault="006D076D" w:rsidP="006A2C87">
            <w:pPr>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 xml:space="preserve">Funcionarios </w:t>
            </w:r>
            <w:r w:rsidR="00C32ED9" w:rsidRPr="00585CD4">
              <w:rPr>
                <w:rFonts w:ascii="Calibri Light" w:eastAsia="Times New Roman" w:hAnsi="Calibri Light" w:cs="Calibri Light"/>
                <w:color w:val="000000"/>
                <w:lang w:eastAsia="es-EC"/>
              </w:rPr>
              <w:t>BIESS</w:t>
            </w:r>
          </w:p>
        </w:tc>
        <w:tc>
          <w:tcPr>
            <w:tcW w:w="1404" w:type="pct"/>
            <w:tcBorders>
              <w:top w:val="single" w:sz="4" w:space="0" w:color="auto"/>
              <w:left w:val="nil"/>
              <w:bottom w:val="single" w:sz="4" w:space="0" w:color="auto"/>
              <w:right w:val="single" w:sz="4" w:space="0" w:color="auto"/>
            </w:tcBorders>
            <w:shd w:val="clear" w:color="auto" w:fill="auto"/>
            <w:noWrap/>
            <w:vAlign w:val="center"/>
            <w:hideMark/>
          </w:tcPr>
          <w:p w14:paraId="2BFD8918" w14:textId="77777777" w:rsidR="006D076D" w:rsidRPr="00585CD4" w:rsidRDefault="006D076D" w:rsidP="006A2C87">
            <w:pPr>
              <w:jc w:val="right"/>
              <w:rPr>
                <w:rFonts w:ascii="Calibri Light" w:eastAsia="Times New Roman" w:hAnsi="Calibri Light" w:cs="Calibri Light"/>
                <w:color w:val="000000"/>
                <w:lang w:eastAsia="es-EC"/>
              </w:rPr>
            </w:pPr>
            <w:r w:rsidRPr="00585CD4">
              <w:rPr>
                <w:rFonts w:ascii="Calibri Light" w:eastAsia="Times New Roman" w:hAnsi="Calibri Light" w:cs="Calibri Light"/>
                <w:color w:val="000000"/>
                <w:lang w:eastAsia="es-EC"/>
              </w:rPr>
              <w:t>4.200</w:t>
            </w:r>
          </w:p>
        </w:tc>
      </w:tr>
      <w:tr w:rsidR="006D076D" w:rsidRPr="00A75E06" w14:paraId="0796886D" w14:textId="77777777" w:rsidTr="00585CD4">
        <w:trPr>
          <w:trHeight w:val="185"/>
          <w:jc w:val="center"/>
        </w:trPr>
        <w:tc>
          <w:tcPr>
            <w:tcW w:w="611" w:type="pct"/>
            <w:tcBorders>
              <w:top w:val="single" w:sz="4" w:space="0" w:color="auto"/>
              <w:left w:val="nil"/>
              <w:bottom w:val="nil"/>
              <w:right w:val="nil"/>
            </w:tcBorders>
            <w:shd w:val="clear" w:color="auto" w:fill="auto"/>
            <w:noWrap/>
            <w:vAlign w:val="center"/>
            <w:hideMark/>
          </w:tcPr>
          <w:p w14:paraId="501D9C0B" w14:textId="77777777" w:rsidR="006D076D" w:rsidRPr="00585CD4" w:rsidRDefault="006D076D" w:rsidP="006A2C87">
            <w:pPr>
              <w:jc w:val="right"/>
              <w:rPr>
                <w:rFonts w:ascii="Calibri Light" w:eastAsia="Times New Roman" w:hAnsi="Calibri Light" w:cs="Calibri Light"/>
                <w:color w:val="000000"/>
                <w:lang w:eastAsia="es-EC"/>
              </w:rPr>
            </w:pP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8325B" w14:textId="77777777" w:rsidR="006D076D" w:rsidRPr="00585CD4" w:rsidRDefault="006D076D" w:rsidP="006A2C87">
            <w:pPr>
              <w:rPr>
                <w:rFonts w:ascii="Calibri Light" w:eastAsia="Times New Roman" w:hAnsi="Calibri Light" w:cs="Calibri Light"/>
                <w:b/>
                <w:bCs/>
                <w:color w:val="000000"/>
                <w:lang w:eastAsia="es-EC"/>
              </w:rPr>
            </w:pPr>
            <w:r w:rsidRPr="00585CD4">
              <w:rPr>
                <w:rFonts w:ascii="Calibri Light" w:eastAsia="Times New Roman" w:hAnsi="Calibri Light" w:cs="Calibri Light"/>
                <w:b/>
                <w:bCs/>
                <w:color w:val="000000"/>
                <w:lang w:eastAsia="es-EC"/>
              </w:rPr>
              <w:t>TOTAL</w:t>
            </w:r>
          </w:p>
        </w:tc>
        <w:tc>
          <w:tcPr>
            <w:tcW w:w="1139" w:type="pct"/>
            <w:tcBorders>
              <w:top w:val="single" w:sz="4" w:space="0" w:color="auto"/>
              <w:left w:val="nil"/>
              <w:bottom w:val="single" w:sz="4" w:space="0" w:color="auto"/>
              <w:right w:val="single" w:sz="4" w:space="0" w:color="auto"/>
            </w:tcBorders>
            <w:shd w:val="clear" w:color="auto" w:fill="auto"/>
            <w:noWrap/>
            <w:vAlign w:val="center"/>
            <w:hideMark/>
          </w:tcPr>
          <w:p w14:paraId="3EB0972A" w14:textId="77777777" w:rsidR="006D076D" w:rsidRPr="00585CD4" w:rsidRDefault="006D076D" w:rsidP="006A2C87">
            <w:pPr>
              <w:rPr>
                <w:rFonts w:ascii="Calibri Light" w:eastAsia="Times New Roman" w:hAnsi="Calibri Light" w:cs="Calibri Light"/>
                <w:b/>
                <w:bCs/>
                <w:color w:val="000000"/>
                <w:lang w:eastAsia="es-EC"/>
              </w:rPr>
            </w:pPr>
            <w:r w:rsidRPr="00585CD4">
              <w:rPr>
                <w:rFonts w:ascii="Calibri Light" w:eastAsia="Times New Roman" w:hAnsi="Calibri Light" w:cs="Calibri Light"/>
                <w:b/>
                <w:bCs/>
                <w:color w:val="000000"/>
                <w:lang w:eastAsia="es-EC"/>
              </w:rPr>
              <w:t> </w:t>
            </w:r>
          </w:p>
        </w:tc>
        <w:tc>
          <w:tcPr>
            <w:tcW w:w="1404" w:type="pct"/>
            <w:tcBorders>
              <w:top w:val="single" w:sz="4" w:space="0" w:color="auto"/>
              <w:left w:val="nil"/>
              <w:bottom w:val="single" w:sz="4" w:space="0" w:color="auto"/>
              <w:right w:val="single" w:sz="4" w:space="0" w:color="auto"/>
            </w:tcBorders>
            <w:shd w:val="clear" w:color="auto" w:fill="auto"/>
            <w:noWrap/>
            <w:vAlign w:val="center"/>
            <w:hideMark/>
          </w:tcPr>
          <w:p w14:paraId="17A3F263" w14:textId="77777777" w:rsidR="006D076D" w:rsidRPr="00585CD4" w:rsidRDefault="006D076D" w:rsidP="006A2C87">
            <w:pPr>
              <w:jc w:val="right"/>
              <w:rPr>
                <w:rFonts w:ascii="Calibri Light" w:eastAsia="Times New Roman" w:hAnsi="Calibri Light" w:cs="Calibri Light"/>
                <w:b/>
                <w:bCs/>
                <w:color w:val="000000"/>
                <w:lang w:eastAsia="es-EC"/>
              </w:rPr>
            </w:pPr>
            <w:r w:rsidRPr="00585CD4">
              <w:rPr>
                <w:rFonts w:ascii="Calibri Light" w:eastAsia="Times New Roman" w:hAnsi="Calibri Light" w:cs="Calibri Light"/>
                <w:b/>
                <w:bCs/>
                <w:color w:val="000000"/>
                <w:lang w:eastAsia="es-EC"/>
              </w:rPr>
              <w:t>5.580</w:t>
            </w:r>
          </w:p>
        </w:tc>
      </w:tr>
    </w:tbl>
    <w:p w14:paraId="34FC6383" w14:textId="77777777" w:rsidR="0028594F" w:rsidRPr="00152A39" w:rsidRDefault="0028594F" w:rsidP="0028594F">
      <w:pPr>
        <w:jc w:val="both"/>
        <w:rPr>
          <w:rFonts w:ascii="Calibri Light" w:hAnsi="Calibri Light" w:cs="Calibri Light"/>
          <w:sz w:val="18"/>
          <w:szCs w:val="18"/>
        </w:rPr>
      </w:pPr>
      <w:r w:rsidRPr="00152A39">
        <w:rPr>
          <w:rFonts w:ascii="Calibri Light" w:hAnsi="Calibri Light" w:cs="Calibri Light"/>
          <w:sz w:val="18"/>
          <w:szCs w:val="18"/>
        </w:rPr>
        <w:t>Elaboración: Subgerencia de Crédito</w:t>
      </w:r>
    </w:p>
    <w:p w14:paraId="51826EFB" w14:textId="77777777" w:rsidR="00DA102D" w:rsidRPr="00C33397" w:rsidRDefault="00C32ED9" w:rsidP="006D076D">
      <w:pPr>
        <w:jc w:val="both"/>
        <w:rPr>
          <w:rFonts w:ascii="Calibri Light" w:hAnsi="Calibri Light" w:cs="Calibri Light"/>
          <w:sz w:val="18"/>
          <w:szCs w:val="18"/>
        </w:rPr>
      </w:pPr>
      <w:r w:rsidRPr="00C33397">
        <w:rPr>
          <w:rFonts w:ascii="Calibri Light" w:hAnsi="Calibri Light" w:cs="Calibri Light"/>
          <w:sz w:val="18"/>
          <w:szCs w:val="18"/>
        </w:rPr>
        <w:t xml:space="preserve">Fuente: </w:t>
      </w:r>
    </w:p>
    <w:p w14:paraId="13E87D96" w14:textId="77777777" w:rsidR="00DA102D" w:rsidRPr="00152A39" w:rsidRDefault="00DA102D" w:rsidP="006D076D">
      <w:pPr>
        <w:jc w:val="both"/>
        <w:rPr>
          <w:rFonts w:ascii="Calibri Light" w:eastAsia="Times New Roman" w:hAnsi="Calibri Light" w:cs="Calibri Light"/>
          <w:color w:val="000000"/>
          <w:sz w:val="18"/>
          <w:szCs w:val="18"/>
          <w:lang w:eastAsia="es-EC"/>
        </w:rPr>
      </w:pPr>
      <w:r w:rsidRPr="00152A39">
        <w:rPr>
          <w:rFonts w:ascii="Calibri Light" w:hAnsi="Calibri Light" w:cs="Calibri Light"/>
          <w:sz w:val="18"/>
          <w:szCs w:val="18"/>
        </w:rPr>
        <w:t>Memorando Nro. BIESS-DVAE-2022-0051-MM_</w:t>
      </w:r>
      <w:r w:rsidRPr="00152A39">
        <w:rPr>
          <w:rFonts w:ascii="Calibri Light" w:eastAsia="Times New Roman" w:hAnsi="Calibri Light" w:cs="Calibri Light"/>
          <w:color w:val="000000"/>
          <w:sz w:val="18"/>
          <w:szCs w:val="18"/>
          <w:lang w:eastAsia="es-EC"/>
        </w:rPr>
        <w:t xml:space="preserve"> </w:t>
      </w:r>
      <w:r w:rsidR="00840A43" w:rsidRPr="00152A39">
        <w:rPr>
          <w:rFonts w:ascii="Calibri Light" w:eastAsia="Times New Roman" w:hAnsi="Calibri Light" w:cs="Calibri Light"/>
          <w:color w:val="000000"/>
          <w:sz w:val="18"/>
          <w:szCs w:val="18"/>
          <w:lang w:eastAsia="es-EC"/>
        </w:rPr>
        <w:t>Subgerencia Banca de Inversión</w:t>
      </w:r>
    </w:p>
    <w:p w14:paraId="59269445" w14:textId="77777777" w:rsidR="00350EFF" w:rsidRPr="00152A39" w:rsidRDefault="00350EFF" w:rsidP="00350EFF">
      <w:pPr>
        <w:jc w:val="both"/>
        <w:rPr>
          <w:rFonts w:ascii="Calibri Light" w:hAnsi="Calibri Light" w:cs="Calibri Light"/>
          <w:sz w:val="18"/>
          <w:szCs w:val="18"/>
        </w:rPr>
      </w:pPr>
      <w:r w:rsidRPr="00152A39">
        <w:rPr>
          <w:rFonts w:ascii="Calibri Light" w:hAnsi="Calibri Light" w:cs="Calibri Light"/>
          <w:sz w:val="18"/>
          <w:szCs w:val="18"/>
        </w:rPr>
        <w:t xml:space="preserve">Memorando Nro.  </w:t>
      </w:r>
      <w:r w:rsidR="00A32870" w:rsidRPr="00152A39">
        <w:rPr>
          <w:rFonts w:ascii="Calibri Light" w:hAnsi="Calibri Light" w:cs="Calibri Light"/>
          <w:sz w:val="18"/>
          <w:szCs w:val="18"/>
        </w:rPr>
        <w:t>BIESS-SRIE-2022-0249</w:t>
      </w:r>
      <w:r w:rsidRPr="00152A39">
        <w:rPr>
          <w:rFonts w:ascii="Calibri Light" w:hAnsi="Calibri Light" w:cs="Calibri Light"/>
          <w:sz w:val="18"/>
          <w:szCs w:val="18"/>
        </w:rPr>
        <w:t>-MM_</w:t>
      </w:r>
      <w:r w:rsidRPr="00152A39">
        <w:rPr>
          <w:rFonts w:ascii="Calibri Light" w:eastAsia="Times New Roman" w:hAnsi="Calibri Light" w:cs="Calibri Light"/>
          <w:color w:val="000000"/>
          <w:sz w:val="18"/>
          <w:szCs w:val="18"/>
          <w:lang w:eastAsia="es-EC"/>
        </w:rPr>
        <w:t xml:space="preserve"> </w:t>
      </w:r>
      <w:r w:rsidR="00840A43" w:rsidRPr="00152A39">
        <w:rPr>
          <w:rFonts w:ascii="Calibri Light" w:eastAsia="Times New Roman" w:hAnsi="Calibri Light" w:cs="Calibri Light"/>
          <w:color w:val="000000"/>
          <w:sz w:val="18"/>
          <w:szCs w:val="18"/>
          <w:lang w:eastAsia="es-EC"/>
        </w:rPr>
        <w:t>Subgerencia de Riesgos</w:t>
      </w:r>
    </w:p>
    <w:p w14:paraId="3812FE6C" w14:textId="77777777" w:rsidR="00350EFF" w:rsidRPr="00152A39" w:rsidRDefault="00350EFF" w:rsidP="006D076D">
      <w:pPr>
        <w:jc w:val="both"/>
        <w:rPr>
          <w:rFonts w:ascii="Calibri Light" w:hAnsi="Calibri Light" w:cs="Calibri Light"/>
          <w:sz w:val="18"/>
          <w:szCs w:val="18"/>
        </w:rPr>
      </w:pPr>
      <w:r w:rsidRPr="00152A39">
        <w:rPr>
          <w:rFonts w:ascii="Calibri Light" w:hAnsi="Calibri Light" w:cs="Calibri Light"/>
          <w:sz w:val="18"/>
          <w:szCs w:val="18"/>
        </w:rPr>
        <w:t>Memorando Nro. BIESS-DBSE-2022-0101-MM_</w:t>
      </w:r>
      <w:r w:rsidR="00840A43" w:rsidRPr="00152A39">
        <w:rPr>
          <w:rFonts w:ascii="Calibri Light" w:hAnsi="Calibri Light" w:cs="Calibri Light"/>
          <w:sz w:val="18"/>
          <w:szCs w:val="18"/>
        </w:rPr>
        <w:t>Dirección Balcón de Servicios</w:t>
      </w:r>
    </w:p>
    <w:p w14:paraId="4BB74987" w14:textId="77777777" w:rsidR="00C32ED9" w:rsidRDefault="00996F26" w:rsidP="006D076D">
      <w:pPr>
        <w:jc w:val="both"/>
        <w:rPr>
          <w:rFonts w:ascii="Calibri Light" w:eastAsia="Times New Roman" w:hAnsi="Calibri Light" w:cs="Calibri Light"/>
          <w:color w:val="000000"/>
          <w:sz w:val="18"/>
          <w:szCs w:val="18"/>
          <w:lang w:eastAsia="es-EC"/>
        </w:rPr>
      </w:pPr>
      <w:r w:rsidRPr="00152A39">
        <w:rPr>
          <w:rFonts w:ascii="Calibri Light" w:hAnsi="Calibri Light" w:cs="Calibri Light"/>
          <w:sz w:val="18"/>
          <w:szCs w:val="18"/>
        </w:rPr>
        <w:t xml:space="preserve">Memorando </w:t>
      </w:r>
      <w:r w:rsidR="00B767C8" w:rsidRPr="00152A39">
        <w:rPr>
          <w:rFonts w:ascii="Calibri Light" w:hAnsi="Calibri Light" w:cs="Calibri Light"/>
          <w:sz w:val="18"/>
          <w:szCs w:val="18"/>
        </w:rPr>
        <w:t xml:space="preserve">Nro. </w:t>
      </w:r>
      <w:r w:rsidR="00D16B4A" w:rsidRPr="00152A39">
        <w:rPr>
          <w:rFonts w:ascii="Calibri Light" w:hAnsi="Calibri Light" w:cs="Calibri Light"/>
          <w:sz w:val="18"/>
          <w:szCs w:val="18"/>
        </w:rPr>
        <w:t xml:space="preserve">BIESS-DGCR-2022-0500-MM - </w:t>
      </w:r>
      <w:r w:rsidR="00840A43" w:rsidRPr="00152A39">
        <w:rPr>
          <w:rFonts w:ascii="Calibri Light" w:eastAsia="Times New Roman" w:hAnsi="Calibri Light" w:cs="Calibri Light"/>
          <w:color w:val="000000"/>
          <w:sz w:val="18"/>
          <w:szCs w:val="18"/>
          <w:lang w:eastAsia="es-EC"/>
        </w:rPr>
        <w:t>Dirección de Gestión de Crédito- Arreglo De Obligaciones</w:t>
      </w:r>
    </w:p>
    <w:p w14:paraId="1A78B563" w14:textId="77777777" w:rsidR="007908CE" w:rsidRDefault="007908CE" w:rsidP="006D076D">
      <w:pPr>
        <w:jc w:val="both"/>
        <w:rPr>
          <w:rFonts w:ascii="Calibri Light" w:eastAsia="Times New Roman" w:hAnsi="Calibri Light" w:cs="Calibri Light"/>
          <w:color w:val="000000"/>
          <w:sz w:val="18"/>
          <w:szCs w:val="18"/>
          <w:lang w:eastAsia="es-EC"/>
        </w:rPr>
      </w:pPr>
    </w:p>
    <w:p w14:paraId="00289132" w14:textId="348B88B7" w:rsidR="007908CE" w:rsidRDefault="007908CE" w:rsidP="007908CE">
      <w:pPr>
        <w:jc w:val="both"/>
        <w:rPr>
          <w:rFonts w:ascii="Calibri Light" w:hAnsi="Calibri Light" w:cs="Calibri Light"/>
          <w:sz w:val="22"/>
          <w:szCs w:val="22"/>
        </w:rPr>
      </w:pPr>
      <w:r>
        <w:rPr>
          <w:rFonts w:ascii="Calibri Light" w:hAnsi="Calibri Light" w:cs="Calibri Light"/>
          <w:sz w:val="22"/>
          <w:szCs w:val="22"/>
        </w:rPr>
        <w:t>Las consultas proyectadas podrán incrementarse o disminuirse, de acuerdo a la necesidad institucional.</w:t>
      </w:r>
    </w:p>
    <w:p w14:paraId="23D36724" w14:textId="77777777" w:rsidR="007908CE" w:rsidRPr="00152A39" w:rsidRDefault="007908CE" w:rsidP="006D076D">
      <w:pPr>
        <w:jc w:val="both"/>
        <w:rPr>
          <w:rFonts w:ascii="Calibri Light" w:eastAsia="Times New Roman" w:hAnsi="Calibri Light" w:cs="Calibri Light"/>
          <w:color w:val="000000"/>
          <w:sz w:val="18"/>
          <w:szCs w:val="18"/>
          <w:lang w:eastAsia="es-EC"/>
        </w:rPr>
      </w:pPr>
    </w:p>
    <w:p w14:paraId="518CA725" w14:textId="77777777" w:rsidR="00D16B4A" w:rsidRDefault="00D16B4A" w:rsidP="006D076D">
      <w:pPr>
        <w:jc w:val="both"/>
        <w:rPr>
          <w:rFonts w:ascii="Calibri Light" w:hAnsi="Calibri Light" w:cs="Calibri Light"/>
          <w:sz w:val="22"/>
          <w:szCs w:val="22"/>
        </w:rPr>
      </w:pPr>
    </w:p>
    <w:p w14:paraId="1BF50DE3" w14:textId="5FD08B27" w:rsidR="006D076D" w:rsidRPr="00572ECA" w:rsidRDefault="00C11440" w:rsidP="00110AD9">
      <w:pPr>
        <w:pStyle w:val="Prrafodelista"/>
        <w:numPr>
          <w:ilvl w:val="0"/>
          <w:numId w:val="10"/>
        </w:numPr>
        <w:rPr>
          <w:rFonts w:ascii="Calibri Light" w:hAnsi="Calibri Light" w:cs="Calibri Light"/>
          <w:b/>
          <w:sz w:val="22"/>
          <w:szCs w:val="22"/>
        </w:rPr>
      </w:pPr>
      <w:r>
        <w:rPr>
          <w:rFonts w:ascii="Calibri Light" w:hAnsi="Calibri Light" w:cs="Calibri Light"/>
          <w:b/>
          <w:sz w:val="22"/>
          <w:szCs w:val="22"/>
        </w:rPr>
        <w:t>Consultas</w:t>
      </w:r>
      <w:r w:rsidR="006D076D" w:rsidRPr="00572ECA">
        <w:rPr>
          <w:rFonts w:ascii="Calibri Light" w:hAnsi="Calibri Light" w:cs="Calibri Light"/>
          <w:b/>
          <w:sz w:val="22"/>
          <w:szCs w:val="22"/>
        </w:rPr>
        <w:t xml:space="preserve"> Batch</w:t>
      </w:r>
    </w:p>
    <w:p w14:paraId="23226FF8" w14:textId="77777777" w:rsidR="006D076D" w:rsidRPr="00572ECA" w:rsidRDefault="006D076D" w:rsidP="006D076D">
      <w:pPr>
        <w:rPr>
          <w:rFonts w:ascii="Calibri Light" w:hAnsi="Calibri Light" w:cs="Calibri Light"/>
          <w:sz w:val="22"/>
          <w:szCs w:val="22"/>
        </w:rPr>
      </w:pPr>
    </w:p>
    <w:p w14:paraId="7B2E40E7" w14:textId="35D203FC" w:rsidR="006D076D" w:rsidRPr="00A75E06" w:rsidRDefault="004F1FB7" w:rsidP="006D076D">
      <w:pPr>
        <w:jc w:val="both"/>
        <w:rPr>
          <w:rFonts w:ascii="Calibri Light" w:hAnsi="Calibri Light" w:cs="Calibri Light"/>
          <w:sz w:val="22"/>
          <w:szCs w:val="22"/>
        </w:rPr>
      </w:pPr>
      <w:r>
        <w:rPr>
          <w:rFonts w:ascii="Calibri Light" w:hAnsi="Calibri Light" w:cs="Calibri Light"/>
          <w:sz w:val="22"/>
          <w:szCs w:val="22"/>
        </w:rPr>
        <w:t>Las C</w:t>
      </w:r>
      <w:r w:rsidR="00C11440">
        <w:rPr>
          <w:rFonts w:ascii="Calibri Light" w:hAnsi="Calibri Light" w:cs="Calibri Light"/>
          <w:sz w:val="22"/>
          <w:szCs w:val="22"/>
        </w:rPr>
        <w:t>onsultas</w:t>
      </w:r>
      <w:r w:rsidR="006D076D" w:rsidRPr="00B26D48">
        <w:rPr>
          <w:rFonts w:ascii="Calibri Light" w:hAnsi="Calibri Light" w:cs="Calibri Light"/>
          <w:sz w:val="22"/>
          <w:szCs w:val="22"/>
        </w:rPr>
        <w:t xml:space="preserve"> </w:t>
      </w:r>
      <w:proofErr w:type="spellStart"/>
      <w:r w:rsidR="006D076D" w:rsidRPr="00B26D48">
        <w:rPr>
          <w:rFonts w:ascii="Calibri Light" w:hAnsi="Calibri Light" w:cs="Calibri Light"/>
          <w:sz w:val="22"/>
          <w:szCs w:val="22"/>
        </w:rPr>
        <w:t>Batch</w:t>
      </w:r>
      <w:proofErr w:type="spellEnd"/>
      <w:r w:rsidR="006D076D" w:rsidRPr="00B26D48">
        <w:rPr>
          <w:rFonts w:ascii="Calibri Light" w:hAnsi="Calibri Light" w:cs="Calibri Light"/>
          <w:sz w:val="22"/>
          <w:szCs w:val="22"/>
        </w:rPr>
        <w:t xml:space="preserve"> </w:t>
      </w:r>
      <w:r w:rsidR="00C11440">
        <w:rPr>
          <w:rFonts w:ascii="Calibri Light" w:hAnsi="Calibri Light" w:cs="Calibri Light"/>
          <w:sz w:val="22"/>
          <w:szCs w:val="22"/>
        </w:rPr>
        <w:t>son utilizadas</w:t>
      </w:r>
      <w:r w:rsidR="006D076D" w:rsidRPr="00B26D48">
        <w:rPr>
          <w:rFonts w:ascii="Calibri Light" w:hAnsi="Calibri Light" w:cs="Calibri Light"/>
          <w:sz w:val="22"/>
          <w:szCs w:val="22"/>
        </w:rPr>
        <w:t xml:space="preserve"> para el procesamiento masivo de solicitudes de crédito, en este el BIESS entrega la información de un grupo de solicitudes</w:t>
      </w:r>
      <w:r w:rsidR="006D076D" w:rsidRPr="00A75E06">
        <w:rPr>
          <w:rFonts w:ascii="Calibri Light" w:hAnsi="Calibri Light" w:cs="Calibri Light"/>
          <w:sz w:val="22"/>
          <w:szCs w:val="22"/>
        </w:rPr>
        <w:t xml:space="preserve"> para que las procese</w:t>
      </w:r>
      <w:r w:rsidR="00F568D0">
        <w:rPr>
          <w:rFonts w:ascii="Calibri Light" w:hAnsi="Calibri Light" w:cs="Calibri Light"/>
          <w:sz w:val="22"/>
          <w:szCs w:val="22"/>
        </w:rPr>
        <w:t xml:space="preserve"> el/la contratista</w:t>
      </w:r>
      <w:r w:rsidR="008F49D0">
        <w:rPr>
          <w:rFonts w:ascii="Calibri Light" w:hAnsi="Calibri Light" w:cs="Calibri Light"/>
          <w:sz w:val="22"/>
          <w:szCs w:val="22"/>
        </w:rPr>
        <w:t>, quien</w:t>
      </w:r>
      <w:r w:rsidR="00542511">
        <w:rPr>
          <w:rFonts w:ascii="Calibri Light" w:hAnsi="Calibri Light" w:cs="Calibri Light"/>
          <w:sz w:val="22"/>
          <w:szCs w:val="22"/>
        </w:rPr>
        <w:t xml:space="preserve"> r</w:t>
      </w:r>
      <w:r w:rsidR="006D076D" w:rsidRPr="00A75E06">
        <w:rPr>
          <w:rFonts w:ascii="Calibri Light" w:hAnsi="Calibri Light" w:cs="Calibri Light"/>
          <w:sz w:val="22"/>
          <w:szCs w:val="22"/>
        </w:rPr>
        <w:t>etornará el resultado individual de todas las solicitudes a manera de reporte o en archivos planos</w:t>
      </w:r>
      <w:r w:rsidR="009C1B96">
        <w:rPr>
          <w:rFonts w:ascii="Calibri Light" w:hAnsi="Calibri Light" w:cs="Calibri Light"/>
          <w:sz w:val="22"/>
          <w:szCs w:val="22"/>
        </w:rPr>
        <w:t>, máximo 48 horas posterior al requerimiento realizado por el BIESS</w:t>
      </w:r>
      <w:r w:rsidR="006D076D" w:rsidRPr="00A75E06">
        <w:rPr>
          <w:rFonts w:ascii="Calibri Light" w:hAnsi="Calibri Light" w:cs="Calibri Light"/>
          <w:sz w:val="22"/>
          <w:szCs w:val="22"/>
        </w:rPr>
        <w:t>.</w:t>
      </w:r>
    </w:p>
    <w:p w14:paraId="387CC685" w14:textId="77777777" w:rsidR="006D076D" w:rsidRPr="00A75E06" w:rsidRDefault="006D076D" w:rsidP="006D076D">
      <w:pPr>
        <w:jc w:val="both"/>
        <w:rPr>
          <w:rFonts w:ascii="Calibri Light" w:hAnsi="Calibri Light" w:cs="Calibri Light"/>
          <w:sz w:val="22"/>
          <w:szCs w:val="22"/>
        </w:rPr>
      </w:pPr>
    </w:p>
    <w:p w14:paraId="25D8A5AC" w14:textId="4010B626" w:rsidR="006D076D" w:rsidRPr="00A75E06" w:rsidRDefault="00152A39" w:rsidP="006D076D">
      <w:pPr>
        <w:jc w:val="both"/>
        <w:rPr>
          <w:rFonts w:ascii="Calibri Light" w:hAnsi="Calibri Light" w:cs="Calibri Light"/>
          <w:sz w:val="22"/>
          <w:szCs w:val="22"/>
        </w:rPr>
      </w:pPr>
      <w:r>
        <w:rPr>
          <w:rFonts w:ascii="Calibri Light" w:hAnsi="Calibri Light" w:cs="Calibri Light"/>
          <w:sz w:val="22"/>
          <w:szCs w:val="22"/>
        </w:rPr>
        <w:t xml:space="preserve">Proyección de </w:t>
      </w:r>
      <w:r w:rsidR="006D076D" w:rsidRPr="00A75E06">
        <w:rPr>
          <w:rFonts w:ascii="Calibri Light" w:hAnsi="Calibri Light" w:cs="Calibri Light"/>
          <w:sz w:val="22"/>
          <w:szCs w:val="22"/>
        </w:rPr>
        <w:t xml:space="preserve">consultas </w:t>
      </w:r>
      <w:r w:rsidR="00F568D0">
        <w:rPr>
          <w:rFonts w:ascii="Calibri Light" w:hAnsi="Calibri Light" w:cs="Calibri Light"/>
          <w:sz w:val="22"/>
          <w:szCs w:val="22"/>
        </w:rPr>
        <w:t xml:space="preserve">a </w:t>
      </w:r>
      <w:r w:rsidR="006D076D" w:rsidRPr="00A75E06">
        <w:rPr>
          <w:rFonts w:ascii="Calibri Light" w:hAnsi="Calibri Light" w:cs="Calibri Light"/>
          <w:sz w:val="22"/>
          <w:szCs w:val="22"/>
        </w:rPr>
        <w:t>consumir:</w:t>
      </w:r>
    </w:p>
    <w:p w14:paraId="03588AA9" w14:textId="77777777" w:rsidR="006D076D" w:rsidRPr="00A75E06" w:rsidRDefault="006D076D" w:rsidP="006D076D">
      <w:pPr>
        <w:jc w:val="both"/>
        <w:rPr>
          <w:rFonts w:ascii="Calibri Light" w:hAnsi="Calibri Light" w:cs="Calibri Light"/>
          <w:sz w:val="22"/>
          <w:szCs w:val="22"/>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1507"/>
        <w:gridCol w:w="3666"/>
        <w:gridCol w:w="2301"/>
        <w:gridCol w:w="1586"/>
      </w:tblGrid>
      <w:tr w:rsidR="006D076D" w:rsidRPr="00A75E06" w14:paraId="2EF0302C" w14:textId="77777777" w:rsidTr="00F70EFD">
        <w:trPr>
          <w:trHeight w:val="706"/>
        </w:trPr>
        <w:tc>
          <w:tcPr>
            <w:tcW w:w="8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1A55" w14:textId="77777777" w:rsidR="006D076D" w:rsidRPr="00A75E06" w:rsidRDefault="006D076D" w:rsidP="006A2C87">
            <w:pPr>
              <w:jc w:val="center"/>
              <w:rPr>
                <w:rFonts w:ascii="Calibri Light" w:eastAsia="Times New Roman" w:hAnsi="Calibri Light" w:cs="Calibri Light"/>
                <w:b/>
                <w:bCs/>
                <w:color w:val="000000"/>
                <w:sz w:val="22"/>
                <w:szCs w:val="22"/>
                <w:lang w:eastAsia="es-EC"/>
              </w:rPr>
            </w:pPr>
            <w:r w:rsidRPr="00A75E06">
              <w:rPr>
                <w:rFonts w:ascii="Calibri Light" w:eastAsia="Times New Roman" w:hAnsi="Calibri Light" w:cs="Calibri Light"/>
                <w:b/>
                <w:bCs/>
                <w:color w:val="000000"/>
                <w:sz w:val="22"/>
                <w:szCs w:val="22"/>
                <w:lang w:eastAsia="es-EC"/>
              </w:rPr>
              <w:t>CONSULTAS</w:t>
            </w:r>
          </w:p>
        </w:tc>
        <w:tc>
          <w:tcPr>
            <w:tcW w:w="2023" w:type="pct"/>
            <w:tcBorders>
              <w:top w:val="single" w:sz="4" w:space="0" w:color="auto"/>
              <w:left w:val="nil"/>
              <w:bottom w:val="single" w:sz="4" w:space="0" w:color="auto"/>
              <w:right w:val="single" w:sz="4" w:space="0" w:color="auto"/>
            </w:tcBorders>
            <w:shd w:val="clear" w:color="auto" w:fill="auto"/>
            <w:noWrap/>
            <w:vAlign w:val="center"/>
            <w:hideMark/>
          </w:tcPr>
          <w:p w14:paraId="0F1B1DC7" w14:textId="52E711C6" w:rsidR="006D076D" w:rsidRPr="00A75E06" w:rsidRDefault="007908CE" w:rsidP="006A2C87">
            <w:pPr>
              <w:jc w:val="center"/>
              <w:rPr>
                <w:rFonts w:ascii="Calibri Light" w:eastAsia="Times New Roman" w:hAnsi="Calibri Light" w:cs="Calibri Light"/>
                <w:b/>
                <w:bCs/>
                <w:color w:val="000000"/>
                <w:sz w:val="22"/>
                <w:szCs w:val="22"/>
                <w:lang w:eastAsia="es-EC"/>
              </w:rPr>
            </w:pPr>
            <w:r w:rsidRPr="004F6B5F">
              <w:rPr>
                <w:rFonts w:ascii="Calibri Light" w:eastAsia="Times New Roman" w:hAnsi="Calibri Light" w:cs="Calibri Light"/>
                <w:b/>
                <w:bCs/>
                <w:color w:val="000000"/>
                <w:sz w:val="22"/>
                <w:szCs w:val="22"/>
                <w:lang w:eastAsia="es-EC"/>
              </w:rPr>
              <w:t>ÁREA RESPONSABLE DEL COMPONENTE</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1E52082D" w14:textId="6BBE7CA3" w:rsidR="006D076D" w:rsidRPr="00A75E06" w:rsidRDefault="007908CE" w:rsidP="006A2C87">
            <w:pPr>
              <w:jc w:val="center"/>
              <w:rPr>
                <w:rFonts w:ascii="Calibri Light" w:eastAsia="Times New Roman" w:hAnsi="Calibri Light" w:cs="Calibri Light"/>
                <w:b/>
                <w:bCs/>
                <w:color w:val="000000"/>
                <w:sz w:val="22"/>
                <w:szCs w:val="22"/>
                <w:lang w:eastAsia="es-EC"/>
              </w:rPr>
            </w:pPr>
            <w:r w:rsidRPr="004F6B5F">
              <w:rPr>
                <w:rFonts w:ascii="Calibri Light" w:eastAsia="Times New Roman" w:hAnsi="Calibri Light" w:cs="Calibri Light"/>
                <w:b/>
                <w:bCs/>
                <w:color w:val="000000"/>
                <w:sz w:val="22"/>
                <w:szCs w:val="22"/>
                <w:lang w:eastAsia="es-EC"/>
              </w:rPr>
              <w:t>USUARIOS CONSULTANTES</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4C10789E" w14:textId="12E85D35" w:rsidR="006D076D" w:rsidRPr="00A75E06" w:rsidRDefault="007908CE" w:rsidP="006A2C87">
            <w:pPr>
              <w:jc w:val="center"/>
              <w:rPr>
                <w:rFonts w:ascii="Calibri Light" w:eastAsia="Times New Roman" w:hAnsi="Calibri Light" w:cs="Calibri Light"/>
                <w:b/>
                <w:bCs/>
                <w:color w:val="000000"/>
                <w:sz w:val="22"/>
                <w:szCs w:val="22"/>
                <w:lang w:eastAsia="es-EC"/>
              </w:rPr>
            </w:pPr>
            <w:r>
              <w:rPr>
                <w:rFonts w:ascii="Calibri Light" w:eastAsia="Times New Roman" w:hAnsi="Calibri Light" w:cs="Calibri Light"/>
                <w:b/>
                <w:bCs/>
                <w:color w:val="000000"/>
                <w:sz w:val="22"/>
                <w:szCs w:val="22"/>
                <w:lang w:eastAsia="es-EC"/>
              </w:rPr>
              <w:t xml:space="preserve">PROYECCIÓN </w:t>
            </w:r>
            <w:r w:rsidRPr="00A75E06">
              <w:rPr>
                <w:rFonts w:ascii="Calibri Light" w:eastAsia="Times New Roman" w:hAnsi="Calibri Light" w:cs="Calibri Light"/>
                <w:b/>
                <w:bCs/>
                <w:color w:val="000000"/>
                <w:sz w:val="22"/>
                <w:szCs w:val="22"/>
                <w:lang w:eastAsia="es-EC"/>
              </w:rPr>
              <w:t>No. CONSULTAS ANUALES PROMEDIO</w:t>
            </w:r>
          </w:p>
        </w:tc>
      </w:tr>
      <w:tr w:rsidR="006D076D" w:rsidRPr="00A75E06" w14:paraId="4B56BD55" w14:textId="77777777" w:rsidTr="00F70EFD">
        <w:trPr>
          <w:trHeight w:val="432"/>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4DB9B" w14:textId="77777777" w:rsidR="006D076D" w:rsidRPr="00A75E06" w:rsidRDefault="006D076D" w:rsidP="006A2C87">
            <w:pPr>
              <w:jc w:val="center"/>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Consultas Batch</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14:paraId="5119980F" w14:textId="77777777" w:rsidR="006D076D" w:rsidRPr="00A75E06" w:rsidRDefault="006D076D" w:rsidP="006A2C87">
            <w:pPr>
              <w:jc w:val="both"/>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 xml:space="preserve">Subgerencia de Riesgos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5DEB4D9E" w14:textId="77777777" w:rsidR="006D076D" w:rsidRPr="00A75E06" w:rsidRDefault="006D076D" w:rsidP="006A2C87">
            <w:pPr>
              <w:jc w:val="both"/>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 xml:space="preserve">Subgerencia de Riesgos  </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270D7BE5" w14:textId="77777777" w:rsidR="006D076D" w:rsidRPr="00A75E06" w:rsidRDefault="006D076D" w:rsidP="006A2C87">
            <w:pPr>
              <w:jc w:val="right"/>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1.100.000,00</w:t>
            </w:r>
          </w:p>
        </w:tc>
      </w:tr>
      <w:tr w:rsidR="006D076D" w:rsidRPr="00A75E06" w14:paraId="4D56751D" w14:textId="77777777" w:rsidTr="00461E2F">
        <w:trPr>
          <w:trHeight w:val="630"/>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9AA481C" w14:textId="77777777" w:rsidR="006D076D" w:rsidRPr="00A75E06" w:rsidRDefault="006D076D" w:rsidP="006A2C87">
            <w:pPr>
              <w:jc w:val="center"/>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Consultas Batch</w:t>
            </w:r>
          </w:p>
        </w:tc>
        <w:tc>
          <w:tcPr>
            <w:tcW w:w="2023" w:type="pct"/>
            <w:tcBorders>
              <w:top w:val="single" w:sz="4" w:space="0" w:color="auto"/>
              <w:left w:val="nil"/>
              <w:bottom w:val="single" w:sz="4" w:space="0" w:color="auto"/>
              <w:right w:val="single" w:sz="4" w:space="0" w:color="auto"/>
            </w:tcBorders>
            <w:shd w:val="clear" w:color="auto" w:fill="auto"/>
            <w:vAlign w:val="center"/>
          </w:tcPr>
          <w:p w14:paraId="749D3907" w14:textId="77777777" w:rsidR="006D076D" w:rsidRPr="00A75E06" w:rsidRDefault="006D076D" w:rsidP="006A2C87">
            <w:pPr>
              <w:jc w:val="both"/>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Subgerencia de Crédito</w:t>
            </w:r>
          </w:p>
        </w:tc>
        <w:tc>
          <w:tcPr>
            <w:tcW w:w="1270" w:type="pct"/>
            <w:tcBorders>
              <w:top w:val="single" w:sz="4" w:space="0" w:color="auto"/>
              <w:left w:val="nil"/>
              <w:bottom w:val="single" w:sz="4" w:space="0" w:color="auto"/>
              <w:right w:val="single" w:sz="4" w:space="0" w:color="auto"/>
            </w:tcBorders>
            <w:shd w:val="clear" w:color="auto" w:fill="auto"/>
            <w:vAlign w:val="center"/>
          </w:tcPr>
          <w:p w14:paraId="4EA1C019" w14:textId="77777777" w:rsidR="006D076D" w:rsidRPr="00A75E06" w:rsidRDefault="006D076D" w:rsidP="00F340DE">
            <w:pPr>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Dirección Balcón de Servicios</w:t>
            </w:r>
          </w:p>
        </w:tc>
        <w:tc>
          <w:tcPr>
            <w:tcW w:w="875" w:type="pct"/>
            <w:tcBorders>
              <w:top w:val="single" w:sz="4" w:space="0" w:color="auto"/>
              <w:left w:val="nil"/>
              <w:bottom w:val="single" w:sz="4" w:space="0" w:color="auto"/>
              <w:right w:val="single" w:sz="4" w:space="0" w:color="auto"/>
            </w:tcBorders>
            <w:shd w:val="clear" w:color="auto" w:fill="auto"/>
            <w:vAlign w:val="center"/>
          </w:tcPr>
          <w:p w14:paraId="2E5350FB" w14:textId="77777777" w:rsidR="006D076D" w:rsidRPr="00A75E06" w:rsidRDefault="006D076D" w:rsidP="006A2C87">
            <w:pPr>
              <w:jc w:val="right"/>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720.000,00</w:t>
            </w:r>
          </w:p>
        </w:tc>
      </w:tr>
      <w:tr w:rsidR="006D076D" w:rsidRPr="00A75E06" w14:paraId="363AE6EC" w14:textId="77777777" w:rsidTr="008F49D0">
        <w:trPr>
          <w:trHeight w:val="562"/>
        </w:trPr>
        <w:tc>
          <w:tcPr>
            <w:tcW w:w="832" w:type="pct"/>
            <w:tcBorders>
              <w:top w:val="single" w:sz="4" w:space="0" w:color="auto"/>
              <w:left w:val="nil"/>
              <w:bottom w:val="nil"/>
              <w:right w:val="nil"/>
            </w:tcBorders>
            <w:shd w:val="clear" w:color="auto" w:fill="auto"/>
            <w:vAlign w:val="center"/>
            <w:hideMark/>
          </w:tcPr>
          <w:p w14:paraId="08D7C1C4" w14:textId="77777777" w:rsidR="006D076D" w:rsidRPr="00A75E06" w:rsidRDefault="006D076D" w:rsidP="006A2C87">
            <w:pPr>
              <w:jc w:val="right"/>
              <w:rPr>
                <w:rFonts w:ascii="Calibri Light" w:eastAsia="Times New Roman" w:hAnsi="Calibri Light" w:cs="Calibri Light"/>
                <w:color w:val="000000"/>
                <w:sz w:val="22"/>
                <w:szCs w:val="22"/>
                <w:lang w:eastAsia="es-EC"/>
              </w:rPr>
            </w:pPr>
          </w:p>
        </w:tc>
        <w:tc>
          <w:tcPr>
            <w:tcW w:w="2023" w:type="pct"/>
            <w:tcBorders>
              <w:top w:val="single" w:sz="4" w:space="0" w:color="auto"/>
              <w:left w:val="nil"/>
              <w:bottom w:val="nil"/>
              <w:right w:val="nil"/>
            </w:tcBorders>
            <w:shd w:val="clear" w:color="auto" w:fill="auto"/>
            <w:vAlign w:val="center"/>
            <w:hideMark/>
          </w:tcPr>
          <w:p w14:paraId="583122B7" w14:textId="77777777" w:rsidR="006D076D" w:rsidRPr="00A75E06" w:rsidRDefault="006D076D" w:rsidP="006A2C87">
            <w:pPr>
              <w:rPr>
                <w:rFonts w:ascii="Calibri Light" w:eastAsia="Times New Roman" w:hAnsi="Calibri Light" w:cs="Calibri Light"/>
                <w:sz w:val="22"/>
                <w:szCs w:val="22"/>
                <w:lang w:eastAsia="es-EC"/>
              </w:rPr>
            </w:pPr>
          </w:p>
        </w:tc>
        <w:tc>
          <w:tcPr>
            <w:tcW w:w="1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DAE41" w14:textId="77777777" w:rsidR="006D076D" w:rsidRPr="00A75E06" w:rsidRDefault="006D076D" w:rsidP="006A2C87">
            <w:pPr>
              <w:rPr>
                <w:rFonts w:ascii="Calibri Light" w:eastAsia="Times New Roman" w:hAnsi="Calibri Light" w:cs="Calibri Light"/>
                <w:b/>
                <w:bCs/>
                <w:color w:val="000000"/>
                <w:sz w:val="22"/>
                <w:szCs w:val="22"/>
                <w:lang w:eastAsia="es-EC"/>
              </w:rPr>
            </w:pPr>
            <w:r w:rsidRPr="00A75E06">
              <w:rPr>
                <w:rFonts w:ascii="Calibri Light" w:eastAsia="Times New Roman" w:hAnsi="Calibri Light" w:cs="Calibri Light"/>
                <w:b/>
                <w:bCs/>
                <w:color w:val="000000"/>
                <w:sz w:val="22"/>
                <w:szCs w:val="22"/>
                <w:lang w:eastAsia="es-EC"/>
              </w:rPr>
              <w:t>TOTAL</w:t>
            </w:r>
          </w:p>
        </w:tc>
        <w:tc>
          <w:tcPr>
            <w:tcW w:w="875" w:type="pct"/>
            <w:tcBorders>
              <w:top w:val="single" w:sz="4" w:space="0" w:color="auto"/>
              <w:left w:val="nil"/>
              <w:bottom w:val="single" w:sz="4" w:space="0" w:color="auto"/>
              <w:right w:val="single" w:sz="4" w:space="0" w:color="auto"/>
            </w:tcBorders>
            <w:shd w:val="clear" w:color="auto" w:fill="auto"/>
            <w:noWrap/>
            <w:vAlign w:val="center"/>
            <w:hideMark/>
          </w:tcPr>
          <w:p w14:paraId="57E2E368" w14:textId="77777777" w:rsidR="006D076D" w:rsidRPr="00A75E06" w:rsidRDefault="006D076D" w:rsidP="006A2C87">
            <w:pPr>
              <w:jc w:val="right"/>
              <w:rPr>
                <w:rFonts w:ascii="Calibri Light" w:eastAsia="Times New Roman" w:hAnsi="Calibri Light" w:cs="Calibri Light"/>
                <w:b/>
                <w:bCs/>
                <w:color w:val="000000"/>
                <w:sz w:val="22"/>
                <w:szCs w:val="22"/>
                <w:lang w:eastAsia="es-EC"/>
              </w:rPr>
            </w:pPr>
            <w:r w:rsidRPr="00A75E06">
              <w:rPr>
                <w:rFonts w:ascii="Calibri Light" w:eastAsia="Times New Roman" w:hAnsi="Calibri Light" w:cs="Calibri Light"/>
                <w:b/>
                <w:bCs/>
                <w:color w:val="000000"/>
                <w:sz w:val="22"/>
                <w:szCs w:val="22"/>
                <w:lang w:eastAsia="es-EC"/>
              </w:rPr>
              <w:t>1.820.000,00</w:t>
            </w:r>
          </w:p>
        </w:tc>
      </w:tr>
    </w:tbl>
    <w:p w14:paraId="0CB9B2EB" w14:textId="77777777" w:rsidR="0028594F" w:rsidRPr="00152A39" w:rsidRDefault="0028594F" w:rsidP="006400AC">
      <w:pPr>
        <w:jc w:val="both"/>
        <w:rPr>
          <w:rFonts w:ascii="Calibri Light" w:hAnsi="Calibri Light" w:cs="Calibri Light"/>
          <w:sz w:val="18"/>
          <w:szCs w:val="18"/>
        </w:rPr>
      </w:pPr>
      <w:r w:rsidRPr="00152A39">
        <w:rPr>
          <w:rFonts w:ascii="Calibri Light" w:hAnsi="Calibri Light" w:cs="Calibri Light"/>
          <w:sz w:val="18"/>
          <w:szCs w:val="18"/>
        </w:rPr>
        <w:t>Elaboración: Subgerencia de Crédito</w:t>
      </w:r>
    </w:p>
    <w:p w14:paraId="4B11AA47" w14:textId="77777777" w:rsidR="00144EC3" w:rsidRPr="00152A39" w:rsidRDefault="006400AC" w:rsidP="006400AC">
      <w:pPr>
        <w:jc w:val="both"/>
        <w:rPr>
          <w:rFonts w:ascii="Calibri Light" w:hAnsi="Calibri Light" w:cs="Calibri Light"/>
          <w:sz w:val="18"/>
          <w:szCs w:val="18"/>
        </w:rPr>
      </w:pPr>
      <w:r w:rsidRPr="00152A39">
        <w:rPr>
          <w:rFonts w:ascii="Calibri Light" w:hAnsi="Calibri Light" w:cs="Calibri Light"/>
          <w:sz w:val="18"/>
          <w:szCs w:val="18"/>
        </w:rPr>
        <w:t xml:space="preserve">Fuente: </w:t>
      </w:r>
    </w:p>
    <w:p w14:paraId="7FBE3583" w14:textId="77777777" w:rsidR="00461006" w:rsidRPr="00152A39" w:rsidRDefault="006400AC" w:rsidP="006400AC">
      <w:pPr>
        <w:jc w:val="both"/>
        <w:rPr>
          <w:rFonts w:ascii="Calibri Light" w:hAnsi="Calibri Light" w:cs="Calibri Light"/>
          <w:sz w:val="18"/>
          <w:szCs w:val="18"/>
        </w:rPr>
      </w:pPr>
      <w:r w:rsidRPr="00152A39">
        <w:rPr>
          <w:rFonts w:ascii="Calibri Light" w:hAnsi="Calibri Light" w:cs="Calibri Light"/>
          <w:sz w:val="18"/>
          <w:szCs w:val="18"/>
        </w:rPr>
        <w:t>Memorando Nro. BIESS-SRIE-2022-0226-MM</w:t>
      </w:r>
      <w:r w:rsidR="00144EC3" w:rsidRPr="00152A39">
        <w:rPr>
          <w:rFonts w:ascii="Calibri Light" w:hAnsi="Calibri Light" w:cs="Calibri Light"/>
          <w:sz w:val="18"/>
          <w:szCs w:val="18"/>
        </w:rPr>
        <w:t>-</w:t>
      </w:r>
      <w:r w:rsidR="00144EC3" w:rsidRPr="00152A39">
        <w:rPr>
          <w:rFonts w:ascii="Calibri Light" w:eastAsia="Times New Roman" w:hAnsi="Calibri Light" w:cs="Calibri Light"/>
          <w:color w:val="000000"/>
          <w:sz w:val="18"/>
          <w:szCs w:val="18"/>
          <w:lang w:eastAsia="es-EC"/>
        </w:rPr>
        <w:t xml:space="preserve"> Subgerencia de Riesgos  </w:t>
      </w:r>
    </w:p>
    <w:p w14:paraId="3F17ECFC" w14:textId="5F472CAB" w:rsidR="00144EC3" w:rsidRPr="00152A39" w:rsidRDefault="00144EC3" w:rsidP="006400AC">
      <w:pPr>
        <w:jc w:val="both"/>
        <w:rPr>
          <w:rFonts w:ascii="Calibri Light" w:hAnsi="Calibri Light" w:cs="Calibri Light"/>
          <w:sz w:val="18"/>
          <w:szCs w:val="18"/>
        </w:rPr>
      </w:pPr>
      <w:r w:rsidRPr="00152A39">
        <w:rPr>
          <w:rFonts w:ascii="Calibri Light" w:hAnsi="Calibri Light" w:cs="Calibri Light"/>
          <w:sz w:val="18"/>
          <w:szCs w:val="18"/>
        </w:rPr>
        <w:t xml:space="preserve">Memorando Nro. BIESS-DBSE-2022-0134-MM- </w:t>
      </w:r>
      <w:r w:rsidR="00152A39">
        <w:rPr>
          <w:rFonts w:ascii="Calibri Light" w:eastAsia="Times New Roman" w:hAnsi="Calibri Light" w:cs="Calibri Light"/>
          <w:color w:val="000000"/>
          <w:sz w:val="18"/>
          <w:szCs w:val="18"/>
          <w:lang w:eastAsia="es-EC"/>
        </w:rPr>
        <w:t>Dirección de Balcón de Servicios</w:t>
      </w:r>
    </w:p>
    <w:p w14:paraId="2EF7DAC9" w14:textId="77777777" w:rsidR="004604DC" w:rsidRDefault="006D076D" w:rsidP="004604DC">
      <w:pPr>
        <w:jc w:val="both"/>
        <w:rPr>
          <w:rFonts w:ascii="Calibri Light" w:hAnsi="Calibri Light" w:cs="Calibri Light"/>
          <w:sz w:val="22"/>
          <w:szCs w:val="22"/>
        </w:rPr>
      </w:pPr>
      <w:r w:rsidRPr="00A75E06">
        <w:rPr>
          <w:rFonts w:ascii="Calibri Light" w:hAnsi="Calibri Light" w:cs="Calibri Light"/>
          <w:sz w:val="22"/>
          <w:szCs w:val="22"/>
        </w:rPr>
        <w:br w:type="textWrapping" w:clear="all"/>
      </w:r>
      <w:r w:rsidR="004604DC">
        <w:rPr>
          <w:rFonts w:ascii="Calibri Light" w:hAnsi="Calibri Light" w:cs="Calibri Light"/>
          <w:sz w:val="22"/>
          <w:szCs w:val="22"/>
        </w:rPr>
        <w:t>Las consultas proyectadas podrán incrementarse o disminuirse, de acuerdo a la necesidad institucional.</w:t>
      </w:r>
    </w:p>
    <w:p w14:paraId="01DFF604" w14:textId="77777777" w:rsidR="004604DC" w:rsidRDefault="004604DC" w:rsidP="006400AC">
      <w:pPr>
        <w:jc w:val="both"/>
        <w:rPr>
          <w:rFonts w:ascii="Calibri Light" w:hAnsi="Calibri Light" w:cs="Calibri Light"/>
          <w:sz w:val="22"/>
          <w:szCs w:val="22"/>
        </w:rPr>
      </w:pPr>
    </w:p>
    <w:p w14:paraId="13EB45E8" w14:textId="287249F7" w:rsidR="006D076D" w:rsidRDefault="004F1FB7" w:rsidP="006400AC">
      <w:pPr>
        <w:jc w:val="both"/>
        <w:rPr>
          <w:rFonts w:ascii="Calibri Light" w:hAnsi="Calibri Light" w:cs="Calibri Light"/>
          <w:sz w:val="22"/>
          <w:szCs w:val="22"/>
        </w:rPr>
      </w:pPr>
      <w:r>
        <w:rPr>
          <w:rFonts w:ascii="Calibri Light" w:hAnsi="Calibri Light" w:cs="Calibri Light"/>
          <w:sz w:val="22"/>
          <w:szCs w:val="22"/>
        </w:rPr>
        <w:t>Las C</w:t>
      </w:r>
      <w:r w:rsidR="006D076D" w:rsidRPr="00A75E06">
        <w:rPr>
          <w:rFonts w:ascii="Calibri Light" w:hAnsi="Calibri Light" w:cs="Calibri Light"/>
          <w:sz w:val="22"/>
          <w:szCs w:val="22"/>
        </w:rPr>
        <w:t xml:space="preserve">onsultas </w:t>
      </w:r>
      <w:proofErr w:type="spellStart"/>
      <w:r w:rsidR="006D076D" w:rsidRPr="00A75E06">
        <w:rPr>
          <w:rFonts w:ascii="Calibri Light" w:hAnsi="Calibri Light" w:cs="Calibri Light"/>
          <w:sz w:val="22"/>
          <w:szCs w:val="22"/>
        </w:rPr>
        <w:t>Batch</w:t>
      </w:r>
      <w:proofErr w:type="spellEnd"/>
      <w:r w:rsidR="006D076D" w:rsidRPr="00A75E06">
        <w:rPr>
          <w:rFonts w:ascii="Calibri Light" w:hAnsi="Calibri Light" w:cs="Calibri Light"/>
          <w:sz w:val="22"/>
          <w:szCs w:val="22"/>
        </w:rPr>
        <w:t xml:space="preserve"> </w:t>
      </w:r>
      <w:r w:rsidR="0028594F">
        <w:rPr>
          <w:rFonts w:ascii="Calibri Light" w:hAnsi="Calibri Light" w:cs="Calibri Light"/>
          <w:sz w:val="22"/>
          <w:szCs w:val="22"/>
        </w:rPr>
        <w:t>se determinan</w:t>
      </w:r>
      <w:r w:rsidR="0028594F" w:rsidRPr="00A75E06">
        <w:rPr>
          <w:rFonts w:ascii="Calibri Light" w:hAnsi="Calibri Light" w:cs="Calibri Light"/>
          <w:sz w:val="22"/>
          <w:szCs w:val="22"/>
        </w:rPr>
        <w:t xml:space="preserve"> </w:t>
      </w:r>
      <w:r w:rsidR="006D076D" w:rsidRPr="00A75E06">
        <w:rPr>
          <w:rFonts w:ascii="Calibri Light" w:hAnsi="Calibri Light" w:cs="Calibri Light"/>
          <w:sz w:val="22"/>
          <w:szCs w:val="22"/>
        </w:rPr>
        <w:t>de acuerdo a las necesidades de la</w:t>
      </w:r>
      <w:r w:rsidR="007930FE">
        <w:rPr>
          <w:rFonts w:ascii="Calibri Light" w:hAnsi="Calibri Light" w:cs="Calibri Light"/>
          <w:sz w:val="22"/>
          <w:szCs w:val="22"/>
        </w:rPr>
        <w:t>s</w:t>
      </w:r>
      <w:r w:rsidR="006D076D" w:rsidRPr="00A75E06">
        <w:rPr>
          <w:rFonts w:ascii="Calibri Light" w:hAnsi="Calibri Light" w:cs="Calibri Light"/>
          <w:sz w:val="22"/>
          <w:szCs w:val="22"/>
        </w:rPr>
        <w:t xml:space="preserve"> Subgerencia</w:t>
      </w:r>
      <w:r w:rsidR="007930FE">
        <w:rPr>
          <w:rFonts w:ascii="Calibri Light" w:hAnsi="Calibri Light" w:cs="Calibri Light"/>
          <w:sz w:val="22"/>
          <w:szCs w:val="22"/>
        </w:rPr>
        <w:t>s</w:t>
      </w:r>
      <w:r w:rsidR="006D076D" w:rsidRPr="00A75E06">
        <w:rPr>
          <w:rFonts w:ascii="Calibri Light" w:hAnsi="Calibri Light" w:cs="Calibri Light"/>
          <w:sz w:val="22"/>
          <w:szCs w:val="22"/>
        </w:rPr>
        <w:t xml:space="preserve"> de Riesgos y </w:t>
      </w:r>
      <w:r w:rsidR="007930FE">
        <w:rPr>
          <w:rFonts w:ascii="Calibri Light" w:hAnsi="Calibri Light" w:cs="Calibri Light"/>
          <w:sz w:val="22"/>
          <w:szCs w:val="22"/>
        </w:rPr>
        <w:t xml:space="preserve">de Crédito; y </w:t>
      </w:r>
      <w:r w:rsidR="006D076D" w:rsidRPr="00A75E06">
        <w:rPr>
          <w:rFonts w:ascii="Calibri Light" w:hAnsi="Calibri Light" w:cs="Calibri Light"/>
          <w:sz w:val="22"/>
          <w:szCs w:val="22"/>
        </w:rPr>
        <w:t xml:space="preserve">se gestionarán de manera trimestral. Las consultas de Balcón de Servicios </w:t>
      </w:r>
      <w:r w:rsidR="0028594F">
        <w:rPr>
          <w:rFonts w:ascii="Calibri Light" w:hAnsi="Calibri Light" w:cs="Calibri Light"/>
          <w:sz w:val="22"/>
          <w:szCs w:val="22"/>
        </w:rPr>
        <w:t>se determinan</w:t>
      </w:r>
      <w:r w:rsidR="0028594F" w:rsidRPr="00A75E06">
        <w:rPr>
          <w:rFonts w:ascii="Calibri Light" w:hAnsi="Calibri Light" w:cs="Calibri Light"/>
          <w:sz w:val="22"/>
          <w:szCs w:val="22"/>
        </w:rPr>
        <w:t xml:space="preserve"> </w:t>
      </w:r>
      <w:r w:rsidR="006D076D" w:rsidRPr="00A75E06">
        <w:rPr>
          <w:rFonts w:ascii="Calibri Light" w:hAnsi="Calibri Light" w:cs="Calibri Light"/>
          <w:sz w:val="22"/>
          <w:szCs w:val="22"/>
        </w:rPr>
        <w:t xml:space="preserve">de acuerdo a la demanda requerida. Las consultas serán remitidas por un medio seguro, el canal de transmisión deberá estar encriptado y se deberá establecer el repositorio </w:t>
      </w:r>
      <w:r w:rsidR="009D3DD1">
        <w:rPr>
          <w:rFonts w:ascii="Calibri Light" w:hAnsi="Calibri Light" w:cs="Calibri Light"/>
          <w:sz w:val="22"/>
          <w:szCs w:val="22"/>
        </w:rPr>
        <w:t>de</w:t>
      </w:r>
      <w:r w:rsidR="006D076D" w:rsidRPr="00A75E06">
        <w:rPr>
          <w:rFonts w:ascii="Calibri Light" w:hAnsi="Calibri Light" w:cs="Calibri Light"/>
          <w:sz w:val="22"/>
          <w:szCs w:val="22"/>
        </w:rPr>
        <w:t xml:space="preserve"> la información.</w:t>
      </w:r>
    </w:p>
    <w:p w14:paraId="43E59E43" w14:textId="77777777" w:rsidR="006D076D" w:rsidRPr="00A75E06" w:rsidRDefault="006D076D" w:rsidP="006D076D">
      <w:pPr>
        <w:jc w:val="both"/>
        <w:rPr>
          <w:rFonts w:ascii="Calibri Light" w:hAnsi="Calibri Light" w:cs="Calibri Light"/>
          <w:sz w:val="22"/>
          <w:szCs w:val="22"/>
        </w:rPr>
      </w:pPr>
    </w:p>
    <w:p w14:paraId="5AF54708" w14:textId="77777777" w:rsidR="006D076D" w:rsidRPr="00A75E06" w:rsidRDefault="006D076D" w:rsidP="00110AD9">
      <w:pPr>
        <w:pStyle w:val="Prrafodelista"/>
        <w:numPr>
          <w:ilvl w:val="0"/>
          <w:numId w:val="10"/>
        </w:numPr>
        <w:jc w:val="both"/>
        <w:rPr>
          <w:rFonts w:ascii="Calibri Light" w:hAnsi="Calibri Light" w:cs="Calibri Light"/>
          <w:b/>
          <w:sz w:val="22"/>
          <w:szCs w:val="22"/>
        </w:rPr>
      </w:pPr>
      <w:r w:rsidRPr="00A75E06">
        <w:rPr>
          <w:rFonts w:ascii="Calibri Light" w:hAnsi="Calibri Light" w:cs="Calibri Light"/>
          <w:b/>
          <w:sz w:val="22"/>
          <w:szCs w:val="22"/>
        </w:rPr>
        <w:t>Backtesting</w:t>
      </w:r>
      <w:r w:rsidR="00C32ED9" w:rsidRPr="00A75E06">
        <w:rPr>
          <w:rFonts w:ascii="Calibri Light" w:hAnsi="Calibri Light" w:cs="Calibri Light"/>
          <w:b/>
          <w:sz w:val="22"/>
          <w:szCs w:val="22"/>
        </w:rPr>
        <w:t>:</w:t>
      </w:r>
    </w:p>
    <w:p w14:paraId="0EB2DDD1" w14:textId="77777777" w:rsidR="006D076D" w:rsidRPr="00A75E06" w:rsidRDefault="006D076D" w:rsidP="006D076D">
      <w:pPr>
        <w:jc w:val="both"/>
        <w:rPr>
          <w:rFonts w:ascii="Calibri Light" w:hAnsi="Calibri Light" w:cs="Calibri Light"/>
          <w:b/>
          <w:sz w:val="22"/>
          <w:szCs w:val="22"/>
        </w:rPr>
      </w:pPr>
    </w:p>
    <w:p w14:paraId="7EF46194" w14:textId="21BC2FC3" w:rsidR="006D076D" w:rsidRPr="00A75E06" w:rsidRDefault="00572ECA" w:rsidP="006D076D">
      <w:pPr>
        <w:jc w:val="both"/>
        <w:rPr>
          <w:rFonts w:ascii="Calibri Light" w:hAnsi="Calibri Light" w:cs="Calibri Light"/>
          <w:sz w:val="22"/>
          <w:szCs w:val="22"/>
        </w:rPr>
      </w:pPr>
      <w:r w:rsidRPr="00572ECA">
        <w:rPr>
          <w:rFonts w:ascii="Calibri Light" w:hAnsi="Calibri Light" w:cs="Calibri Light"/>
          <w:sz w:val="22"/>
          <w:szCs w:val="22"/>
        </w:rPr>
        <w:t>El estudio de Backtesting requerido es el análisis del rendimiento del modelo matemático de originación para préstamos hipotecarios</w:t>
      </w:r>
      <w:r w:rsidR="009D3DD1">
        <w:rPr>
          <w:rFonts w:ascii="Calibri Light" w:hAnsi="Calibri Light" w:cs="Calibri Light"/>
          <w:sz w:val="22"/>
          <w:szCs w:val="22"/>
        </w:rPr>
        <w:t>,</w:t>
      </w:r>
      <w:r w:rsidRPr="00572ECA">
        <w:rPr>
          <w:rFonts w:ascii="Calibri Light" w:hAnsi="Calibri Light" w:cs="Calibri Light"/>
          <w:sz w:val="22"/>
          <w:szCs w:val="22"/>
        </w:rPr>
        <w:t xml:space="preserve"> mediante la evaluación predictiva del modelo utilizando los datos históricos y determinado si el apetito al riesgo sigue siendo el mismo que al inicio del año.</w:t>
      </w:r>
      <w:r w:rsidR="006D076D" w:rsidRPr="00A75E06">
        <w:rPr>
          <w:rFonts w:ascii="Calibri Light" w:hAnsi="Calibri Light" w:cs="Calibri Light"/>
          <w:sz w:val="22"/>
          <w:szCs w:val="22"/>
        </w:rPr>
        <w:t xml:space="preserve"> Cabe indicar que se realizarán modelos tanto con variables que mantenga el buró y con datos que el BIESS podría entregar para realizar las </w:t>
      </w:r>
      <w:r w:rsidR="007930FE" w:rsidRPr="007930FE">
        <w:rPr>
          <w:rFonts w:ascii="Calibri Light" w:hAnsi="Calibri Light" w:cs="Calibri Light"/>
          <w:sz w:val="22"/>
          <w:szCs w:val="22"/>
        </w:rPr>
        <w:t>experimentaciones</w:t>
      </w:r>
      <w:r w:rsidR="006D076D" w:rsidRPr="00A75E06">
        <w:rPr>
          <w:rFonts w:ascii="Calibri Light" w:hAnsi="Calibri Light" w:cs="Calibri Light"/>
          <w:sz w:val="22"/>
          <w:szCs w:val="22"/>
        </w:rPr>
        <w:t xml:space="preserve"> específicas. </w:t>
      </w:r>
    </w:p>
    <w:p w14:paraId="005075FD" w14:textId="77777777" w:rsidR="006D076D" w:rsidRPr="00A75E06" w:rsidRDefault="006D076D" w:rsidP="006D076D">
      <w:pPr>
        <w:jc w:val="both"/>
        <w:rPr>
          <w:rFonts w:ascii="Calibri Light" w:hAnsi="Calibri Light" w:cs="Calibri Light"/>
          <w:b/>
          <w:sz w:val="22"/>
          <w:szCs w:val="22"/>
        </w:rPr>
      </w:pPr>
    </w:p>
    <w:p w14:paraId="29CB0AE8" w14:textId="006429CE" w:rsidR="006D076D" w:rsidRDefault="00BE099F" w:rsidP="006D076D">
      <w:pPr>
        <w:jc w:val="both"/>
        <w:rPr>
          <w:rFonts w:ascii="Calibri Light" w:hAnsi="Calibri Light" w:cs="Calibri Light"/>
          <w:sz w:val="22"/>
          <w:szCs w:val="22"/>
        </w:rPr>
      </w:pPr>
      <w:r>
        <w:rPr>
          <w:rFonts w:ascii="Calibri Light" w:hAnsi="Calibri Light" w:cs="Calibri Light"/>
          <w:sz w:val="22"/>
          <w:szCs w:val="22"/>
        </w:rPr>
        <w:t>Proyección de</w:t>
      </w:r>
      <w:r w:rsidR="006D076D" w:rsidRPr="00A75E06">
        <w:rPr>
          <w:rFonts w:ascii="Calibri Light" w:hAnsi="Calibri Light" w:cs="Calibri Light"/>
          <w:sz w:val="22"/>
          <w:szCs w:val="22"/>
        </w:rPr>
        <w:t xml:space="preserve"> consultas a consumir:</w:t>
      </w:r>
    </w:p>
    <w:p w14:paraId="1DA4852D" w14:textId="4A113A00" w:rsidR="008F49D0" w:rsidRDefault="008F49D0" w:rsidP="006D076D">
      <w:pPr>
        <w:jc w:val="both"/>
        <w:rPr>
          <w:rFonts w:ascii="Calibri Light" w:hAnsi="Calibri Light" w:cs="Calibri Light"/>
          <w:sz w:val="22"/>
          <w:szCs w:val="22"/>
        </w:rPr>
      </w:pPr>
    </w:p>
    <w:p w14:paraId="11EAF3DC" w14:textId="77777777" w:rsidR="008F49D0" w:rsidRPr="00A75E06" w:rsidRDefault="008F49D0" w:rsidP="006D076D">
      <w:pPr>
        <w:jc w:val="both"/>
        <w:rPr>
          <w:rFonts w:ascii="Calibri Light" w:hAnsi="Calibri Light" w:cs="Calibri Light"/>
          <w:sz w:val="22"/>
          <w:szCs w:val="22"/>
        </w:rPr>
      </w:pPr>
    </w:p>
    <w:p w14:paraId="6D6E2F43" w14:textId="77777777" w:rsidR="006D076D" w:rsidRPr="00A75E06" w:rsidRDefault="006D076D" w:rsidP="006D076D">
      <w:pPr>
        <w:jc w:val="both"/>
        <w:rPr>
          <w:rFonts w:ascii="Calibri Light" w:hAnsi="Calibri Light" w:cs="Calibri Light"/>
          <w:sz w:val="22"/>
          <w:szCs w:val="22"/>
        </w:rPr>
      </w:pPr>
    </w:p>
    <w:tbl>
      <w:tblPr>
        <w:tblW w:w="5000" w:type="pct"/>
        <w:jc w:val="center"/>
        <w:tblCellMar>
          <w:left w:w="70" w:type="dxa"/>
          <w:right w:w="70" w:type="dxa"/>
        </w:tblCellMar>
        <w:tblLook w:val="04A0" w:firstRow="1" w:lastRow="0" w:firstColumn="1" w:lastColumn="0" w:noHBand="0" w:noVBand="1"/>
      </w:tblPr>
      <w:tblGrid>
        <w:gridCol w:w="1205"/>
        <w:gridCol w:w="3665"/>
        <w:gridCol w:w="1930"/>
        <w:gridCol w:w="2260"/>
      </w:tblGrid>
      <w:tr w:rsidR="00675D3B" w:rsidRPr="00A75E06" w14:paraId="71A31ECD" w14:textId="77777777" w:rsidTr="00F70EFD">
        <w:trPr>
          <w:trHeight w:val="727"/>
          <w:jc w:val="center"/>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026B" w14:textId="77777777" w:rsidR="006D076D" w:rsidRPr="00A75E06" w:rsidRDefault="006D076D" w:rsidP="006A2C87">
            <w:pPr>
              <w:jc w:val="center"/>
              <w:rPr>
                <w:rFonts w:ascii="Calibri Light" w:eastAsia="Times New Roman" w:hAnsi="Calibri Light" w:cs="Calibri Light"/>
                <w:b/>
                <w:bCs/>
                <w:color w:val="000000"/>
                <w:sz w:val="22"/>
                <w:szCs w:val="22"/>
                <w:lang w:eastAsia="es-EC"/>
              </w:rPr>
            </w:pPr>
            <w:r w:rsidRPr="00A75E06">
              <w:rPr>
                <w:rFonts w:ascii="Calibri Light" w:eastAsia="Times New Roman" w:hAnsi="Calibri Light" w:cs="Calibri Light"/>
                <w:b/>
                <w:bCs/>
                <w:color w:val="000000"/>
                <w:sz w:val="22"/>
                <w:szCs w:val="22"/>
                <w:lang w:eastAsia="es-EC"/>
              </w:rPr>
              <w:lastRenderedPageBreak/>
              <w:t>CONSULTAS</w:t>
            </w:r>
          </w:p>
        </w:tc>
        <w:tc>
          <w:tcPr>
            <w:tcW w:w="2023" w:type="pct"/>
            <w:tcBorders>
              <w:top w:val="single" w:sz="4" w:space="0" w:color="auto"/>
              <w:left w:val="nil"/>
              <w:bottom w:val="single" w:sz="4" w:space="0" w:color="auto"/>
              <w:right w:val="single" w:sz="4" w:space="0" w:color="auto"/>
            </w:tcBorders>
            <w:shd w:val="clear" w:color="auto" w:fill="auto"/>
            <w:noWrap/>
            <w:vAlign w:val="center"/>
            <w:hideMark/>
          </w:tcPr>
          <w:p w14:paraId="2F219E0F" w14:textId="2798FE23" w:rsidR="006D076D" w:rsidRPr="00A75E06" w:rsidRDefault="007908CE" w:rsidP="006A2C87">
            <w:pPr>
              <w:jc w:val="center"/>
              <w:rPr>
                <w:rFonts w:ascii="Calibri Light" w:eastAsia="Times New Roman" w:hAnsi="Calibri Light" w:cs="Calibri Light"/>
                <w:b/>
                <w:bCs/>
                <w:color w:val="000000"/>
                <w:sz w:val="22"/>
                <w:szCs w:val="22"/>
                <w:lang w:eastAsia="es-EC"/>
              </w:rPr>
            </w:pPr>
            <w:r w:rsidRPr="004F6B5F">
              <w:rPr>
                <w:rFonts w:ascii="Calibri Light" w:eastAsia="Times New Roman" w:hAnsi="Calibri Light" w:cs="Calibri Light"/>
                <w:b/>
                <w:bCs/>
                <w:color w:val="000000"/>
                <w:sz w:val="22"/>
                <w:szCs w:val="22"/>
                <w:lang w:eastAsia="es-EC"/>
              </w:rPr>
              <w:t>ÁREA RESPONSABLE DEL COMPONENTE</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37B98176" w14:textId="428EE02C" w:rsidR="006D076D" w:rsidRPr="00A75E06" w:rsidRDefault="007908CE" w:rsidP="006A2C87">
            <w:pPr>
              <w:jc w:val="center"/>
              <w:rPr>
                <w:rFonts w:ascii="Calibri Light" w:eastAsia="Times New Roman" w:hAnsi="Calibri Light" w:cs="Calibri Light"/>
                <w:b/>
                <w:bCs/>
                <w:color w:val="000000"/>
                <w:sz w:val="22"/>
                <w:szCs w:val="22"/>
                <w:lang w:eastAsia="es-EC"/>
              </w:rPr>
            </w:pPr>
            <w:r w:rsidRPr="004F6B5F">
              <w:rPr>
                <w:rFonts w:ascii="Calibri Light" w:eastAsia="Times New Roman" w:hAnsi="Calibri Light" w:cs="Calibri Light"/>
                <w:b/>
                <w:bCs/>
                <w:color w:val="000000"/>
                <w:sz w:val="22"/>
                <w:szCs w:val="22"/>
                <w:lang w:eastAsia="es-EC"/>
              </w:rPr>
              <w:t>USUARIOS CONSULTANTES</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14:paraId="62A867CD" w14:textId="0EF33448" w:rsidR="006D076D" w:rsidRPr="00A75E06" w:rsidRDefault="007908CE" w:rsidP="006A2C87">
            <w:pPr>
              <w:jc w:val="center"/>
              <w:rPr>
                <w:rFonts w:ascii="Calibri Light" w:eastAsia="Times New Roman" w:hAnsi="Calibri Light" w:cs="Calibri Light"/>
                <w:b/>
                <w:bCs/>
                <w:color w:val="000000"/>
                <w:sz w:val="22"/>
                <w:szCs w:val="22"/>
                <w:lang w:eastAsia="es-EC"/>
              </w:rPr>
            </w:pPr>
            <w:r>
              <w:rPr>
                <w:rFonts w:ascii="Calibri Light" w:eastAsia="Times New Roman" w:hAnsi="Calibri Light" w:cs="Calibri Light"/>
                <w:b/>
                <w:bCs/>
                <w:color w:val="000000"/>
                <w:sz w:val="22"/>
                <w:szCs w:val="22"/>
                <w:lang w:eastAsia="es-EC"/>
              </w:rPr>
              <w:t xml:space="preserve">PROYECCIÓN </w:t>
            </w:r>
            <w:r w:rsidRPr="00A75E06">
              <w:rPr>
                <w:rFonts w:ascii="Calibri Light" w:eastAsia="Times New Roman" w:hAnsi="Calibri Light" w:cs="Calibri Light"/>
                <w:b/>
                <w:bCs/>
                <w:color w:val="000000"/>
                <w:sz w:val="22"/>
                <w:szCs w:val="22"/>
                <w:lang w:eastAsia="es-EC"/>
              </w:rPr>
              <w:t>No. CONSULTAS ANUALES PROMEDIO</w:t>
            </w:r>
          </w:p>
        </w:tc>
      </w:tr>
      <w:tr w:rsidR="00675D3B" w:rsidRPr="00A75E06" w14:paraId="2D825B73" w14:textId="77777777" w:rsidTr="00F70EFD">
        <w:trPr>
          <w:trHeight w:val="576"/>
          <w:jc w:val="center"/>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19DEE" w14:textId="77777777" w:rsidR="006D076D" w:rsidRPr="00A75E06" w:rsidRDefault="006D076D" w:rsidP="006A2C87">
            <w:pPr>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Backtesting</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14:paraId="7F7465E2" w14:textId="77777777" w:rsidR="006D076D" w:rsidRPr="00A75E06" w:rsidRDefault="006D076D" w:rsidP="006A2C87">
            <w:pPr>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Subgerencia de Riesgos</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2F7598AC" w14:textId="77777777" w:rsidR="006D076D" w:rsidRPr="00A75E06" w:rsidRDefault="006D076D" w:rsidP="006A2C87">
            <w:pPr>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Subgerencia de Riesgos</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14:paraId="4D6EC4D7" w14:textId="77777777" w:rsidR="006D076D" w:rsidRPr="00A75E06" w:rsidRDefault="006D076D" w:rsidP="00C558EF">
            <w:pPr>
              <w:jc w:val="center"/>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1</w:t>
            </w:r>
          </w:p>
        </w:tc>
      </w:tr>
    </w:tbl>
    <w:p w14:paraId="215DE936" w14:textId="77777777" w:rsidR="0028594F" w:rsidRPr="00BE099F" w:rsidRDefault="0028594F" w:rsidP="0028594F">
      <w:pPr>
        <w:jc w:val="both"/>
        <w:rPr>
          <w:rFonts w:ascii="Calibri Light" w:hAnsi="Calibri Light" w:cs="Calibri Light"/>
          <w:sz w:val="18"/>
          <w:szCs w:val="18"/>
        </w:rPr>
      </w:pPr>
      <w:r w:rsidRPr="00BE099F">
        <w:rPr>
          <w:rFonts w:ascii="Calibri Light" w:hAnsi="Calibri Light" w:cs="Calibri Light"/>
          <w:sz w:val="18"/>
          <w:szCs w:val="18"/>
        </w:rPr>
        <w:t>Elaboración: Subgerencia de Crédito</w:t>
      </w:r>
    </w:p>
    <w:p w14:paraId="2AC87531" w14:textId="77777777" w:rsidR="000A4009" w:rsidRPr="00BE099F" w:rsidRDefault="000A4009" w:rsidP="000A4009">
      <w:pPr>
        <w:jc w:val="both"/>
        <w:rPr>
          <w:rFonts w:ascii="Calibri Light" w:hAnsi="Calibri Light" w:cs="Calibri Light"/>
          <w:sz w:val="18"/>
          <w:szCs w:val="18"/>
        </w:rPr>
      </w:pPr>
      <w:r w:rsidRPr="00BE099F">
        <w:rPr>
          <w:rFonts w:ascii="Calibri Light" w:hAnsi="Calibri Light" w:cs="Calibri Light"/>
          <w:sz w:val="18"/>
          <w:szCs w:val="18"/>
        </w:rPr>
        <w:t>Fuente: Memorando Nro. BIESS-SRIE-2022-0226-MM-</w:t>
      </w:r>
      <w:r w:rsidRPr="00BE099F">
        <w:rPr>
          <w:rFonts w:ascii="Calibri Light" w:eastAsia="Times New Roman" w:hAnsi="Calibri Light" w:cs="Calibri Light"/>
          <w:color w:val="000000"/>
          <w:sz w:val="18"/>
          <w:szCs w:val="18"/>
          <w:lang w:eastAsia="es-EC"/>
        </w:rPr>
        <w:t xml:space="preserve"> Subgerencia de Riesgos  </w:t>
      </w:r>
    </w:p>
    <w:p w14:paraId="67449198" w14:textId="77777777" w:rsidR="006D076D" w:rsidRPr="00A75E06" w:rsidRDefault="006D076D" w:rsidP="00BE099F">
      <w:pPr>
        <w:jc w:val="both"/>
        <w:rPr>
          <w:rFonts w:ascii="Calibri Light" w:hAnsi="Calibri Light" w:cs="Calibri Light"/>
          <w:sz w:val="22"/>
          <w:szCs w:val="22"/>
        </w:rPr>
      </w:pPr>
    </w:p>
    <w:p w14:paraId="4C926848" w14:textId="2A71A31D" w:rsidR="006D076D" w:rsidRDefault="006D076D" w:rsidP="00BE099F">
      <w:pPr>
        <w:jc w:val="both"/>
        <w:rPr>
          <w:rFonts w:ascii="Calibri Light" w:hAnsi="Calibri Light" w:cs="Calibri Light"/>
          <w:sz w:val="22"/>
          <w:szCs w:val="22"/>
        </w:rPr>
      </w:pPr>
      <w:r w:rsidRPr="00A75E06">
        <w:rPr>
          <w:rFonts w:ascii="Calibri Light" w:hAnsi="Calibri Light" w:cs="Calibri Light"/>
          <w:sz w:val="22"/>
          <w:szCs w:val="22"/>
        </w:rPr>
        <w:t>El Backtesting se realizará una sola consulta durante la vigencia del contrato</w:t>
      </w:r>
      <w:r w:rsidR="0041554E">
        <w:rPr>
          <w:rFonts w:ascii="Calibri Light" w:hAnsi="Calibri Light" w:cs="Calibri Light"/>
          <w:sz w:val="22"/>
          <w:szCs w:val="22"/>
        </w:rPr>
        <w:t xml:space="preserve">; </w:t>
      </w:r>
      <w:r w:rsidR="0041554E" w:rsidRPr="00834681">
        <w:rPr>
          <w:rFonts w:ascii="Calibri Light" w:hAnsi="Calibri Light" w:cs="Calibri Light"/>
          <w:sz w:val="22"/>
          <w:szCs w:val="22"/>
        </w:rPr>
        <w:t>una vez realizado el requerimiento por el BIESS</w:t>
      </w:r>
      <w:r w:rsidR="00435E6D">
        <w:rPr>
          <w:rFonts w:ascii="Calibri Light" w:hAnsi="Calibri Light" w:cs="Calibri Light"/>
          <w:sz w:val="22"/>
          <w:szCs w:val="22"/>
        </w:rPr>
        <w:t xml:space="preserve">, </w:t>
      </w:r>
      <w:r w:rsidR="00435E6D" w:rsidRPr="00834681">
        <w:rPr>
          <w:rFonts w:ascii="Calibri Light" w:hAnsi="Calibri Light" w:cs="Calibri Light"/>
          <w:sz w:val="22"/>
          <w:szCs w:val="22"/>
        </w:rPr>
        <w:t>el plazo máx</w:t>
      </w:r>
      <w:r w:rsidR="00435E6D">
        <w:rPr>
          <w:rFonts w:ascii="Calibri Light" w:hAnsi="Calibri Light" w:cs="Calibri Light"/>
          <w:sz w:val="22"/>
          <w:szCs w:val="22"/>
        </w:rPr>
        <w:t xml:space="preserve">imo de entrega del servicio de </w:t>
      </w:r>
      <w:proofErr w:type="spellStart"/>
      <w:r w:rsidR="00435E6D">
        <w:rPr>
          <w:rFonts w:ascii="Calibri Light" w:hAnsi="Calibri Light" w:cs="Calibri Light"/>
          <w:sz w:val="22"/>
          <w:szCs w:val="22"/>
        </w:rPr>
        <w:t>B</w:t>
      </w:r>
      <w:r w:rsidR="004F2EEA">
        <w:rPr>
          <w:rFonts w:ascii="Calibri Light" w:hAnsi="Calibri Light" w:cs="Calibri Light"/>
          <w:sz w:val="22"/>
          <w:szCs w:val="22"/>
        </w:rPr>
        <w:t>acktesting</w:t>
      </w:r>
      <w:proofErr w:type="spellEnd"/>
      <w:r w:rsidR="0041554E" w:rsidRPr="00834681">
        <w:rPr>
          <w:rFonts w:ascii="Calibri Light" w:hAnsi="Calibri Light" w:cs="Calibri Light"/>
          <w:sz w:val="22"/>
          <w:szCs w:val="22"/>
        </w:rPr>
        <w:t xml:space="preserve"> es de 15 días</w:t>
      </w:r>
      <w:r w:rsidR="003A0B01">
        <w:rPr>
          <w:rFonts w:ascii="Calibri Light" w:hAnsi="Calibri Light" w:cs="Calibri Light"/>
          <w:sz w:val="22"/>
          <w:szCs w:val="22"/>
        </w:rPr>
        <w:t xml:space="preserve"> calendario</w:t>
      </w:r>
      <w:r w:rsidRPr="00A75E06">
        <w:rPr>
          <w:rFonts w:ascii="Calibri Light" w:hAnsi="Calibri Light" w:cs="Calibri Light"/>
          <w:sz w:val="22"/>
          <w:szCs w:val="22"/>
        </w:rPr>
        <w:t>.</w:t>
      </w:r>
    </w:p>
    <w:p w14:paraId="1AD2F014" w14:textId="77777777" w:rsidR="0041554E" w:rsidRPr="0041554E" w:rsidRDefault="0041554E" w:rsidP="00BE099F">
      <w:pPr>
        <w:jc w:val="both"/>
        <w:rPr>
          <w:rFonts w:ascii="Arial" w:hAnsi="Arial" w:cs="Arial"/>
          <w:color w:val="000000"/>
        </w:rPr>
      </w:pPr>
    </w:p>
    <w:p w14:paraId="27B779DC" w14:textId="1909E50D" w:rsidR="006D076D" w:rsidRDefault="006D076D" w:rsidP="00BE099F">
      <w:pPr>
        <w:jc w:val="both"/>
        <w:rPr>
          <w:rFonts w:ascii="Calibri Light" w:hAnsi="Calibri Light" w:cs="Calibri Light"/>
          <w:sz w:val="22"/>
          <w:szCs w:val="22"/>
        </w:rPr>
      </w:pPr>
      <w:r w:rsidRPr="00A75E06">
        <w:rPr>
          <w:rFonts w:ascii="Calibri Light" w:hAnsi="Calibri Light" w:cs="Calibri Light"/>
          <w:sz w:val="22"/>
          <w:szCs w:val="22"/>
        </w:rPr>
        <w:t xml:space="preserve">El </w:t>
      </w:r>
      <w:r w:rsidR="006A2C87" w:rsidRPr="00A75E06">
        <w:rPr>
          <w:rFonts w:ascii="Calibri Light" w:hAnsi="Calibri Light" w:cs="Calibri Light"/>
          <w:sz w:val="22"/>
          <w:szCs w:val="22"/>
        </w:rPr>
        <w:t xml:space="preserve">BIESS </w:t>
      </w:r>
      <w:r w:rsidRPr="00A75E06">
        <w:rPr>
          <w:rFonts w:ascii="Calibri Light" w:hAnsi="Calibri Light" w:cs="Calibri Light"/>
          <w:sz w:val="22"/>
          <w:szCs w:val="22"/>
        </w:rPr>
        <w:t>remitirá la información mínima necesaria para correr el servicio, esto se realizará a través de un canal seguro y encriptado, para enviar y re</w:t>
      </w:r>
      <w:r w:rsidR="008B7A0B">
        <w:rPr>
          <w:rFonts w:ascii="Calibri Light" w:hAnsi="Calibri Light" w:cs="Calibri Light"/>
          <w:sz w:val="22"/>
          <w:szCs w:val="22"/>
        </w:rPr>
        <w:t>cibir la información respectiva</w:t>
      </w:r>
      <w:r w:rsidR="006A2C87" w:rsidRPr="00A75E06">
        <w:rPr>
          <w:rFonts w:ascii="Calibri Light" w:hAnsi="Calibri Light" w:cs="Calibri Light"/>
          <w:sz w:val="22"/>
          <w:szCs w:val="22"/>
        </w:rPr>
        <w:t>.</w:t>
      </w:r>
    </w:p>
    <w:p w14:paraId="5495F70D" w14:textId="5C0C9A64" w:rsidR="007E12EB" w:rsidRDefault="007E12EB" w:rsidP="00BE099F">
      <w:pPr>
        <w:jc w:val="both"/>
        <w:rPr>
          <w:rFonts w:ascii="Calibri Light" w:hAnsi="Calibri Light" w:cs="Calibri Light"/>
          <w:sz w:val="22"/>
          <w:szCs w:val="22"/>
        </w:rPr>
      </w:pPr>
    </w:p>
    <w:p w14:paraId="6A8BCE3C" w14:textId="77777777" w:rsidR="008B7A0B" w:rsidRPr="00A75E06" w:rsidRDefault="008B7A0B" w:rsidP="00BE099F">
      <w:pPr>
        <w:jc w:val="both"/>
        <w:rPr>
          <w:rFonts w:ascii="Calibri Light" w:hAnsi="Calibri Light" w:cs="Calibri Light"/>
          <w:sz w:val="22"/>
          <w:szCs w:val="22"/>
        </w:rPr>
      </w:pPr>
    </w:p>
    <w:p w14:paraId="37F4CCB6" w14:textId="77777777" w:rsidR="007E4EA4" w:rsidRPr="00C84245" w:rsidRDefault="007E4EA4" w:rsidP="007E4EA4">
      <w:pPr>
        <w:pStyle w:val="Ttulo2"/>
        <w:ind w:left="426" w:hanging="426"/>
      </w:pPr>
      <w:bookmarkStart w:id="110" w:name="_Toc111100533"/>
      <w:r w:rsidRPr="00C84245">
        <w:t>PERSONAL TÉCNICO, EQUIPO DE TRABAJO, RECURSOS:</w:t>
      </w:r>
      <w:bookmarkEnd w:id="110"/>
    </w:p>
    <w:p w14:paraId="455E30A4" w14:textId="77777777" w:rsidR="007E4EA4" w:rsidRPr="00C558EF" w:rsidRDefault="007E4EA4" w:rsidP="007E4EA4">
      <w:pPr>
        <w:rPr>
          <w:rFonts w:ascii="Calibri Light" w:hAnsi="Calibri Light" w:cs="Calibri Light"/>
        </w:rPr>
      </w:pPr>
    </w:p>
    <w:p w14:paraId="497CEB34" w14:textId="77777777" w:rsidR="007E4EA4" w:rsidRPr="00A75E06" w:rsidRDefault="007E4EA4" w:rsidP="007E4EA4">
      <w:pPr>
        <w:jc w:val="both"/>
        <w:rPr>
          <w:rFonts w:ascii="Calibri Light" w:hAnsi="Calibri Light" w:cs="Calibri Light"/>
          <w:sz w:val="22"/>
          <w:szCs w:val="22"/>
        </w:rPr>
      </w:pPr>
      <w:r w:rsidRPr="00A75E06">
        <w:rPr>
          <w:rFonts w:ascii="Calibri Light" w:hAnsi="Calibri Light" w:cs="Calibri Light"/>
          <w:sz w:val="22"/>
          <w:szCs w:val="22"/>
        </w:rPr>
        <w:t>El Oferente tiene que demostrar documentadamente que cuenta el personal técnico idóneo, infraestructura tecnológica y recursos necesarios para la prestación del servicio objeto de la contratación</w:t>
      </w:r>
      <w:r>
        <w:rPr>
          <w:rFonts w:ascii="Calibri Light" w:hAnsi="Calibri Light" w:cs="Calibri Light"/>
          <w:sz w:val="22"/>
          <w:szCs w:val="22"/>
        </w:rPr>
        <w:t>,</w:t>
      </w:r>
      <w:r w:rsidRPr="00A75E06">
        <w:rPr>
          <w:rFonts w:ascii="Calibri Light" w:hAnsi="Calibri Light" w:cs="Calibri Light"/>
          <w:sz w:val="22"/>
          <w:szCs w:val="22"/>
        </w:rPr>
        <w:t xml:space="preserve"> en cumplimiento de los requisitos mínimos solicitados en </w:t>
      </w:r>
      <w:r>
        <w:rPr>
          <w:rFonts w:ascii="Calibri Light" w:hAnsi="Calibri Light" w:cs="Calibri Light"/>
          <w:sz w:val="22"/>
          <w:szCs w:val="22"/>
        </w:rPr>
        <w:t>el presente Requerimiento de Contratación</w:t>
      </w:r>
      <w:r w:rsidRPr="00A75E06">
        <w:rPr>
          <w:rFonts w:ascii="Calibri Light" w:hAnsi="Calibri Light" w:cs="Calibri Light"/>
          <w:sz w:val="22"/>
          <w:szCs w:val="22"/>
        </w:rPr>
        <w:t>.</w:t>
      </w:r>
    </w:p>
    <w:p w14:paraId="0F619B30" w14:textId="6042DD59" w:rsidR="00831284" w:rsidRDefault="00831284" w:rsidP="00C558EF">
      <w:pPr>
        <w:jc w:val="both"/>
        <w:rPr>
          <w:rFonts w:ascii="Calibri Light" w:hAnsi="Calibri Light" w:cs="Calibri Light"/>
          <w:sz w:val="22"/>
          <w:szCs w:val="22"/>
        </w:rPr>
      </w:pPr>
    </w:p>
    <w:p w14:paraId="003281CB" w14:textId="77777777" w:rsidR="00300558" w:rsidRDefault="00300558" w:rsidP="00C558EF">
      <w:pPr>
        <w:jc w:val="both"/>
        <w:rPr>
          <w:rFonts w:ascii="Calibri Light" w:hAnsi="Calibri Light" w:cs="Calibri Light"/>
          <w:sz w:val="22"/>
          <w:szCs w:val="22"/>
        </w:rPr>
      </w:pPr>
    </w:p>
    <w:p w14:paraId="489AE240" w14:textId="77777777" w:rsidR="007E4EA4" w:rsidRPr="007E4EA4" w:rsidRDefault="007E4EA4" w:rsidP="007E4EA4">
      <w:pPr>
        <w:pStyle w:val="Ttulo2"/>
        <w:ind w:left="426" w:hanging="426"/>
      </w:pPr>
      <w:bookmarkStart w:id="111" w:name="_Toc111100534"/>
      <w:r w:rsidRPr="007E4EA4">
        <w:t>GARANTÍAS:</w:t>
      </w:r>
      <w:bookmarkEnd w:id="111"/>
    </w:p>
    <w:p w14:paraId="78E6816C" w14:textId="77777777" w:rsidR="007E4EA4" w:rsidRPr="00A75E06" w:rsidRDefault="007E4EA4" w:rsidP="007E4EA4">
      <w:pPr>
        <w:rPr>
          <w:rFonts w:ascii="Calibri Light" w:hAnsi="Calibri Light" w:cs="Calibri Light"/>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460"/>
      </w:tblGrid>
      <w:tr w:rsidR="007E4EA4" w:rsidRPr="00A75E06" w14:paraId="5DDB60C3" w14:textId="77777777" w:rsidTr="00461E2F">
        <w:trPr>
          <w:trHeight w:val="521"/>
        </w:trPr>
        <w:tc>
          <w:tcPr>
            <w:tcW w:w="883" w:type="pct"/>
            <w:shd w:val="clear" w:color="auto" w:fill="auto"/>
            <w:vAlign w:val="center"/>
          </w:tcPr>
          <w:p w14:paraId="3DFFF3B6" w14:textId="77777777" w:rsidR="007E4EA4" w:rsidRPr="000D373E" w:rsidRDefault="007E4EA4" w:rsidP="003D47CE">
            <w:pPr>
              <w:spacing w:line="22" w:lineRule="atLeast"/>
              <w:rPr>
                <w:rFonts w:ascii="Calibri Light" w:hAnsi="Calibri Light" w:cs="Calibri Light"/>
                <w:b/>
                <w:sz w:val="22"/>
                <w:szCs w:val="22"/>
              </w:rPr>
            </w:pPr>
            <w:r w:rsidRPr="000D373E">
              <w:rPr>
                <w:rFonts w:ascii="Calibri Light" w:hAnsi="Calibri Light" w:cs="Calibri Light"/>
                <w:b/>
                <w:sz w:val="22"/>
                <w:szCs w:val="22"/>
              </w:rPr>
              <w:t>Buen uso de anticipo</w:t>
            </w:r>
          </w:p>
        </w:tc>
        <w:tc>
          <w:tcPr>
            <w:tcW w:w="4117" w:type="pct"/>
            <w:shd w:val="clear" w:color="auto" w:fill="auto"/>
            <w:vAlign w:val="center"/>
          </w:tcPr>
          <w:p w14:paraId="1F35611D" w14:textId="77777777" w:rsidR="007E4EA4" w:rsidRPr="000D373E" w:rsidRDefault="007E4EA4" w:rsidP="003D47CE">
            <w:pPr>
              <w:spacing w:line="22" w:lineRule="atLeast"/>
              <w:jc w:val="both"/>
              <w:rPr>
                <w:rFonts w:ascii="Calibri Light" w:hAnsi="Calibri Light" w:cs="Calibri Light"/>
                <w:sz w:val="22"/>
                <w:szCs w:val="22"/>
              </w:rPr>
            </w:pPr>
            <w:r w:rsidRPr="000D373E">
              <w:rPr>
                <w:rFonts w:ascii="Calibri Light" w:hAnsi="Calibri Light" w:cs="Calibri Light"/>
                <w:sz w:val="22"/>
                <w:szCs w:val="22"/>
              </w:rPr>
              <w:t>No Aplica.</w:t>
            </w:r>
          </w:p>
        </w:tc>
      </w:tr>
      <w:tr w:rsidR="007E4EA4" w:rsidRPr="00A75E06" w14:paraId="637850EF" w14:textId="77777777" w:rsidTr="00BC4FCF">
        <w:trPr>
          <w:trHeight w:val="1361"/>
        </w:trPr>
        <w:tc>
          <w:tcPr>
            <w:tcW w:w="883" w:type="pct"/>
            <w:shd w:val="clear" w:color="auto" w:fill="auto"/>
            <w:vAlign w:val="center"/>
          </w:tcPr>
          <w:p w14:paraId="441C00C4" w14:textId="77777777" w:rsidR="007E4EA4" w:rsidRPr="000D373E" w:rsidRDefault="007E4EA4" w:rsidP="003D47CE">
            <w:pPr>
              <w:spacing w:line="22" w:lineRule="atLeast"/>
              <w:rPr>
                <w:rFonts w:ascii="Calibri Light" w:hAnsi="Calibri Light" w:cs="Calibri Light"/>
                <w:b/>
                <w:sz w:val="22"/>
                <w:szCs w:val="22"/>
              </w:rPr>
            </w:pPr>
            <w:r w:rsidRPr="000D373E">
              <w:rPr>
                <w:rFonts w:ascii="Calibri Light" w:hAnsi="Calibri Light" w:cs="Calibri Light"/>
                <w:b/>
                <w:sz w:val="22"/>
                <w:szCs w:val="22"/>
              </w:rPr>
              <w:t>Cumplimiento de contrato</w:t>
            </w:r>
          </w:p>
        </w:tc>
        <w:tc>
          <w:tcPr>
            <w:tcW w:w="4117" w:type="pct"/>
            <w:shd w:val="clear" w:color="auto" w:fill="auto"/>
            <w:vAlign w:val="center"/>
          </w:tcPr>
          <w:p w14:paraId="01563693" w14:textId="7EBE3B7A" w:rsidR="007E4EA4" w:rsidRPr="000D373E" w:rsidRDefault="007E4EA4" w:rsidP="003A7D42">
            <w:pPr>
              <w:spacing w:line="276" w:lineRule="auto"/>
              <w:jc w:val="both"/>
              <w:rPr>
                <w:rFonts w:ascii="Calibri Light" w:hAnsi="Calibri Light" w:cs="Calibri Light"/>
                <w:sz w:val="22"/>
                <w:szCs w:val="22"/>
              </w:rPr>
            </w:pPr>
            <w:r w:rsidRPr="000D373E">
              <w:rPr>
                <w:rFonts w:ascii="Calibri Light" w:hAnsi="Calibri Light" w:cs="Calibri Light"/>
                <w:sz w:val="22"/>
                <w:szCs w:val="22"/>
              </w:rPr>
              <w:t xml:space="preserve">Para seguridad del cumplimiento del contrato y para responder por las obligaciones que contrajeren a favor de terceros, relacionadas con </w:t>
            </w:r>
            <w:r w:rsidR="003A7D42">
              <w:rPr>
                <w:rFonts w:ascii="Calibri Light" w:hAnsi="Calibri Light" w:cs="Calibri Light"/>
                <w:sz w:val="22"/>
                <w:szCs w:val="22"/>
              </w:rPr>
              <w:t>la contratación</w:t>
            </w:r>
            <w:r w:rsidRPr="000D373E">
              <w:rPr>
                <w:rFonts w:ascii="Calibri Light" w:hAnsi="Calibri Light" w:cs="Calibri Light"/>
                <w:sz w:val="22"/>
                <w:szCs w:val="22"/>
              </w:rPr>
              <w:t>, el adjudicatario, antes o al momento de la firma del contrato, rendirá garantías por un monto equivalente al cinco (5%) por ciento del valor de</w:t>
            </w:r>
            <w:r w:rsidR="003A7D42">
              <w:rPr>
                <w:rFonts w:ascii="Calibri Light" w:hAnsi="Calibri Light" w:cs="Calibri Light"/>
                <w:sz w:val="22"/>
                <w:szCs w:val="22"/>
              </w:rPr>
              <w:t>l mismo</w:t>
            </w:r>
            <w:r w:rsidRPr="000D373E">
              <w:rPr>
                <w:rFonts w:ascii="Calibri Light" w:hAnsi="Calibri Light" w:cs="Calibri Light"/>
                <w:sz w:val="22"/>
                <w:szCs w:val="22"/>
              </w:rPr>
              <w:t>.</w:t>
            </w:r>
          </w:p>
        </w:tc>
      </w:tr>
      <w:tr w:rsidR="007E4EA4" w:rsidRPr="00A75E06" w14:paraId="3E8856B7" w14:textId="77777777" w:rsidTr="00BC4FCF">
        <w:trPr>
          <w:trHeight w:val="471"/>
        </w:trPr>
        <w:tc>
          <w:tcPr>
            <w:tcW w:w="883" w:type="pct"/>
            <w:shd w:val="clear" w:color="auto" w:fill="auto"/>
            <w:vAlign w:val="center"/>
          </w:tcPr>
          <w:p w14:paraId="19C5CF1F" w14:textId="77777777" w:rsidR="007E4EA4" w:rsidRPr="000D373E" w:rsidRDefault="007E4EA4" w:rsidP="003D47CE">
            <w:pPr>
              <w:spacing w:line="22" w:lineRule="atLeast"/>
              <w:rPr>
                <w:rFonts w:ascii="Calibri Light" w:hAnsi="Calibri Light" w:cs="Calibri Light"/>
                <w:b/>
                <w:sz w:val="22"/>
                <w:szCs w:val="22"/>
              </w:rPr>
            </w:pPr>
            <w:r w:rsidRPr="000D373E">
              <w:rPr>
                <w:rFonts w:ascii="Calibri Light" w:hAnsi="Calibri Light" w:cs="Calibri Light"/>
                <w:b/>
                <w:sz w:val="22"/>
                <w:szCs w:val="22"/>
              </w:rPr>
              <w:t>Técnica</w:t>
            </w:r>
          </w:p>
        </w:tc>
        <w:tc>
          <w:tcPr>
            <w:tcW w:w="4117" w:type="pct"/>
            <w:shd w:val="clear" w:color="auto" w:fill="auto"/>
            <w:vAlign w:val="center"/>
          </w:tcPr>
          <w:p w14:paraId="54A7A596" w14:textId="77777777" w:rsidR="007E4EA4" w:rsidRPr="000D373E" w:rsidRDefault="007E4EA4" w:rsidP="003D47CE">
            <w:pPr>
              <w:spacing w:line="22" w:lineRule="atLeast"/>
              <w:jc w:val="both"/>
              <w:rPr>
                <w:rFonts w:ascii="Calibri Light" w:hAnsi="Calibri Light" w:cs="Calibri Light"/>
                <w:sz w:val="22"/>
                <w:szCs w:val="22"/>
              </w:rPr>
            </w:pPr>
            <w:r w:rsidRPr="000D373E">
              <w:rPr>
                <w:rFonts w:ascii="Calibri Light" w:hAnsi="Calibri Light" w:cs="Calibri Light"/>
                <w:sz w:val="22"/>
                <w:szCs w:val="22"/>
              </w:rPr>
              <w:t>No Aplica.</w:t>
            </w:r>
          </w:p>
        </w:tc>
      </w:tr>
    </w:tbl>
    <w:p w14:paraId="0F73818D" w14:textId="6683DAB9" w:rsidR="007E4EA4" w:rsidRDefault="007E4EA4" w:rsidP="007E4EA4">
      <w:pPr>
        <w:spacing w:line="276" w:lineRule="auto"/>
        <w:jc w:val="both"/>
        <w:rPr>
          <w:rFonts w:ascii="Calibri Light" w:hAnsi="Calibri Light" w:cs="Calibri Light"/>
          <w:sz w:val="22"/>
          <w:szCs w:val="22"/>
        </w:rPr>
      </w:pPr>
    </w:p>
    <w:p w14:paraId="6B6ACB43" w14:textId="77777777" w:rsidR="00461E2F" w:rsidRPr="00A75E06" w:rsidRDefault="00461E2F" w:rsidP="007E4EA4">
      <w:pPr>
        <w:spacing w:line="276" w:lineRule="auto"/>
        <w:jc w:val="both"/>
        <w:rPr>
          <w:rFonts w:ascii="Calibri Light" w:hAnsi="Calibri Light" w:cs="Calibri Light"/>
          <w:sz w:val="22"/>
          <w:szCs w:val="22"/>
        </w:rPr>
      </w:pPr>
    </w:p>
    <w:p w14:paraId="116B1875" w14:textId="340C35F7" w:rsidR="007E12EB" w:rsidRPr="00675D3B" w:rsidRDefault="007E12EB" w:rsidP="007E12EB">
      <w:pPr>
        <w:pStyle w:val="Ttulo1"/>
        <w:rPr>
          <w:rFonts w:ascii="Calibri Light" w:hAnsi="Calibri Light" w:cs="Calibri Light"/>
          <w:sz w:val="24"/>
          <w:szCs w:val="24"/>
        </w:rPr>
      </w:pPr>
      <w:bookmarkStart w:id="112" w:name="_Toc111100535"/>
      <w:r w:rsidRPr="00675D3B">
        <w:rPr>
          <w:rFonts w:ascii="Calibri Light" w:hAnsi="Calibri Light" w:cs="Calibri Light"/>
          <w:sz w:val="24"/>
          <w:szCs w:val="24"/>
        </w:rPr>
        <w:t xml:space="preserve">CONDICIONES </w:t>
      </w:r>
      <w:r>
        <w:rPr>
          <w:rFonts w:ascii="Calibri Light" w:hAnsi="Calibri Light" w:cs="Calibri Light"/>
          <w:sz w:val="24"/>
          <w:szCs w:val="24"/>
        </w:rPr>
        <w:t>DEL PROCESO DE CONTRATACIÓN</w:t>
      </w:r>
      <w:bookmarkEnd w:id="112"/>
    </w:p>
    <w:p w14:paraId="2DCFA148" w14:textId="77777777" w:rsidR="007E12EB" w:rsidRDefault="007E12EB" w:rsidP="00C558EF">
      <w:pPr>
        <w:jc w:val="both"/>
        <w:rPr>
          <w:rFonts w:ascii="Calibri Light" w:hAnsi="Calibri Light" w:cs="Calibri Light"/>
          <w:sz w:val="22"/>
          <w:szCs w:val="22"/>
        </w:rPr>
      </w:pPr>
    </w:p>
    <w:p w14:paraId="37A7159A" w14:textId="32032E3F" w:rsidR="0093532C" w:rsidRDefault="0093532C" w:rsidP="0093532C">
      <w:pPr>
        <w:rPr>
          <w:rFonts w:ascii="Calibri Light" w:hAnsi="Calibri Light" w:cs="Calibri Light"/>
        </w:rPr>
      </w:pPr>
    </w:p>
    <w:p w14:paraId="5017F9A1" w14:textId="77777777" w:rsidR="00EC63B2" w:rsidRPr="002B54E7" w:rsidRDefault="00EC63B2" w:rsidP="00EC63B2">
      <w:pPr>
        <w:pStyle w:val="Ttulo2"/>
        <w:ind w:left="426" w:hanging="426"/>
      </w:pPr>
      <w:bookmarkStart w:id="113" w:name="_Toc93912607"/>
      <w:bookmarkStart w:id="114" w:name="_Toc109317554"/>
      <w:bookmarkStart w:id="115" w:name="_Toc111100536"/>
      <w:r w:rsidRPr="002B54E7">
        <w:t>CRONOGRAMA DEL PROCE</w:t>
      </w:r>
      <w:bookmarkEnd w:id="113"/>
      <w:r w:rsidRPr="002B54E7">
        <w:t>SO</w:t>
      </w:r>
      <w:bookmarkEnd w:id="114"/>
      <w:bookmarkEnd w:id="115"/>
    </w:p>
    <w:p w14:paraId="42D064EA" w14:textId="77777777" w:rsidR="00EC63B2" w:rsidRPr="002B54E7" w:rsidRDefault="00EC63B2" w:rsidP="00EC63B2"/>
    <w:tbl>
      <w:tblPr>
        <w:tblW w:w="7520" w:type="dxa"/>
        <w:jc w:val="center"/>
        <w:tblBorders>
          <w:top w:val="single" w:sz="8" w:space="0" w:color="auto"/>
          <w:left w:val="single" w:sz="8" w:space="0" w:color="auto"/>
          <w:bottom w:val="single" w:sz="8" w:space="0" w:color="auto"/>
          <w:right w:val="single" w:sz="8" w:space="0" w:color="auto"/>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780"/>
        <w:gridCol w:w="4180"/>
        <w:gridCol w:w="1360"/>
        <w:gridCol w:w="1200"/>
      </w:tblGrid>
      <w:tr w:rsidR="00EC63B2" w:rsidRPr="002B54E7" w14:paraId="79A66D3C" w14:textId="77777777" w:rsidTr="009F3A8A">
        <w:trPr>
          <w:trHeight w:val="714"/>
          <w:jc w:val="center"/>
        </w:trPr>
        <w:tc>
          <w:tcPr>
            <w:tcW w:w="780" w:type="dxa"/>
            <w:shd w:val="clear" w:color="auto" w:fill="auto"/>
            <w:noWrap/>
            <w:vAlign w:val="center"/>
            <w:hideMark/>
          </w:tcPr>
          <w:p w14:paraId="4FBC2D2A" w14:textId="77777777" w:rsidR="00EC63B2" w:rsidRPr="009647CD" w:rsidRDefault="00EC63B2" w:rsidP="004F7959">
            <w:pPr>
              <w:jc w:val="center"/>
              <w:rPr>
                <w:rFonts w:ascii="Arial" w:eastAsia="Times New Roman" w:hAnsi="Arial" w:cs="Arial"/>
                <w:b/>
                <w:bCs/>
                <w:color w:val="000000"/>
                <w:sz w:val="18"/>
                <w:szCs w:val="18"/>
                <w:lang w:eastAsia="es-EC"/>
              </w:rPr>
            </w:pPr>
            <w:r w:rsidRPr="009647CD">
              <w:rPr>
                <w:rFonts w:ascii="Arial" w:eastAsia="Times New Roman" w:hAnsi="Arial" w:cs="Arial"/>
                <w:b/>
                <w:bCs/>
                <w:color w:val="000000"/>
                <w:sz w:val="18"/>
                <w:szCs w:val="18"/>
                <w:lang w:eastAsia="es-EC"/>
              </w:rPr>
              <w:t>No.</w:t>
            </w:r>
          </w:p>
        </w:tc>
        <w:tc>
          <w:tcPr>
            <w:tcW w:w="4180" w:type="dxa"/>
            <w:shd w:val="clear" w:color="auto" w:fill="auto"/>
            <w:noWrap/>
            <w:vAlign w:val="center"/>
            <w:hideMark/>
          </w:tcPr>
          <w:p w14:paraId="011D7B07" w14:textId="77777777" w:rsidR="00EC63B2" w:rsidRPr="009647CD" w:rsidRDefault="00EC63B2" w:rsidP="004F7959">
            <w:pPr>
              <w:jc w:val="center"/>
              <w:rPr>
                <w:rFonts w:ascii="Arial" w:eastAsia="Times New Roman" w:hAnsi="Arial" w:cs="Arial"/>
                <w:b/>
                <w:bCs/>
                <w:color w:val="000000"/>
                <w:sz w:val="18"/>
                <w:szCs w:val="18"/>
                <w:lang w:eastAsia="es-EC"/>
              </w:rPr>
            </w:pPr>
            <w:r w:rsidRPr="009647CD">
              <w:rPr>
                <w:rFonts w:ascii="Arial" w:eastAsia="Times New Roman" w:hAnsi="Arial" w:cs="Arial"/>
                <w:b/>
                <w:bCs/>
                <w:color w:val="000000"/>
                <w:sz w:val="18"/>
                <w:szCs w:val="18"/>
                <w:lang w:eastAsia="es-EC"/>
              </w:rPr>
              <w:t>Concepto</w:t>
            </w:r>
          </w:p>
        </w:tc>
        <w:tc>
          <w:tcPr>
            <w:tcW w:w="1360" w:type="dxa"/>
            <w:shd w:val="clear" w:color="auto" w:fill="auto"/>
            <w:noWrap/>
            <w:vAlign w:val="center"/>
            <w:hideMark/>
          </w:tcPr>
          <w:p w14:paraId="63057C0E" w14:textId="77777777" w:rsidR="00EC63B2" w:rsidRPr="009647CD" w:rsidRDefault="00EC63B2" w:rsidP="004F7959">
            <w:pPr>
              <w:jc w:val="center"/>
              <w:rPr>
                <w:rFonts w:ascii="Arial" w:eastAsia="Times New Roman" w:hAnsi="Arial" w:cs="Arial"/>
                <w:b/>
                <w:bCs/>
                <w:color w:val="000000"/>
                <w:sz w:val="18"/>
                <w:szCs w:val="18"/>
                <w:lang w:eastAsia="es-EC"/>
              </w:rPr>
            </w:pPr>
            <w:r w:rsidRPr="009647CD">
              <w:rPr>
                <w:rFonts w:ascii="Arial" w:eastAsia="Times New Roman" w:hAnsi="Arial" w:cs="Arial"/>
                <w:b/>
                <w:bCs/>
                <w:color w:val="000000"/>
                <w:sz w:val="18"/>
                <w:szCs w:val="18"/>
                <w:lang w:eastAsia="es-EC"/>
              </w:rPr>
              <w:t>Fecha máxima</w:t>
            </w:r>
          </w:p>
        </w:tc>
        <w:tc>
          <w:tcPr>
            <w:tcW w:w="1200" w:type="dxa"/>
            <w:shd w:val="clear" w:color="auto" w:fill="auto"/>
            <w:noWrap/>
            <w:vAlign w:val="center"/>
            <w:hideMark/>
          </w:tcPr>
          <w:p w14:paraId="64750DFC" w14:textId="77777777" w:rsidR="00EC63B2" w:rsidRPr="009647CD" w:rsidRDefault="00EC63B2" w:rsidP="004F7959">
            <w:pPr>
              <w:jc w:val="center"/>
              <w:rPr>
                <w:rFonts w:ascii="Arial" w:eastAsia="Times New Roman" w:hAnsi="Arial" w:cs="Arial"/>
                <w:b/>
                <w:bCs/>
                <w:color w:val="000000"/>
                <w:sz w:val="18"/>
                <w:szCs w:val="18"/>
                <w:lang w:eastAsia="es-EC"/>
              </w:rPr>
            </w:pPr>
            <w:r w:rsidRPr="009647CD">
              <w:rPr>
                <w:rFonts w:ascii="Arial" w:eastAsia="Times New Roman" w:hAnsi="Arial" w:cs="Arial"/>
                <w:b/>
                <w:bCs/>
                <w:color w:val="000000"/>
                <w:sz w:val="18"/>
                <w:szCs w:val="18"/>
                <w:lang w:eastAsia="es-EC"/>
              </w:rPr>
              <w:t>Hora</w:t>
            </w:r>
          </w:p>
        </w:tc>
      </w:tr>
      <w:tr w:rsidR="00EC63B2" w:rsidRPr="002B54E7" w14:paraId="44F1557C" w14:textId="77777777" w:rsidTr="004F7959">
        <w:trPr>
          <w:trHeight w:val="315"/>
          <w:jc w:val="center"/>
        </w:trPr>
        <w:tc>
          <w:tcPr>
            <w:tcW w:w="780" w:type="dxa"/>
            <w:shd w:val="clear" w:color="auto" w:fill="auto"/>
            <w:noWrap/>
            <w:vAlign w:val="center"/>
            <w:hideMark/>
          </w:tcPr>
          <w:p w14:paraId="00B99E32"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1</w:t>
            </w:r>
          </w:p>
        </w:tc>
        <w:tc>
          <w:tcPr>
            <w:tcW w:w="4180" w:type="dxa"/>
            <w:shd w:val="clear" w:color="auto" w:fill="auto"/>
            <w:noWrap/>
            <w:vAlign w:val="center"/>
            <w:hideMark/>
          </w:tcPr>
          <w:p w14:paraId="6BF6A054" w14:textId="77777777"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Fecha límite de publicación del proceso</w:t>
            </w:r>
          </w:p>
        </w:tc>
        <w:tc>
          <w:tcPr>
            <w:tcW w:w="1360" w:type="dxa"/>
            <w:shd w:val="clear" w:color="auto" w:fill="auto"/>
            <w:noWrap/>
            <w:vAlign w:val="center"/>
            <w:hideMark/>
          </w:tcPr>
          <w:p w14:paraId="6F71B13F" w14:textId="23B1BECC" w:rsidR="00EC63B2" w:rsidRPr="009F05C5" w:rsidRDefault="009647CD" w:rsidP="004F7959">
            <w:pPr>
              <w:jc w:val="right"/>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17</w:t>
            </w:r>
            <w:r w:rsidR="008B54ED" w:rsidRPr="009F05C5">
              <w:rPr>
                <w:rFonts w:ascii="Arial" w:eastAsia="Times New Roman" w:hAnsi="Arial" w:cs="Arial"/>
                <w:color w:val="000000"/>
                <w:sz w:val="18"/>
                <w:szCs w:val="18"/>
                <w:lang w:eastAsia="es-EC"/>
              </w:rPr>
              <w:t>/8</w:t>
            </w:r>
            <w:r w:rsidR="00EC63B2" w:rsidRPr="009F05C5">
              <w:rPr>
                <w:rFonts w:ascii="Arial" w:eastAsia="Times New Roman" w:hAnsi="Arial" w:cs="Arial"/>
                <w:color w:val="000000"/>
                <w:sz w:val="18"/>
                <w:szCs w:val="18"/>
                <w:lang w:eastAsia="es-EC"/>
              </w:rPr>
              <w:t>/2022</w:t>
            </w:r>
          </w:p>
        </w:tc>
        <w:tc>
          <w:tcPr>
            <w:tcW w:w="1200" w:type="dxa"/>
            <w:shd w:val="clear" w:color="auto" w:fill="auto"/>
            <w:noWrap/>
            <w:vAlign w:val="center"/>
            <w:hideMark/>
          </w:tcPr>
          <w:p w14:paraId="77A9B77E"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17:00</w:t>
            </w:r>
          </w:p>
        </w:tc>
      </w:tr>
      <w:tr w:rsidR="00EC63B2" w:rsidRPr="002B54E7" w14:paraId="383E28F5" w14:textId="77777777" w:rsidTr="004F7959">
        <w:trPr>
          <w:trHeight w:val="315"/>
          <w:jc w:val="center"/>
        </w:trPr>
        <w:tc>
          <w:tcPr>
            <w:tcW w:w="780" w:type="dxa"/>
            <w:shd w:val="clear" w:color="auto" w:fill="auto"/>
            <w:noWrap/>
            <w:vAlign w:val="center"/>
            <w:hideMark/>
          </w:tcPr>
          <w:p w14:paraId="7969417F"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2</w:t>
            </w:r>
          </w:p>
        </w:tc>
        <w:tc>
          <w:tcPr>
            <w:tcW w:w="4180" w:type="dxa"/>
            <w:shd w:val="clear" w:color="auto" w:fill="auto"/>
            <w:noWrap/>
            <w:vAlign w:val="center"/>
            <w:hideMark/>
          </w:tcPr>
          <w:p w14:paraId="5602A1F7" w14:textId="77777777"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 xml:space="preserve">Fecha límite para preguntas </w:t>
            </w:r>
          </w:p>
        </w:tc>
        <w:tc>
          <w:tcPr>
            <w:tcW w:w="1360" w:type="dxa"/>
            <w:shd w:val="clear" w:color="auto" w:fill="auto"/>
            <w:noWrap/>
            <w:vAlign w:val="center"/>
            <w:hideMark/>
          </w:tcPr>
          <w:p w14:paraId="3E0C723F" w14:textId="2910EF06" w:rsidR="00EC63B2" w:rsidRPr="009F05C5" w:rsidRDefault="009647CD" w:rsidP="004F7959">
            <w:pPr>
              <w:jc w:val="right"/>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19</w:t>
            </w:r>
            <w:r w:rsidR="008B54ED" w:rsidRPr="009F05C5">
              <w:rPr>
                <w:rFonts w:ascii="Arial" w:eastAsia="Times New Roman" w:hAnsi="Arial" w:cs="Arial"/>
                <w:color w:val="000000"/>
                <w:sz w:val="18"/>
                <w:szCs w:val="18"/>
                <w:lang w:eastAsia="es-EC"/>
              </w:rPr>
              <w:t>/8</w:t>
            </w:r>
            <w:r w:rsidR="00EC63B2" w:rsidRPr="009F05C5">
              <w:rPr>
                <w:rFonts w:ascii="Arial" w:eastAsia="Times New Roman" w:hAnsi="Arial" w:cs="Arial"/>
                <w:color w:val="000000"/>
                <w:sz w:val="18"/>
                <w:szCs w:val="18"/>
                <w:lang w:eastAsia="es-EC"/>
              </w:rPr>
              <w:t>/2022</w:t>
            </w:r>
          </w:p>
        </w:tc>
        <w:tc>
          <w:tcPr>
            <w:tcW w:w="1200" w:type="dxa"/>
            <w:shd w:val="clear" w:color="auto" w:fill="auto"/>
            <w:noWrap/>
            <w:vAlign w:val="center"/>
            <w:hideMark/>
          </w:tcPr>
          <w:p w14:paraId="7E87BBD7" w14:textId="192DDE32" w:rsidR="00EC63B2" w:rsidRPr="009F05C5" w:rsidRDefault="001D5C68" w:rsidP="004F7959">
            <w:pPr>
              <w:jc w:val="center"/>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12</w:t>
            </w:r>
            <w:r w:rsidR="00EC63B2" w:rsidRPr="009F05C5">
              <w:rPr>
                <w:rFonts w:ascii="Arial" w:eastAsia="Times New Roman" w:hAnsi="Arial" w:cs="Arial"/>
                <w:color w:val="000000"/>
                <w:sz w:val="18"/>
                <w:szCs w:val="18"/>
                <w:lang w:eastAsia="es-EC"/>
              </w:rPr>
              <w:t>:00</w:t>
            </w:r>
          </w:p>
        </w:tc>
      </w:tr>
      <w:tr w:rsidR="00EC63B2" w:rsidRPr="002B54E7" w14:paraId="19E0F474" w14:textId="77777777" w:rsidTr="004F7959">
        <w:trPr>
          <w:trHeight w:val="315"/>
          <w:jc w:val="center"/>
        </w:trPr>
        <w:tc>
          <w:tcPr>
            <w:tcW w:w="780" w:type="dxa"/>
            <w:shd w:val="clear" w:color="auto" w:fill="auto"/>
            <w:noWrap/>
            <w:vAlign w:val="center"/>
            <w:hideMark/>
          </w:tcPr>
          <w:p w14:paraId="43B6109A"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3</w:t>
            </w:r>
          </w:p>
        </w:tc>
        <w:tc>
          <w:tcPr>
            <w:tcW w:w="4180" w:type="dxa"/>
            <w:shd w:val="clear" w:color="auto" w:fill="auto"/>
            <w:noWrap/>
            <w:vAlign w:val="center"/>
            <w:hideMark/>
          </w:tcPr>
          <w:p w14:paraId="3AA7B65E" w14:textId="77777777"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 xml:space="preserve">Fecha límite de respuestas y aclaraciones </w:t>
            </w:r>
          </w:p>
        </w:tc>
        <w:tc>
          <w:tcPr>
            <w:tcW w:w="1360" w:type="dxa"/>
            <w:shd w:val="clear" w:color="auto" w:fill="auto"/>
            <w:noWrap/>
            <w:vAlign w:val="center"/>
            <w:hideMark/>
          </w:tcPr>
          <w:p w14:paraId="4F0C067E" w14:textId="74F3309E" w:rsidR="00EC63B2" w:rsidRPr="009F05C5" w:rsidRDefault="0017198C" w:rsidP="004F7959">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24</w:t>
            </w:r>
            <w:r w:rsidR="00EC63B2" w:rsidRPr="009F05C5">
              <w:rPr>
                <w:rFonts w:ascii="Arial" w:eastAsia="Times New Roman" w:hAnsi="Arial" w:cs="Arial"/>
                <w:color w:val="000000"/>
                <w:sz w:val="18"/>
                <w:szCs w:val="18"/>
                <w:lang w:eastAsia="es-EC"/>
              </w:rPr>
              <w:t>/8/2022</w:t>
            </w:r>
          </w:p>
        </w:tc>
        <w:tc>
          <w:tcPr>
            <w:tcW w:w="1200" w:type="dxa"/>
            <w:shd w:val="clear" w:color="auto" w:fill="auto"/>
            <w:noWrap/>
            <w:vAlign w:val="center"/>
            <w:hideMark/>
          </w:tcPr>
          <w:p w14:paraId="1B620184"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17:00</w:t>
            </w:r>
          </w:p>
        </w:tc>
      </w:tr>
      <w:tr w:rsidR="00EC63B2" w:rsidRPr="002B54E7" w14:paraId="3F9ED9DA" w14:textId="77777777" w:rsidTr="004F7959">
        <w:trPr>
          <w:trHeight w:val="315"/>
          <w:jc w:val="center"/>
        </w:trPr>
        <w:tc>
          <w:tcPr>
            <w:tcW w:w="780" w:type="dxa"/>
            <w:shd w:val="clear" w:color="auto" w:fill="auto"/>
            <w:noWrap/>
            <w:vAlign w:val="center"/>
            <w:hideMark/>
          </w:tcPr>
          <w:p w14:paraId="660ED543"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lastRenderedPageBreak/>
              <w:t>4</w:t>
            </w:r>
          </w:p>
        </w:tc>
        <w:tc>
          <w:tcPr>
            <w:tcW w:w="4180" w:type="dxa"/>
            <w:shd w:val="clear" w:color="auto" w:fill="auto"/>
            <w:noWrap/>
            <w:vAlign w:val="center"/>
            <w:hideMark/>
          </w:tcPr>
          <w:p w14:paraId="62186459" w14:textId="1BF56214"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 xml:space="preserve">Fecha límite de entrega de ofertas </w:t>
            </w:r>
          </w:p>
        </w:tc>
        <w:tc>
          <w:tcPr>
            <w:tcW w:w="1360" w:type="dxa"/>
            <w:shd w:val="clear" w:color="auto" w:fill="auto"/>
            <w:noWrap/>
            <w:vAlign w:val="center"/>
            <w:hideMark/>
          </w:tcPr>
          <w:p w14:paraId="5CCE9195" w14:textId="7122D34A" w:rsidR="00EC63B2" w:rsidRPr="009F05C5" w:rsidRDefault="0017198C" w:rsidP="004F7959">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29</w:t>
            </w:r>
            <w:r w:rsidR="00EC63B2" w:rsidRPr="009F05C5">
              <w:rPr>
                <w:rFonts w:ascii="Arial" w:eastAsia="Times New Roman" w:hAnsi="Arial" w:cs="Arial"/>
                <w:color w:val="000000"/>
                <w:sz w:val="18"/>
                <w:szCs w:val="18"/>
                <w:lang w:eastAsia="es-EC"/>
              </w:rPr>
              <w:t>/8/2022</w:t>
            </w:r>
          </w:p>
        </w:tc>
        <w:tc>
          <w:tcPr>
            <w:tcW w:w="1200" w:type="dxa"/>
            <w:shd w:val="clear" w:color="auto" w:fill="auto"/>
            <w:noWrap/>
            <w:vAlign w:val="center"/>
            <w:hideMark/>
          </w:tcPr>
          <w:p w14:paraId="7BB3E681" w14:textId="0AE56E65" w:rsidR="00EC63B2" w:rsidRPr="009F05C5" w:rsidRDefault="009647CD"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12</w:t>
            </w:r>
            <w:r w:rsidR="00EC63B2" w:rsidRPr="009F05C5">
              <w:rPr>
                <w:rFonts w:ascii="Arial" w:eastAsia="Times New Roman" w:hAnsi="Arial" w:cs="Arial"/>
                <w:color w:val="000000"/>
                <w:sz w:val="18"/>
                <w:szCs w:val="18"/>
                <w:lang w:eastAsia="es-EC"/>
              </w:rPr>
              <w:t>:00</w:t>
            </w:r>
          </w:p>
        </w:tc>
      </w:tr>
      <w:tr w:rsidR="00EC63B2" w:rsidRPr="002B54E7" w14:paraId="4FA08240" w14:textId="77777777" w:rsidTr="004F7959">
        <w:trPr>
          <w:trHeight w:val="315"/>
          <w:jc w:val="center"/>
        </w:trPr>
        <w:tc>
          <w:tcPr>
            <w:tcW w:w="780" w:type="dxa"/>
            <w:shd w:val="clear" w:color="auto" w:fill="auto"/>
            <w:noWrap/>
            <w:vAlign w:val="center"/>
            <w:hideMark/>
          </w:tcPr>
          <w:p w14:paraId="4C1844C1"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5</w:t>
            </w:r>
          </w:p>
        </w:tc>
        <w:tc>
          <w:tcPr>
            <w:tcW w:w="4180" w:type="dxa"/>
            <w:shd w:val="clear" w:color="auto" w:fill="auto"/>
            <w:noWrap/>
            <w:vAlign w:val="center"/>
            <w:hideMark/>
          </w:tcPr>
          <w:p w14:paraId="5A1281AB" w14:textId="5AFB3CE8"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Fecha límite de apertura de ofertas</w:t>
            </w:r>
            <w:r w:rsidR="0017198C">
              <w:rPr>
                <w:rFonts w:ascii="Arial" w:eastAsia="Times New Roman" w:hAnsi="Arial" w:cs="Arial"/>
                <w:color w:val="000000"/>
                <w:sz w:val="18"/>
                <w:szCs w:val="18"/>
                <w:lang w:eastAsia="es-EC"/>
              </w:rPr>
              <w:t xml:space="preserve"> </w:t>
            </w:r>
          </w:p>
        </w:tc>
        <w:tc>
          <w:tcPr>
            <w:tcW w:w="1360" w:type="dxa"/>
            <w:shd w:val="clear" w:color="auto" w:fill="auto"/>
            <w:noWrap/>
            <w:vAlign w:val="center"/>
            <w:hideMark/>
          </w:tcPr>
          <w:p w14:paraId="130569FF" w14:textId="787FCB34" w:rsidR="00EC63B2" w:rsidRPr="009F05C5" w:rsidRDefault="0017198C" w:rsidP="004F7959">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29</w:t>
            </w:r>
            <w:r w:rsidR="00EC63B2" w:rsidRPr="009F05C5">
              <w:rPr>
                <w:rFonts w:ascii="Arial" w:eastAsia="Times New Roman" w:hAnsi="Arial" w:cs="Arial"/>
                <w:color w:val="000000"/>
                <w:sz w:val="18"/>
                <w:szCs w:val="18"/>
                <w:lang w:eastAsia="es-EC"/>
              </w:rPr>
              <w:t>/8/2022</w:t>
            </w:r>
          </w:p>
        </w:tc>
        <w:tc>
          <w:tcPr>
            <w:tcW w:w="1200" w:type="dxa"/>
            <w:shd w:val="clear" w:color="auto" w:fill="auto"/>
            <w:noWrap/>
            <w:vAlign w:val="center"/>
            <w:hideMark/>
          </w:tcPr>
          <w:p w14:paraId="51C00C31"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15:00</w:t>
            </w:r>
          </w:p>
        </w:tc>
      </w:tr>
      <w:tr w:rsidR="00EC63B2" w:rsidRPr="002B54E7" w14:paraId="69C3CC0D" w14:textId="77777777" w:rsidTr="004F7959">
        <w:trPr>
          <w:trHeight w:val="315"/>
          <w:jc w:val="center"/>
        </w:trPr>
        <w:tc>
          <w:tcPr>
            <w:tcW w:w="780" w:type="dxa"/>
            <w:shd w:val="clear" w:color="auto" w:fill="auto"/>
            <w:noWrap/>
            <w:vAlign w:val="center"/>
            <w:hideMark/>
          </w:tcPr>
          <w:p w14:paraId="5BB1B1E8"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6</w:t>
            </w:r>
          </w:p>
        </w:tc>
        <w:tc>
          <w:tcPr>
            <w:tcW w:w="4180" w:type="dxa"/>
            <w:shd w:val="clear" w:color="auto" w:fill="auto"/>
            <w:noWrap/>
            <w:vAlign w:val="center"/>
            <w:hideMark/>
          </w:tcPr>
          <w:p w14:paraId="4B02F742" w14:textId="77777777"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Fecha límite notificación convalidación de errores</w:t>
            </w:r>
          </w:p>
        </w:tc>
        <w:tc>
          <w:tcPr>
            <w:tcW w:w="1360" w:type="dxa"/>
            <w:shd w:val="clear" w:color="auto" w:fill="auto"/>
            <w:noWrap/>
            <w:vAlign w:val="center"/>
            <w:hideMark/>
          </w:tcPr>
          <w:p w14:paraId="4BD480FB" w14:textId="572D5D3C" w:rsidR="00EC63B2" w:rsidRPr="009F05C5" w:rsidRDefault="001D5C68" w:rsidP="001D5C68">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1</w:t>
            </w:r>
            <w:r w:rsidR="00521BE5" w:rsidRPr="009F05C5">
              <w:rPr>
                <w:rFonts w:ascii="Arial" w:eastAsia="Times New Roman" w:hAnsi="Arial" w:cs="Arial"/>
                <w:color w:val="000000"/>
                <w:sz w:val="18"/>
                <w:szCs w:val="18"/>
                <w:lang w:eastAsia="es-EC"/>
              </w:rPr>
              <w:t>/9</w:t>
            </w:r>
            <w:r w:rsidR="00EC63B2" w:rsidRPr="009F05C5">
              <w:rPr>
                <w:rFonts w:ascii="Arial" w:eastAsia="Times New Roman" w:hAnsi="Arial" w:cs="Arial"/>
                <w:color w:val="000000"/>
                <w:sz w:val="18"/>
                <w:szCs w:val="18"/>
                <w:lang w:eastAsia="es-EC"/>
              </w:rPr>
              <w:t>/2022</w:t>
            </w:r>
          </w:p>
        </w:tc>
        <w:tc>
          <w:tcPr>
            <w:tcW w:w="1200" w:type="dxa"/>
            <w:shd w:val="clear" w:color="auto" w:fill="auto"/>
            <w:noWrap/>
            <w:vAlign w:val="center"/>
            <w:hideMark/>
          </w:tcPr>
          <w:p w14:paraId="32650D81"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17:00</w:t>
            </w:r>
          </w:p>
        </w:tc>
      </w:tr>
      <w:tr w:rsidR="00EC63B2" w:rsidRPr="002B54E7" w14:paraId="7AD61609" w14:textId="77777777" w:rsidTr="004F7959">
        <w:trPr>
          <w:trHeight w:val="315"/>
          <w:jc w:val="center"/>
        </w:trPr>
        <w:tc>
          <w:tcPr>
            <w:tcW w:w="780" w:type="dxa"/>
            <w:shd w:val="clear" w:color="auto" w:fill="auto"/>
            <w:noWrap/>
            <w:vAlign w:val="center"/>
            <w:hideMark/>
          </w:tcPr>
          <w:p w14:paraId="177805C9"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7</w:t>
            </w:r>
          </w:p>
        </w:tc>
        <w:tc>
          <w:tcPr>
            <w:tcW w:w="4180" w:type="dxa"/>
            <w:shd w:val="clear" w:color="auto" w:fill="auto"/>
            <w:noWrap/>
            <w:vAlign w:val="center"/>
            <w:hideMark/>
          </w:tcPr>
          <w:p w14:paraId="7282BB8B" w14:textId="57BBE015"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Fecha máxima de convalidación de errores</w:t>
            </w:r>
            <w:r w:rsidR="0017198C">
              <w:rPr>
                <w:rFonts w:ascii="Arial" w:eastAsia="Times New Roman" w:hAnsi="Arial" w:cs="Arial"/>
                <w:color w:val="000000"/>
                <w:sz w:val="18"/>
                <w:szCs w:val="18"/>
                <w:lang w:eastAsia="es-EC"/>
              </w:rPr>
              <w:t xml:space="preserve"> </w:t>
            </w:r>
          </w:p>
        </w:tc>
        <w:tc>
          <w:tcPr>
            <w:tcW w:w="1360" w:type="dxa"/>
            <w:shd w:val="clear" w:color="auto" w:fill="auto"/>
            <w:noWrap/>
            <w:vAlign w:val="center"/>
            <w:hideMark/>
          </w:tcPr>
          <w:p w14:paraId="1C61C74C" w14:textId="309D65D9" w:rsidR="00EC63B2" w:rsidRPr="009F05C5" w:rsidRDefault="001D5C68" w:rsidP="004F7959">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5</w:t>
            </w:r>
            <w:r w:rsidR="00521BE5" w:rsidRPr="009F05C5">
              <w:rPr>
                <w:rFonts w:ascii="Arial" w:eastAsia="Times New Roman" w:hAnsi="Arial" w:cs="Arial"/>
                <w:color w:val="000000"/>
                <w:sz w:val="18"/>
                <w:szCs w:val="18"/>
                <w:lang w:eastAsia="es-EC"/>
              </w:rPr>
              <w:t>/9</w:t>
            </w:r>
            <w:r w:rsidR="00EC63B2" w:rsidRPr="009F05C5">
              <w:rPr>
                <w:rFonts w:ascii="Arial" w:eastAsia="Times New Roman" w:hAnsi="Arial" w:cs="Arial"/>
                <w:color w:val="000000"/>
                <w:sz w:val="18"/>
                <w:szCs w:val="18"/>
                <w:lang w:eastAsia="es-EC"/>
              </w:rPr>
              <w:t>/2022</w:t>
            </w:r>
          </w:p>
        </w:tc>
        <w:tc>
          <w:tcPr>
            <w:tcW w:w="1200" w:type="dxa"/>
            <w:shd w:val="clear" w:color="auto" w:fill="auto"/>
            <w:noWrap/>
            <w:vAlign w:val="center"/>
            <w:hideMark/>
          </w:tcPr>
          <w:p w14:paraId="6E277590"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15:00</w:t>
            </w:r>
          </w:p>
        </w:tc>
      </w:tr>
      <w:tr w:rsidR="00EC63B2" w:rsidRPr="002B54E7" w14:paraId="7FE1FBA8" w14:textId="77777777" w:rsidTr="004F7959">
        <w:trPr>
          <w:trHeight w:val="315"/>
          <w:jc w:val="center"/>
        </w:trPr>
        <w:tc>
          <w:tcPr>
            <w:tcW w:w="780" w:type="dxa"/>
            <w:shd w:val="clear" w:color="auto" w:fill="auto"/>
            <w:noWrap/>
            <w:vAlign w:val="center"/>
            <w:hideMark/>
          </w:tcPr>
          <w:p w14:paraId="021859E0"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8</w:t>
            </w:r>
          </w:p>
        </w:tc>
        <w:tc>
          <w:tcPr>
            <w:tcW w:w="4180" w:type="dxa"/>
            <w:shd w:val="clear" w:color="auto" w:fill="auto"/>
            <w:noWrap/>
            <w:vAlign w:val="center"/>
            <w:hideMark/>
          </w:tcPr>
          <w:p w14:paraId="7B3C8A90" w14:textId="7D2AE778"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Fecha límite de calificación de ofertas</w:t>
            </w:r>
            <w:r w:rsidR="0017198C">
              <w:rPr>
                <w:rFonts w:ascii="Arial" w:eastAsia="Times New Roman" w:hAnsi="Arial" w:cs="Arial"/>
                <w:color w:val="000000"/>
                <w:sz w:val="18"/>
                <w:szCs w:val="18"/>
                <w:lang w:eastAsia="es-EC"/>
              </w:rPr>
              <w:t xml:space="preserve"> </w:t>
            </w:r>
          </w:p>
        </w:tc>
        <w:tc>
          <w:tcPr>
            <w:tcW w:w="1360" w:type="dxa"/>
            <w:shd w:val="clear" w:color="auto" w:fill="auto"/>
            <w:noWrap/>
            <w:vAlign w:val="center"/>
            <w:hideMark/>
          </w:tcPr>
          <w:p w14:paraId="5C9CAC40" w14:textId="07C58A1F" w:rsidR="00EC63B2" w:rsidRPr="009F05C5" w:rsidRDefault="001D5C68" w:rsidP="004F7959">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8</w:t>
            </w:r>
            <w:r w:rsidR="00EC63B2" w:rsidRPr="009F05C5">
              <w:rPr>
                <w:rFonts w:ascii="Arial" w:eastAsia="Times New Roman" w:hAnsi="Arial" w:cs="Arial"/>
                <w:color w:val="000000"/>
                <w:sz w:val="18"/>
                <w:szCs w:val="18"/>
                <w:lang w:eastAsia="es-EC"/>
              </w:rPr>
              <w:t>/9/2022</w:t>
            </w:r>
          </w:p>
        </w:tc>
        <w:tc>
          <w:tcPr>
            <w:tcW w:w="1200" w:type="dxa"/>
            <w:shd w:val="clear" w:color="auto" w:fill="auto"/>
            <w:noWrap/>
            <w:vAlign w:val="center"/>
            <w:hideMark/>
          </w:tcPr>
          <w:p w14:paraId="0189006D"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17:00</w:t>
            </w:r>
          </w:p>
        </w:tc>
      </w:tr>
      <w:tr w:rsidR="00EC63B2" w:rsidRPr="002B54E7" w14:paraId="1DE616D9" w14:textId="77777777" w:rsidTr="004F7959">
        <w:trPr>
          <w:trHeight w:val="315"/>
          <w:jc w:val="center"/>
        </w:trPr>
        <w:tc>
          <w:tcPr>
            <w:tcW w:w="780" w:type="dxa"/>
            <w:shd w:val="clear" w:color="auto" w:fill="auto"/>
            <w:noWrap/>
            <w:vAlign w:val="center"/>
            <w:hideMark/>
          </w:tcPr>
          <w:p w14:paraId="1B8066BA"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9</w:t>
            </w:r>
          </w:p>
        </w:tc>
        <w:tc>
          <w:tcPr>
            <w:tcW w:w="4180" w:type="dxa"/>
            <w:shd w:val="clear" w:color="auto" w:fill="auto"/>
            <w:noWrap/>
            <w:vAlign w:val="center"/>
            <w:hideMark/>
          </w:tcPr>
          <w:p w14:paraId="27F1B4FB" w14:textId="01915DCD"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Fecha límite de entrega del informe de recomendación</w:t>
            </w:r>
            <w:r w:rsidR="001D5C68">
              <w:rPr>
                <w:rFonts w:ascii="Arial" w:eastAsia="Times New Roman" w:hAnsi="Arial" w:cs="Arial"/>
                <w:color w:val="000000"/>
                <w:sz w:val="18"/>
                <w:szCs w:val="18"/>
                <w:lang w:eastAsia="es-EC"/>
              </w:rPr>
              <w:t xml:space="preserve"> </w:t>
            </w:r>
          </w:p>
        </w:tc>
        <w:tc>
          <w:tcPr>
            <w:tcW w:w="1360" w:type="dxa"/>
            <w:shd w:val="clear" w:color="auto" w:fill="auto"/>
            <w:noWrap/>
            <w:vAlign w:val="center"/>
            <w:hideMark/>
          </w:tcPr>
          <w:p w14:paraId="7EB8B8A1" w14:textId="11D35291" w:rsidR="00EC63B2" w:rsidRPr="009F05C5" w:rsidRDefault="0017198C" w:rsidP="001D5C68">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1</w:t>
            </w:r>
            <w:r w:rsidR="001D5C68">
              <w:rPr>
                <w:rFonts w:ascii="Arial" w:eastAsia="Times New Roman" w:hAnsi="Arial" w:cs="Arial"/>
                <w:color w:val="000000"/>
                <w:sz w:val="18"/>
                <w:szCs w:val="18"/>
                <w:lang w:eastAsia="es-EC"/>
              </w:rPr>
              <w:t>2</w:t>
            </w:r>
            <w:r w:rsidR="00EC63B2" w:rsidRPr="009F05C5">
              <w:rPr>
                <w:rFonts w:ascii="Arial" w:eastAsia="Times New Roman" w:hAnsi="Arial" w:cs="Arial"/>
                <w:color w:val="000000"/>
                <w:sz w:val="18"/>
                <w:szCs w:val="18"/>
                <w:lang w:eastAsia="es-EC"/>
              </w:rPr>
              <w:t>/9/2022</w:t>
            </w:r>
          </w:p>
        </w:tc>
        <w:tc>
          <w:tcPr>
            <w:tcW w:w="1200" w:type="dxa"/>
            <w:shd w:val="clear" w:color="auto" w:fill="auto"/>
            <w:noWrap/>
            <w:vAlign w:val="center"/>
            <w:hideMark/>
          </w:tcPr>
          <w:p w14:paraId="0F8FE237"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17:00</w:t>
            </w:r>
          </w:p>
        </w:tc>
      </w:tr>
      <w:tr w:rsidR="00EC63B2" w:rsidRPr="002B54E7" w14:paraId="76FC3619" w14:textId="77777777" w:rsidTr="004F7959">
        <w:trPr>
          <w:trHeight w:val="315"/>
          <w:jc w:val="center"/>
        </w:trPr>
        <w:tc>
          <w:tcPr>
            <w:tcW w:w="780" w:type="dxa"/>
            <w:shd w:val="clear" w:color="auto" w:fill="auto"/>
            <w:noWrap/>
            <w:vAlign w:val="center"/>
            <w:hideMark/>
          </w:tcPr>
          <w:p w14:paraId="1F074585"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10</w:t>
            </w:r>
          </w:p>
        </w:tc>
        <w:tc>
          <w:tcPr>
            <w:tcW w:w="4180" w:type="dxa"/>
            <w:shd w:val="clear" w:color="auto" w:fill="auto"/>
            <w:noWrap/>
            <w:vAlign w:val="center"/>
            <w:hideMark/>
          </w:tcPr>
          <w:p w14:paraId="7502CC1D" w14:textId="443A0F3E"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 xml:space="preserve">Fecha límite publicación resultados finales </w:t>
            </w:r>
          </w:p>
        </w:tc>
        <w:tc>
          <w:tcPr>
            <w:tcW w:w="1360" w:type="dxa"/>
            <w:shd w:val="clear" w:color="auto" w:fill="auto"/>
            <w:noWrap/>
            <w:vAlign w:val="center"/>
            <w:hideMark/>
          </w:tcPr>
          <w:p w14:paraId="075D7BB6" w14:textId="76DC1EE3" w:rsidR="00EC63B2" w:rsidRPr="009F05C5" w:rsidRDefault="0017198C" w:rsidP="001D5C68">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1</w:t>
            </w:r>
            <w:r w:rsidR="001D5C68">
              <w:rPr>
                <w:rFonts w:ascii="Arial" w:eastAsia="Times New Roman" w:hAnsi="Arial" w:cs="Arial"/>
                <w:color w:val="000000"/>
                <w:sz w:val="18"/>
                <w:szCs w:val="18"/>
                <w:lang w:eastAsia="es-EC"/>
              </w:rPr>
              <w:t>4</w:t>
            </w:r>
            <w:r w:rsidR="00EC63B2" w:rsidRPr="009F05C5">
              <w:rPr>
                <w:rFonts w:ascii="Arial" w:eastAsia="Times New Roman" w:hAnsi="Arial" w:cs="Arial"/>
                <w:color w:val="000000"/>
                <w:sz w:val="18"/>
                <w:szCs w:val="18"/>
                <w:lang w:eastAsia="es-EC"/>
              </w:rPr>
              <w:t>/9/2022</w:t>
            </w:r>
          </w:p>
        </w:tc>
        <w:tc>
          <w:tcPr>
            <w:tcW w:w="1200" w:type="dxa"/>
            <w:shd w:val="clear" w:color="auto" w:fill="auto"/>
            <w:noWrap/>
            <w:vAlign w:val="center"/>
            <w:hideMark/>
          </w:tcPr>
          <w:p w14:paraId="285F9C4E"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17:00</w:t>
            </w:r>
          </w:p>
        </w:tc>
      </w:tr>
      <w:tr w:rsidR="00EC63B2" w:rsidRPr="002B54E7" w14:paraId="371F3609" w14:textId="77777777" w:rsidTr="004F7959">
        <w:trPr>
          <w:trHeight w:val="315"/>
          <w:jc w:val="center"/>
        </w:trPr>
        <w:tc>
          <w:tcPr>
            <w:tcW w:w="780" w:type="dxa"/>
            <w:shd w:val="clear" w:color="auto" w:fill="auto"/>
            <w:noWrap/>
            <w:vAlign w:val="center"/>
            <w:hideMark/>
          </w:tcPr>
          <w:p w14:paraId="44B44E26" w14:textId="77777777" w:rsidR="00EC63B2" w:rsidRPr="009F05C5" w:rsidRDefault="00EC63B2" w:rsidP="004F7959">
            <w:pPr>
              <w:jc w:val="center"/>
              <w:rPr>
                <w:rFonts w:ascii="Arial" w:eastAsia="Times New Roman" w:hAnsi="Arial" w:cs="Arial"/>
                <w:bCs/>
                <w:color w:val="000000"/>
                <w:sz w:val="18"/>
                <w:szCs w:val="18"/>
                <w:lang w:eastAsia="es-EC"/>
              </w:rPr>
            </w:pPr>
            <w:r w:rsidRPr="009F05C5">
              <w:rPr>
                <w:rFonts w:ascii="Arial" w:eastAsia="Times New Roman" w:hAnsi="Arial" w:cs="Arial"/>
                <w:bCs/>
                <w:color w:val="000000"/>
                <w:sz w:val="18"/>
                <w:szCs w:val="18"/>
                <w:lang w:eastAsia="es-EC"/>
              </w:rPr>
              <w:t>11</w:t>
            </w:r>
          </w:p>
        </w:tc>
        <w:tc>
          <w:tcPr>
            <w:tcW w:w="4180" w:type="dxa"/>
            <w:shd w:val="clear" w:color="auto" w:fill="auto"/>
            <w:noWrap/>
            <w:vAlign w:val="center"/>
            <w:hideMark/>
          </w:tcPr>
          <w:p w14:paraId="5426E564" w14:textId="4A777E25" w:rsidR="00EC63B2" w:rsidRPr="009F05C5" w:rsidRDefault="00EC63B2" w:rsidP="004F7959">
            <w:pP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Fecha límite de adjudicación</w:t>
            </w:r>
            <w:r w:rsidR="001D5C68">
              <w:rPr>
                <w:rFonts w:ascii="Arial" w:eastAsia="Times New Roman" w:hAnsi="Arial" w:cs="Arial"/>
                <w:color w:val="000000"/>
                <w:sz w:val="18"/>
                <w:szCs w:val="18"/>
                <w:lang w:eastAsia="es-EC"/>
              </w:rPr>
              <w:t xml:space="preserve"> </w:t>
            </w:r>
          </w:p>
        </w:tc>
        <w:tc>
          <w:tcPr>
            <w:tcW w:w="1360" w:type="dxa"/>
            <w:shd w:val="clear" w:color="auto" w:fill="auto"/>
            <w:noWrap/>
            <w:vAlign w:val="center"/>
            <w:hideMark/>
          </w:tcPr>
          <w:p w14:paraId="733B0225" w14:textId="4A66D65D" w:rsidR="00EC63B2" w:rsidRPr="009F05C5" w:rsidRDefault="001D5C68" w:rsidP="004F7959">
            <w:pPr>
              <w:jc w:val="right"/>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22</w:t>
            </w:r>
            <w:r w:rsidR="009647CD" w:rsidRPr="009F05C5">
              <w:rPr>
                <w:rFonts w:ascii="Arial" w:eastAsia="Times New Roman" w:hAnsi="Arial" w:cs="Arial"/>
                <w:color w:val="000000"/>
                <w:sz w:val="18"/>
                <w:szCs w:val="18"/>
                <w:lang w:eastAsia="es-EC"/>
              </w:rPr>
              <w:t>/9</w:t>
            </w:r>
            <w:r w:rsidR="00EC63B2" w:rsidRPr="009F05C5">
              <w:rPr>
                <w:rFonts w:ascii="Arial" w:eastAsia="Times New Roman" w:hAnsi="Arial" w:cs="Arial"/>
                <w:color w:val="000000"/>
                <w:sz w:val="18"/>
                <w:szCs w:val="18"/>
                <w:lang w:eastAsia="es-EC"/>
              </w:rPr>
              <w:t>/2022</w:t>
            </w:r>
          </w:p>
        </w:tc>
        <w:tc>
          <w:tcPr>
            <w:tcW w:w="1200" w:type="dxa"/>
            <w:shd w:val="clear" w:color="auto" w:fill="auto"/>
            <w:noWrap/>
            <w:vAlign w:val="center"/>
            <w:hideMark/>
          </w:tcPr>
          <w:p w14:paraId="39CE36F5" w14:textId="77777777" w:rsidR="00EC63B2" w:rsidRPr="009F05C5" w:rsidRDefault="00EC63B2" w:rsidP="004F7959">
            <w:pPr>
              <w:jc w:val="center"/>
              <w:rPr>
                <w:rFonts w:ascii="Arial" w:eastAsia="Times New Roman" w:hAnsi="Arial" w:cs="Arial"/>
                <w:color w:val="000000"/>
                <w:sz w:val="18"/>
                <w:szCs w:val="18"/>
                <w:lang w:eastAsia="es-EC"/>
              </w:rPr>
            </w:pPr>
            <w:r w:rsidRPr="009F05C5">
              <w:rPr>
                <w:rFonts w:ascii="Arial" w:eastAsia="Times New Roman" w:hAnsi="Arial" w:cs="Arial"/>
                <w:color w:val="000000"/>
                <w:sz w:val="18"/>
                <w:szCs w:val="18"/>
                <w:lang w:eastAsia="es-EC"/>
              </w:rPr>
              <w:t>15:00</w:t>
            </w:r>
          </w:p>
        </w:tc>
      </w:tr>
    </w:tbl>
    <w:p w14:paraId="4368D9BA" w14:textId="77777777" w:rsidR="00EC63B2" w:rsidRPr="002B54E7" w:rsidRDefault="00EC63B2" w:rsidP="00EC63B2"/>
    <w:p w14:paraId="287581F9" w14:textId="77777777" w:rsidR="00EC63B2" w:rsidRPr="007755DF" w:rsidRDefault="00EC63B2" w:rsidP="00EC63B2">
      <w:pPr>
        <w:jc w:val="both"/>
        <w:rPr>
          <w:rFonts w:ascii="Calibri" w:hAnsi="Calibri" w:cs="Calibri"/>
          <w:sz w:val="22"/>
          <w:szCs w:val="22"/>
        </w:rPr>
      </w:pPr>
      <w:bookmarkStart w:id="116" w:name="_Toc93912612"/>
      <w:r w:rsidRPr="002B54E7">
        <w:rPr>
          <w:rFonts w:ascii="Calibri" w:hAnsi="Calibri" w:cs="Calibri"/>
          <w:sz w:val="22"/>
          <w:szCs w:val="22"/>
        </w:rPr>
        <w:t>El BIESS se reserva el derecho de reprogramar el Cronograma del Proceso para lo cual publicará en la página web el nuevo cronograma que se establezca para el efecto.</w:t>
      </w:r>
    </w:p>
    <w:p w14:paraId="3F07F949" w14:textId="77777777" w:rsidR="00EC63B2" w:rsidRDefault="00EC63B2" w:rsidP="00EC63B2"/>
    <w:p w14:paraId="2FF33877" w14:textId="77777777" w:rsidR="00EC63B2" w:rsidRPr="002B54E7" w:rsidRDefault="00EC63B2" w:rsidP="00EC63B2"/>
    <w:p w14:paraId="20CA09FE" w14:textId="77777777" w:rsidR="00EC63B2" w:rsidRPr="002B54E7" w:rsidRDefault="00EC63B2" w:rsidP="00EC63B2">
      <w:pPr>
        <w:pStyle w:val="Ttulo2"/>
        <w:ind w:left="426" w:hanging="426"/>
      </w:pPr>
      <w:bookmarkStart w:id="117" w:name="_Toc109317555"/>
      <w:bookmarkStart w:id="118" w:name="_Toc111100537"/>
      <w:bookmarkEnd w:id="116"/>
      <w:r w:rsidRPr="002B54E7">
        <w:t>CONVOCATORIA</w:t>
      </w:r>
      <w:bookmarkEnd w:id="117"/>
      <w:bookmarkEnd w:id="118"/>
    </w:p>
    <w:p w14:paraId="01EE2A2C" w14:textId="77777777" w:rsidR="00EC63B2" w:rsidRPr="002B54E7" w:rsidRDefault="00EC63B2" w:rsidP="00EC63B2">
      <w:pPr>
        <w:jc w:val="both"/>
        <w:rPr>
          <w:rFonts w:ascii="Calibri" w:hAnsi="Calibri" w:cs="Calibri"/>
          <w:sz w:val="22"/>
          <w:szCs w:val="22"/>
        </w:rPr>
      </w:pPr>
    </w:p>
    <w:p w14:paraId="0D8D3547" w14:textId="77777777" w:rsidR="00B011B0" w:rsidRDefault="00EC63B2" w:rsidP="001E5C8A">
      <w:pPr>
        <w:jc w:val="both"/>
        <w:rPr>
          <w:rFonts w:ascii="Calibri" w:hAnsi="Calibri" w:cs="Calibri"/>
          <w:i/>
          <w:sz w:val="22"/>
          <w:szCs w:val="22"/>
        </w:rPr>
      </w:pPr>
      <w:r w:rsidRPr="002B54E7">
        <w:rPr>
          <w:rFonts w:ascii="Calibri" w:hAnsi="Calibri" w:cs="Calibri"/>
          <w:sz w:val="22"/>
          <w:szCs w:val="22"/>
        </w:rPr>
        <w:t xml:space="preserve">La convocatoria será publicada en la Página Web Institucional del BIESS y podrán </w:t>
      </w:r>
      <w:r w:rsidRPr="00432E55">
        <w:rPr>
          <w:rFonts w:ascii="Calibri" w:hAnsi="Calibri" w:cs="Calibri"/>
          <w:sz w:val="22"/>
          <w:szCs w:val="22"/>
        </w:rPr>
        <w:t xml:space="preserve">participar </w:t>
      </w:r>
      <w:r w:rsidRPr="00432E55">
        <w:rPr>
          <w:rFonts w:ascii="Calibri" w:hAnsi="Calibri" w:cs="Calibri"/>
          <w:bCs/>
          <w:sz w:val="22"/>
          <w:szCs w:val="22"/>
        </w:rPr>
        <w:t>todas</w:t>
      </w:r>
      <w:r w:rsidRPr="00432E55">
        <w:rPr>
          <w:rFonts w:ascii="Calibri" w:hAnsi="Calibri" w:cs="Calibri"/>
          <w:sz w:val="22"/>
          <w:szCs w:val="22"/>
        </w:rPr>
        <w:t xml:space="preserve"> las</w:t>
      </w:r>
      <w:r w:rsidRPr="002B54E7">
        <w:rPr>
          <w:rFonts w:ascii="Calibri" w:hAnsi="Calibri" w:cs="Calibri"/>
          <w:sz w:val="22"/>
          <w:szCs w:val="22"/>
        </w:rPr>
        <w:t xml:space="preserve"> </w:t>
      </w:r>
      <w:r w:rsidR="00385C0E">
        <w:rPr>
          <w:rFonts w:ascii="Calibri" w:hAnsi="Calibri" w:cs="Calibri"/>
          <w:sz w:val="22"/>
          <w:szCs w:val="22"/>
        </w:rPr>
        <w:t>empresas</w:t>
      </w:r>
      <w:r w:rsidR="00432E55">
        <w:rPr>
          <w:rFonts w:ascii="Calibri" w:hAnsi="Calibri" w:cs="Calibri"/>
          <w:sz w:val="22"/>
          <w:szCs w:val="22"/>
        </w:rPr>
        <w:t xml:space="preserve"> de buró</w:t>
      </w:r>
      <w:r w:rsidR="004C015F">
        <w:rPr>
          <w:rFonts w:ascii="Calibri" w:hAnsi="Calibri" w:cs="Calibri"/>
          <w:sz w:val="22"/>
          <w:szCs w:val="22"/>
        </w:rPr>
        <w:t xml:space="preserve"> de información crediticia</w:t>
      </w:r>
      <w:r w:rsidR="00385C0E">
        <w:rPr>
          <w:rFonts w:ascii="Calibri" w:hAnsi="Calibri" w:cs="Calibri"/>
          <w:sz w:val="22"/>
          <w:szCs w:val="22"/>
        </w:rPr>
        <w:t xml:space="preserve"> calificadas por la Superintendencia de Bancos</w:t>
      </w:r>
      <w:r w:rsidRPr="002B54E7">
        <w:rPr>
          <w:rFonts w:ascii="Calibri" w:hAnsi="Calibri" w:cs="Calibri"/>
          <w:sz w:val="22"/>
          <w:szCs w:val="22"/>
        </w:rPr>
        <w:t xml:space="preserve">, según se estipula en el LIBRO I.- “Normas de control para las entidades de los sectores financieros público y privado”, TÍTULO II.- DE LA CONSTITUCIÓN Y EMISIÓN DE LA AUTORIZACIÓN PARA EL EJERCICIO DE LAS ACTIVIDADES FINANCIERAS Y PERMISOS DE FUNCIONAMIENTO DE LAS ENTIDADES DE LOS SECTORES FINANCIEROS PÚBLICO Y PRIVADO, CAPÍTULO IV.- NORMA DE CONTROL PARA LA CALIFICACIÓN Y SUPERVISIÓN DE LAS COMPAÑÍAS DE SERVICIOS AUXILIARES QUE PRESTEN SERVICIOS A LAS ENTIDADES DE LOS SECTORES FINANCIEROS PÚBLICO Y/O PRIVADO, DE LOS BURÓS DE INFORMACIÓN CREDITICIA Y DE ANÁLISIS DE RIESGO CREDITICIO, SECCIÓN </w:t>
      </w:r>
      <w:r w:rsidR="00B96E91">
        <w:rPr>
          <w:rFonts w:ascii="Calibri" w:hAnsi="Calibri" w:cs="Calibri"/>
          <w:sz w:val="22"/>
          <w:szCs w:val="22"/>
        </w:rPr>
        <w:t>V</w:t>
      </w:r>
      <w:r w:rsidRPr="002B54E7">
        <w:rPr>
          <w:rFonts w:ascii="Calibri" w:hAnsi="Calibri" w:cs="Calibri"/>
          <w:sz w:val="22"/>
          <w:szCs w:val="22"/>
        </w:rPr>
        <w:t xml:space="preserve">I.- </w:t>
      </w:r>
      <w:r w:rsidR="00B96E91" w:rsidRPr="00B96E91">
        <w:rPr>
          <w:rFonts w:ascii="Calibri" w:hAnsi="Calibri" w:cs="Calibri"/>
          <w:sz w:val="22"/>
          <w:szCs w:val="22"/>
        </w:rPr>
        <w:t>DE LA CALIFICA</w:t>
      </w:r>
      <w:r w:rsidR="00B96E91">
        <w:rPr>
          <w:rFonts w:ascii="Calibri" w:hAnsi="Calibri" w:cs="Calibri"/>
          <w:sz w:val="22"/>
          <w:szCs w:val="22"/>
        </w:rPr>
        <w:t xml:space="preserve">CIÓN Y AUTORIZACIÓN DEL BURÓ DE </w:t>
      </w:r>
      <w:r w:rsidR="00B96E91" w:rsidRPr="00B96E91">
        <w:rPr>
          <w:rFonts w:ascii="Calibri" w:hAnsi="Calibri" w:cs="Calibri"/>
          <w:sz w:val="22"/>
          <w:szCs w:val="22"/>
        </w:rPr>
        <w:t>INFORMACIÓN CREDITICIA</w:t>
      </w:r>
      <w:r w:rsidR="00B96E91">
        <w:rPr>
          <w:rFonts w:ascii="Calibri" w:hAnsi="Calibri" w:cs="Calibri"/>
          <w:sz w:val="22"/>
          <w:szCs w:val="22"/>
        </w:rPr>
        <w:t>, Artículo 27</w:t>
      </w:r>
      <w:r w:rsidR="001E5C8A">
        <w:rPr>
          <w:rFonts w:ascii="Calibri" w:hAnsi="Calibri" w:cs="Calibri"/>
          <w:sz w:val="22"/>
          <w:szCs w:val="22"/>
        </w:rPr>
        <w:t>. d</w:t>
      </w:r>
      <w:r w:rsidRPr="002B54E7">
        <w:rPr>
          <w:rFonts w:ascii="Calibri" w:hAnsi="Calibri" w:cs="Calibri"/>
          <w:sz w:val="22"/>
          <w:szCs w:val="22"/>
        </w:rPr>
        <w:t>e la Codificación de Resoluciones de la Superintendencia de Bancos: “</w:t>
      </w:r>
      <w:r w:rsidR="001E5C8A" w:rsidRPr="001E5C8A">
        <w:rPr>
          <w:rFonts w:ascii="Calibri" w:hAnsi="Calibri" w:cs="Calibri"/>
          <w:i/>
          <w:sz w:val="22"/>
          <w:szCs w:val="22"/>
        </w:rPr>
        <w:t>Para obtener su calificación y la autori</w:t>
      </w:r>
      <w:r w:rsidR="001E5C8A">
        <w:rPr>
          <w:rFonts w:ascii="Calibri" w:hAnsi="Calibri" w:cs="Calibri"/>
          <w:i/>
          <w:sz w:val="22"/>
          <w:szCs w:val="22"/>
        </w:rPr>
        <w:t xml:space="preserve">zación para prestar el servicio </w:t>
      </w:r>
      <w:r w:rsidR="001E5C8A" w:rsidRPr="001E5C8A">
        <w:rPr>
          <w:rFonts w:ascii="Calibri" w:hAnsi="Calibri" w:cs="Calibri"/>
          <w:i/>
          <w:sz w:val="22"/>
          <w:szCs w:val="22"/>
        </w:rPr>
        <w:t xml:space="preserve">de referencias crediticias, el buró de información crediticia presentará su solicitud en los </w:t>
      </w:r>
      <w:r w:rsidR="001E5C8A">
        <w:rPr>
          <w:rFonts w:ascii="Calibri" w:hAnsi="Calibri" w:cs="Calibri"/>
          <w:i/>
          <w:sz w:val="22"/>
          <w:szCs w:val="22"/>
        </w:rPr>
        <w:t xml:space="preserve">términos </w:t>
      </w:r>
      <w:r w:rsidR="001E5C8A" w:rsidRPr="001E5C8A">
        <w:rPr>
          <w:rFonts w:ascii="Calibri" w:hAnsi="Calibri" w:cs="Calibri"/>
          <w:i/>
          <w:sz w:val="22"/>
          <w:szCs w:val="22"/>
        </w:rPr>
        <w:t>previstos en el artículo 1 de esta no</w:t>
      </w:r>
      <w:r w:rsidR="001E5C8A">
        <w:rPr>
          <w:rFonts w:ascii="Calibri" w:hAnsi="Calibri" w:cs="Calibri"/>
          <w:i/>
          <w:sz w:val="22"/>
          <w:szCs w:val="22"/>
        </w:rPr>
        <w:t xml:space="preserve">rma, acompañando los documentos </w:t>
      </w:r>
      <w:r w:rsidR="001E5C8A" w:rsidRPr="001E5C8A">
        <w:rPr>
          <w:rFonts w:ascii="Calibri" w:hAnsi="Calibri" w:cs="Calibri"/>
          <w:i/>
          <w:sz w:val="22"/>
          <w:szCs w:val="22"/>
        </w:rPr>
        <w:t>previstos en el artículo 2, y la que demuestre el cumplimient</w:t>
      </w:r>
      <w:r w:rsidR="001E5C8A">
        <w:rPr>
          <w:rFonts w:ascii="Calibri" w:hAnsi="Calibri" w:cs="Calibri"/>
          <w:i/>
          <w:sz w:val="22"/>
          <w:szCs w:val="22"/>
        </w:rPr>
        <w:t xml:space="preserve">o de lo previsto en el artículo </w:t>
      </w:r>
      <w:r w:rsidR="001E5C8A" w:rsidRPr="001E5C8A">
        <w:rPr>
          <w:rFonts w:ascii="Calibri" w:hAnsi="Calibri" w:cs="Calibri"/>
          <w:i/>
          <w:sz w:val="22"/>
          <w:szCs w:val="22"/>
        </w:rPr>
        <w:t>3 de la “Norma sobre los burós de información crediticia</w:t>
      </w:r>
      <w:r w:rsidR="001E5C8A">
        <w:rPr>
          <w:rFonts w:ascii="Calibri" w:hAnsi="Calibri" w:cs="Calibri"/>
          <w:i/>
          <w:sz w:val="22"/>
          <w:szCs w:val="22"/>
        </w:rPr>
        <w:t xml:space="preserve"> y las obligaciones de pago que </w:t>
      </w:r>
      <w:r w:rsidR="001E5C8A" w:rsidRPr="001E5C8A">
        <w:rPr>
          <w:rFonts w:ascii="Calibri" w:hAnsi="Calibri" w:cs="Calibri"/>
          <w:i/>
          <w:sz w:val="22"/>
          <w:szCs w:val="22"/>
        </w:rPr>
        <w:t>deben constar en el servicio de referencias crediticias”, expedida por la J</w:t>
      </w:r>
      <w:r w:rsidR="001E5C8A">
        <w:rPr>
          <w:rFonts w:ascii="Calibri" w:hAnsi="Calibri" w:cs="Calibri"/>
          <w:i/>
          <w:sz w:val="22"/>
          <w:szCs w:val="22"/>
        </w:rPr>
        <w:t xml:space="preserve">unta de </w:t>
      </w:r>
      <w:r w:rsidR="001E5C8A" w:rsidRPr="001E5C8A">
        <w:rPr>
          <w:rFonts w:ascii="Calibri" w:hAnsi="Calibri" w:cs="Calibri"/>
          <w:i/>
          <w:sz w:val="22"/>
          <w:szCs w:val="22"/>
        </w:rPr>
        <w:t>Política y Regulación Financiera</w:t>
      </w:r>
      <w:r w:rsidR="001E5C8A">
        <w:rPr>
          <w:rFonts w:ascii="Calibri" w:hAnsi="Calibri" w:cs="Calibri"/>
          <w:i/>
          <w:sz w:val="22"/>
          <w:szCs w:val="22"/>
        </w:rPr>
        <w:t xml:space="preserve"> </w:t>
      </w:r>
      <w:r w:rsidR="001E5C8A">
        <w:rPr>
          <w:rFonts w:ascii="Calibri" w:hAnsi="Calibri" w:cs="Calibri"/>
          <w:sz w:val="22"/>
          <w:szCs w:val="22"/>
        </w:rPr>
        <w:t>(…)</w:t>
      </w:r>
      <w:r w:rsidRPr="002B54E7">
        <w:rPr>
          <w:rFonts w:ascii="Calibri" w:hAnsi="Calibri" w:cs="Calibri"/>
          <w:i/>
          <w:sz w:val="22"/>
          <w:szCs w:val="22"/>
        </w:rPr>
        <w:t>”.</w:t>
      </w:r>
      <w:r w:rsidR="007E4EA4">
        <w:rPr>
          <w:rFonts w:ascii="Calibri" w:hAnsi="Calibri" w:cs="Calibri"/>
          <w:i/>
          <w:sz w:val="22"/>
          <w:szCs w:val="22"/>
        </w:rPr>
        <w:t xml:space="preserve"> </w:t>
      </w:r>
    </w:p>
    <w:p w14:paraId="19A032E6" w14:textId="77777777" w:rsidR="00B011B0" w:rsidRDefault="00B011B0" w:rsidP="001E5C8A">
      <w:pPr>
        <w:jc w:val="both"/>
        <w:rPr>
          <w:rFonts w:ascii="Calibri" w:hAnsi="Calibri" w:cs="Calibri"/>
          <w:i/>
          <w:sz w:val="22"/>
          <w:szCs w:val="22"/>
        </w:rPr>
      </w:pPr>
    </w:p>
    <w:p w14:paraId="28D485BF" w14:textId="3920A4BB" w:rsidR="00EC63B2" w:rsidRPr="001E5C8A" w:rsidRDefault="007E4EA4" w:rsidP="001E5C8A">
      <w:pPr>
        <w:jc w:val="both"/>
        <w:rPr>
          <w:rFonts w:ascii="Calibri" w:hAnsi="Calibri" w:cs="Calibri"/>
          <w:i/>
          <w:sz w:val="22"/>
          <w:szCs w:val="22"/>
        </w:rPr>
      </w:pPr>
      <w:r w:rsidRPr="00E231A5">
        <w:rPr>
          <w:rFonts w:ascii="Calibri" w:hAnsi="Calibri" w:cs="Calibri"/>
          <w:sz w:val="22"/>
          <w:szCs w:val="22"/>
        </w:rPr>
        <w:t xml:space="preserve">De </w:t>
      </w:r>
      <w:r w:rsidR="00B011B0">
        <w:rPr>
          <w:rFonts w:ascii="Calibri" w:hAnsi="Calibri" w:cs="Calibri"/>
          <w:sz w:val="22"/>
          <w:szCs w:val="22"/>
        </w:rPr>
        <w:t>la revisión realizada</w:t>
      </w:r>
      <w:r w:rsidRPr="00E231A5">
        <w:rPr>
          <w:rFonts w:ascii="Calibri" w:hAnsi="Calibri" w:cs="Calibri"/>
          <w:sz w:val="22"/>
          <w:szCs w:val="22"/>
        </w:rPr>
        <w:t xml:space="preserve"> el 18 de julio de 2022,</w:t>
      </w:r>
      <w:r w:rsidR="00B011B0">
        <w:rPr>
          <w:rFonts w:ascii="Calibri" w:hAnsi="Calibri" w:cs="Calibri"/>
          <w:sz w:val="22"/>
          <w:szCs w:val="22"/>
        </w:rPr>
        <w:t xml:space="preserve"> en la página de la Superintendencia de Bancos,</w:t>
      </w:r>
      <w:r w:rsidRPr="00E231A5">
        <w:rPr>
          <w:rFonts w:ascii="Calibri" w:hAnsi="Calibri" w:cs="Calibri"/>
          <w:sz w:val="22"/>
          <w:szCs w:val="22"/>
        </w:rPr>
        <w:t xml:space="preserve"> se observa que se encuentran </w:t>
      </w:r>
      <w:r w:rsidR="00B011B0">
        <w:rPr>
          <w:rFonts w:ascii="Calibri" w:hAnsi="Calibri" w:cs="Calibri"/>
          <w:sz w:val="22"/>
          <w:szCs w:val="22"/>
        </w:rPr>
        <w:t xml:space="preserve">Activas, </w:t>
      </w:r>
      <w:r w:rsidR="00E231A5" w:rsidRPr="00E231A5">
        <w:rPr>
          <w:rFonts w:ascii="Calibri" w:hAnsi="Calibri" w:cs="Calibri"/>
          <w:sz w:val="22"/>
          <w:szCs w:val="22"/>
        </w:rPr>
        <w:t>tres</w:t>
      </w:r>
      <w:r w:rsidR="00B011B0">
        <w:rPr>
          <w:rFonts w:ascii="Calibri" w:hAnsi="Calibri" w:cs="Calibri"/>
          <w:sz w:val="22"/>
          <w:szCs w:val="22"/>
        </w:rPr>
        <w:t xml:space="preserve"> </w:t>
      </w:r>
      <w:r w:rsidR="00E231A5" w:rsidRPr="00E231A5">
        <w:rPr>
          <w:rFonts w:ascii="Calibri" w:hAnsi="Calibri" w:cs="Calibri"/>
          <w:sz w:val="22"/>
          <w:szCs w:val="22"/>
        </w:rPr>
        <w:t>(3)</w:t>
      </w:r>
      <w:r w:rsidRPr="00E231A5">
        <w:rPr>
          <w:rFonts w:ascii="Calibri" w:hAnsi="Calibri" w:cs="Calibri"/>
          <w:sz w:val="22"/>
          <w:szCs w:val="22"/>
        </w:rPr>
        <w:t xml:space="preserve"> empresas calificadas para brindar el servici</w:t>
      </w:r>
      <w:r w:rsidR="00E231A5" w:rsidRPr="00E231A5">
        <w:rPr>
          <w:rFonts w:ascii="Calibri" w:hAnsi="Calibri" w:cs="Calibri"/>
          <w:sz w:val="22"/>
          <w:szCs w:val="22"/>
        </w:rPr>
        <w:t>o “BUROS DE INFORMACION CREDITICIA”</w:t>
      </w:r>
      <w:r w:rsidRPr="00E231A5">
        <w:rPr>
          <w:rFonts w:ascii="Calibri" w:hAnsi="Calibri" w:cs="Calibri"/>
          <w:sz w:val="22"/>
          <w:szCs w:val="22"/>
        </w:rPr>
        <w:t>, según el siguiente detalle:</w:t>
      </w:r>
    </w:p>
    <w:p w14:paraId="65A023F6" w14:textId="77777777" w:rsidR="00843C2A" w:rsidRDefault="00843C2A" w:rsidP="00EC63B2">
      <w:pPr>
        <w:jc w:val="both"/>
        <w:rPr>
          <w:rFonts w:ascii="Calibri" w:hAnsi="Calibri" w:cs="Calibri"/>
          <w:i/>
          <w:sz w:val="22"/>
          <w:szCs w:val="22"/>
        </w:rPr>
      </w:pPr>
    </w:p>
    <w:p w14:paraId="4B907852" w14:textId="3A65C5FA" w:rsidR="00843C2A" w:rsidRDefault="00E231A5" w:rsidP="003646BC">
      <w:pPr>
        <w:jc w:val="center"/>
        <w:rPr>
          <w:rFonts w:ascii="Calibri" w:hAnsi="Calibri" w:cs="Calibri"/>
          <w:i/>
          <w:sz w:val="22"/>
          <w:szCs w:val="22"/>
        </w:rPr>
      </w:pPr>
      <w:r>
        <w:rPr>
          <w:noProof/>
          <w:lang w:eastAsia="es-EC"/>
        </w:rPr>
        <w:lastRenderedPageBreak/>
        <w:drawing>
          <wp:inline distT="0" distB="0" distL="0" distR="0" wp14:anchorId="6D68DF56" wp14:editId="6B4CC613">
            <wp:extent cx="5612130" cy="56121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5612130"/>
                    </a:xfrm>
                    <a:prstGeom prst="rect">
                      <a:avLst/>
                    </a:prstGeom>
                  </pic:spPr>
                </pic:pic>
              </a:graphicData>
            </a:graphic>
          </wp:inline>
        </w:drawing>
      </w:r>
    </w:p>
    <w:p w14:paraId="4630F6E8" w14:textId="5DAFEA13" w:rsidR="007E4EA4" w:rsidRDefault="007E4EA4" w:rsidP="00EC63B2">
      <w:pPr>
        <w:jc w:val="both"/>
        <w:rPr>
          <w:rFonts w:ascii="Calibri" w:hAnsi="Calibri" w:cs="Calibri"/>
          <w:i/>
          <w:sz w:val="22"/>
          <w:szCs w:val="22"/>
        </w:rPr>
      </w:pPr>
    </w:p>
    <w:p w14:paraId="00D86265" w14:textId="23D16A33" w:rsidR="00EC63B2" w:rsidRPr="002B122C" w:rsidRDefault="00EC63B2" w:rsidP="00EC63B2">
      <w:pPr>
        <w:jc w:val="both"/>
        <w:rPr>
          <w:rFonts w:ascii="Calibri" w:hAnsi="Calibri"/>
          <w:bCs/>
          <w:iCs/>
          <w:sz w:val="22"/>
          <w:szCs w:val="22"/>
        </w:rPr>
      </w:pPr>
      <w:r w:rsidRPr="002B122C">
        <w:rPr>
          <w:rFonts w:ascii="Calibri" w:hAnsi="Calibri" w:cs="Calibri"/>
          <w:iCs/>
          <w:sz w:val="22"/>
          <w:szCs w:val="22"/>
        </w:rPr>
        <w:t xml:space="preserve">El presente proceso de contratación, de acuerdo a lo establecido en el “Instructivo de Giro Específico del Negocio </w:t>
      </w:r>
      <w:r w:rsidR="00B12273" w:rsidRPr="002B122C">
        <w:rPr>
          <w:rFonts w:ascii="Calibri" w:hAnsi="Calibri" w:cs="Calibri"/>
          <w:iCs/>
          <w:sz w:val="22"/>
          <w:szCs w:val="22"/>
        </w:rPr>
        <w:t>para la Selección de Empresas que ofrecen Servicios de Consulta de Buró de Crédito</w:t>
      </w:r>
      <w:r w:rsidRPr="002B122C">
        <w:rPr>
          <w:rFonts w:ascii="Calibri" w:hAnsi="Calibri" w:cs="Calibri"/>
          <w:iCs/>
          <w:sz w:val="22"/>
          <w:szCs w:val="22"/>
        </w:rPr>
        <w:t>”, en su artículo 5</w:t>
      </w:r>
      <w:r w:rsidR="002B122C">
        <w:rPr>
          <w:rFonts w:ascii="Calibri" w:hAnsi="Calibri" w:cs="Calibri"/>
          <w:iCs/>
          <w:sz w:val="22"/>
          <w:szCs w:val="22"/>
        </w:rPr>
        <w:t>.</w:t>
      </w:r>
      <w:r w:rsidR="00C65036" w:rsidRPr="002B122C">
        <w:rPr>
          <w:rFonts w:ascii="Calibri" w:hAnsi="Calibri" w:cs="Calibri"/>
          <w:iCs/>
          <w:sz w:val="22"/>
          <w:szCs w:val="22"/>
        </w:rPr>
        <w:t xml:space="preserve"> DE LA FASE DE SELECCIÓN, </w:t>
      </w:r>
      <w:r w:rsidR="002B122C">
        <w:rPr>
          <w:rFonts w:ascii="Calibri" w:hAnsi="Calibri" w:cs="Calibri"/>
          <w:iCs/>
          <w:sz w:val="22"/>
          <w:szCs w:val="22"/>
        </w:rPr>
        <w:t>numeral</w:t>
      </w:r>
      <w:r w:rsidR="002B122C" w:rsidRPr="002B122C">
        <w:rPr>
          <w:rFonts w:ascii="Calibri" w:hAnsi="Calibri" w:cs="Calibri"/>
          <w:bCs/>
          <w:i/>
          <w:sz w:val="22"/>
          <w:szCs w:val="22"/>
        </w:rPr>
        <w:t xml:space="preserve"> “</w:t>
      </w:r>
      <w:r w:rsidRPr="002B122C">
        <w:rPr>
          <w:rFonts w:ascii="Calibri" w:hAnsi="Calibri" w:cs="Calibri"/>
          <w:bCs/>
          <w:i/>
          <w:sz w:val="22"/>
          <w:szCs w:val="22"/>
        </w:rPr>
        <w:t xml:space="preserve">5.1 </w:t>
      </w:r>
      <w:r w:rsidR="002B122C" w:rsidRPr="002B122C">
        <w:rPr>
          <w:rFonts w:ascii="Calibri" w:hAnsi="Calibri" w:cs="Calibri"/>
          <w:bCs/>
          <w:i/>
          <w:sz w:val="22"/>
          <w:szCs w:val="22"/>
        </w:rPr>
        <w:t>Convocatoria. -</w:t>
      </w:r>
      <w:r w:rsidRPr="002B122C">
        <w:rPr>
          <w:rFonts w:ascii="Calibri" w:hAnsi="Calibri" w:cs="Calibri"/>
          <w:bCs/>
          <w:i/>
          <w:sz w:val="22"/>
          <w:szCs w:val="22"/>
        </w:rPr>
        <w:t xml:space="preserve"> La convocatoria estará dirigida a todas las </w:t>
      </w:r>
      <w:r w:rsidR="00C65036" w:rsidRPr="002B122C">
        <w:rPr>
          <w:rFonts w:ascii="Calibri" w:hAnsi="Calibri" w:cs="Calibri"/>
          <w:bCs/>
          <w:i/>
          <w:sz w:val="22"/>
          <w:szCs w:val="22"/>
        </w:rPr>
        <w:t xml:space="preserve">empresas de buró de crédito, calificadas </w:t>
      </w:r>
      <w:r w:rsidRPr="002B122C">
        <w:rPr>
          <w:rFonts w:ascii="Calibri" w:hAnsi="Calibri" w:cs="Calibri"/>
          <w:bCs/>
          <w:i/>
          <w:sz w:val="22"/>
          <w:szCs w:val="22"/>
        </w:rPr>
        <w:t>por la Superintendencia de Bancos</w:t>
      </w:r>
      <w:r w:rsidR="002B122C" w:rsidRPr="002B122C">
        <w:rPr>
          <w:rFonts w:ascii="Calibri" w:hAnsi="Calibri" w:cs="Calibri"/>
          <w:bCs/>
          <w:i/>
          <w:sz w:val="22"/>
          <w:szCs w:val="22"/>
        </w:rPr>
        <w:t>; y se publicará en la página Web del BIESS</w:t>
      </w:r>
      <w:r w:rsidRPr="002B122C">
        <w:rPr>
          <w:rFonts w:ascii="Calibri" w:hAnsi="Calibri" w:cs="Calibri"/>
          <w:bCs/>
          <w:i/>
          <w:sz w:val="22"/>
          <w:szCs w:val="22"/>
        </w:rPr>
        <w:t>”,</w:t>
      </w:r>
      <w:r w:rsidRPr="002B122C">
        <w:rPr>
          <w:rFonts w:ascii="Calibri" w:hAnsi="Calibri" w:cs="Calibri"/>
          <w:sz w:val="22"/>
          <w:szCs w:val="22"/>
        </w:rPr>
        <w:t xml:space="preserve"> por lo tanto, </w:t>
      </w:r>
      <w:r w:rsidRPr="002B122C">
        <w:rPr>
          <w:rFonts w:ascii="Calibri" w:hAnsi="Calibri" w:cs="Calibri"/>
          <w:bCs/>
          <w:sz w:val="22"/>
          <w:szCs w:val="22"/>
        </w:rPr>
        <w:t>las ofertas presentadas que no cumplan con este requerimiento, serán rechazadas.</w:t>
      </w:r>
    </w:p>
    <w:p w14:paraId="08437B56" w14:textId="366A944B" w:rsidR="00EC63B2" w:rsidRDefault="00EC63B2" w:rsidP="00EC63B2">
      <w:pPr>
        <w:jc w:val="both"/>
        <w:rPr>
          <w:rFonts w:ascii="Calibri" w:hAnsi="Calibri" w:cs="Calibri"/>
          <w:sz w:val="22"/>
          <w:szCs w:val="22"/>
        </w:rPr>
      </w:pPr>
    </w:p>
    <w:p w14:paraId="31C7E50D" w14:textId="77777777" w:rsidR="009F3A8A" w:rsidRPr="002B54E7" w:rsidRDefault="009F3A8A" w:rsidP="00EC63B2">
      <w:pPr>
        <w:jc w:val="both"/>
        <w:rPr>
          <w:rFonts w:ascii="Calibri" w:hAnsi="Calibri" w:cs="Calibri"/>
          <w:sz w:val="22"/>
          <w:szCs w:val="22"/>
        </w:rPr>
      </w:pPr>
    </w:p>
    <w:p w14:paraId="1FDF4007" w14:textId="77777777" w:rsidR="00EC63B2" w:rsidRPr="002B54E7" w:rsidRDefault="00EC63B2" w:rsidP="00EC63B2">
      <w:pPr>
        <w:pStyle w:val="Ttulo2"/>
        <w:ind w:left="426" w:hanging="426"/>
      </w:pPr>
      <w:bookmarkStart w:id="119" w:name="_Toc92968366"/>
      <w:bookmarkStart w:id="120" w:name="_Toc93912613"/>
      <w:bookmarkStart w:id="121" w:name="_Toc109317556"/>
      <w:bookmarkStart w:id="122" w:name="_Toc111100538"/>
      <w:r w:rsidRPr="002B54E7">
        <w:t>PREGUNTAS, RESPUESTAS Y ACLARACIONES</w:t>
      </w:r>
      <w:bookmarkEnd w:id="119"/>
      <w:bookmarkEnd w:id="120"/>
      <w:bookmarkEnd w:id="121"/>
      <w:bookmarkEnd w:id="122"/>
    </w:p>
    <w:p w14:paraId="52A80AD8" w14:textId="77777777" w:rsidR="00EC63B2" w:rsidRPr="002B54E7" w:rsidRDefault="00EC63B2" w:rsidP="00EC63B2">
      <w:pPr>
        <w:tabs>
          <w:tab w:val="left" w:pos="6323"/>
        </w:tabs>
        <w:jc w:val="both"/>
        <w:rPr>
          <w:rFonts w:ascii="Calibri" w:hAnsi="Calibri" w:cs="Calibri"/>
          <w:sz w:val="22"/>
          <w:szCs w:val="22"/>
        </w:rPr>
      </w:pPr>
      <w:r>
        <w:rPr>
          <w:rFonts w:ascii="Calibri" w:hAnsi="Calibri" w:cs="Calibri"/>
          <w:sz w:val="22"/>
          <w:szCs w:val="22"/>
        </w:rPr>
        <w:tab/>
      </w:r>
    </w:p>
    <w:p w14:paraId="13B4EECE" w14:textId="037A5434" w:rsidR="00EC63B2" w:rsidRPr="002B54E7" w:rsidRDefault="00EC63B2" w:rsidP="00EC63B2">
      <w:pPr>
        <w:jc w:val="both"/>
        <w:rPr>
          <w:rFonts w:ascii="Calibri" w:hAnsi="Calibri" w:cs="Calibri"/>
          <w:sz w:val="22"/>
          <w:szCs w:val="22"/>
        </w:rPr>
      </w:pPr>
      <w:r w:rsidRPr="002B54E7">
        <w:rPr>
          <w:rFonts w:ascii="Calibri" w:hAnsi="Calibri" w:cs="Calibri"/>
          <w:sz w:val="22"/>
          <w:szCs w:val="22"/>
        </w:rPr>
        <w:t xml:space="preserve">Las empresas </w:t>
      </w:r>
      <w:r>
        <w:rPr>
          <w:rFonts w:ascii="Calibri" w:hAnsi="Calibri" w:cs="Calibri"/>
          <w:sz w:val="22"/>
          <w:szCs w:val="22"/>
        </w:rPr>
        <w:t>prov</w:t>
      </w:r>
      <w:r w:rsidR="00AE4660">
        <w:rPr>
          <w:rFonts w:ascii="Calibri" w:hAnsi="Calibri" w:cs="Calibri"/>
          <w:sz w:val="22"/>
          <w:szCs w:val="22"/>
        </w:rPr>
        <w:t>eedoras del servicio de buró de información crediticia</w:t>
      </w:r>
      <w:r w:rsidRPr="002B54E7">
        <w:rPr>
          <w:rFonts w:ascii="Calibri" w:hAnsi="Calibri" w:cs="Calibri"/>
          <w:sz w:val="22"/>
          <w:szCs w:val="22"/>
        </w:rPr>
        <w:t xml:space="preserve"> interesadas en participar en este proceso</w:t>
      </w:r>
      <w:r>
        <w:rPr>
          <w:rFonts w:ascii="Calibri" w:hAnsi="Calibri" w:cs="Calibri"/>
          <w:sz w:val="22"/>
          <w:szCs w:val="22"/>
        </w:rPr>
        <w:t>,</w:t>
      </w:r>
      <w:r w:rsidRPr="002B54E7">
        <w:rPr>
          <w:rFonts w:ascii="Calibri" w:hAnsi="Calibri" w:cs="Calibri"/>
          <w:sz w:val="22"/>
          <w:szCs w:val="22"/>
        </w:rPr>
        <w:t xml:space="preserve"> podrán realizar preguntas o solicitar aclaraciones de acuerdo con el cronograma establecido para el efecto, las cuales serán remitidas vía correo electrónico a: </w:t>
      </w:r>
      <w:hyperlink r:id="rId9" w:history="1">
        <w:r w:rsidRPr="0082195C">
          <w:rPr>
            <w:sz w:val="22"/>
            <w:szCs w:val="22"/>
          </w:rPr>
          <w:t>cotizacionescredito@biess.fin.ec</w:t>
        </w:r>
      </w:hyperlink>
    </w:p>
    <w:p w14:paraId="1F3A070A" w14:textId="77777777" w:rsidR="00EC63B2" w:rsidRPr="002B54E7" w:rsidRDefault="00EC63B2" w:rsidP="00EC63B2">
      <w:pPr>
        <w:jc w:val="both"/>
        <w:rPr>
          <w:rFonts w:ascii="Calibri" w:hAnsi="Calibri" w:cs="Calibri"/>
          <w:sz w:val="22"/>
          <w:szCs w:val="22"/>
        </w:rPr>
      </w:pPr>
    </w:p>
    <w:p w14:paraId="102CD8F0" w14:textId="06446AEC" w:rsidR="00EC63B2" w:rsidRPr="002B54E7" w:rsidRDefault="00EC63B2" w:rsidP="00EC63B2">
      <w:pPr>
        <w:jc w:val="both"/>
        <w:rPr>
          <w:rFonts w:ascii="Calibri" w:hAnsi="Calibri" w:cs="Calibri"/>
          <w:sz w:val="22"/>
          <w:szCs w:val="22"/>
        </w:rPr>
      </w:pPr>
      <w:r w:rsidRPr="002B54E7">
        <w:rPr>
          <w:rFonts w:ascii="Calibri" w:hAnsi="Calibri" w:cs="Calibri"/>
          <w:sz w:val="22"/>
          <w:szCs w:val="22"/>
        </w:rPr>
        <w:lastRenderedPageBreak/>
        <w:t>La Comisión de Selección dará respuesta a todas las preguntas realizadas por los interesados en participar en el</w:t>
      </w:r>
      <w:r>
        <w:rPr>
          <w:rFonts w:ascii="Calibri" w:hAnsi="Calibri" w:cs="Calibri"/>
          <w:sz w:val="22"/>
          <w:szCs w:val="22"/>
        </w:rPr>
        <w:t xml:space="preserve"> proceso</w:t>
      </w:r>
      <w:r w:rsidRPr="002B54E7">
        <w:rPr>
          <w:rFonts w:ascii="Calibri" w:hAnsi="Calibri" w:cs="Calibri"/>
          <w:sz w:val="22"/>
          <w:szCs w:val="22"/>
        </w:rPr>
        <w:t>, para lo cual</w:t>
      </w:r>
      <w:r w:rsidR="00127536">
        <w:rPr>
          <w:rFonts w:ascii="Calibri" w:hAnsi="Calibri" w:cs="Calibri"/>
          <w:sz w:val="22"/>
          <w:szCs w:val="22"/>
        </w:rPr>
        <w:t xml:space="preserve"> emitirá un acta que será</w:t>
      </w:r>
      <w:r w:rsidRPr="002B54E7">
        <w:rPr>
          <w:rFonts w:ascii="Calibri" w:hAnsi="Calibri" w:cs="Calibri"/>
          <w:sz w:val="22"/>
          <w:szCs w:val="22"/>
        </w:rPr>
        <w:t xml:space="preserve"> </w:t>
      </w:r>
      <w:r w:rsidR="007E4EA4">
        <w:rPr>
          <w:rFonts w:ascii="Calibri" w:hAnsi="Calibri" w:cs="Calibri"/>
          <w:sz w:val="22"/>
          <w:szCs w:val="22"/>
        </w:rPr>
        <w:t>notificada</w:t>
      </w:r>
      <w:r w:rsidR="00127536">
        <w:rPr>
          <w:rFonts w:ascii="Calibri" w:hAnsi="Calibri" w:cs="Calibri"/>
          <w:sz w:val="22"/>
          <w:szCs w:val="22"/>
        </w:rPr>
        <w:t xml:space="preserve"> </w:t>
      </w:r>
      <w:r w:rsidRPr="002B54E7">
        <w:rPr>
          <w:rFonts w:ascii="Calibri" w:hAnsi="Calibri" w:cs="Calibri"/>
          <w:sz w:val="22"/>
          <w:szCs w:val="22"/>
        </w:rPr>
        <w:t>a través de la Página Web Institucional.</w:t>
      </w:r>
    </w:p>
    <w:p w14:paraId="238B1B8C" w14:textId="77777777" w:rsidR="00EC63B2" w:rsidRDefault="00EC63B2" w:rsidP="00EC63B2">
      <w:pPr>
        <w:jc w:val="both"/>
        <w:rPr>
          <w:rFonts w:ascii="Calibri" w:hAnsi="Calibri" w:cs="Calibri"/>
          <w:sz w:val="22"/>
          <w:szCs w:val="22"/>
        </w:rPr>
      </w:pPr>
    </w:p>
    <w:p w14:paraId="2AAC91B8" w14:textId="77777777" w:rsidR="00EC63B2" w:rsidRPr="002B54E7" w:rsidRDefault="00EC63B2" w:rsidP="00EC63B2">
      <w:pPr>
        <w:jc w:val="both"/>
        <w:rPr>
          <w:rFonts w:ascii="Calibri" w:hAnsi="Calibri" w:cs="Calibri"/>
          <w:sz w:val="22"/>
          <w:szCs w:val="22"/>
        </w:rPr>
      </w:pPr>
    </w:p>
    <w:p w14:paraId="395EFABD" w14:textId="77777777" w:rsidR="00EC63B2" w:rsidRPr="002B54E7" w:rsidRDefault="00EC63B2" w:rsidP="00EC63B2">
      <w:pPr>
        <w:pStyle w:val="Ttulo2"/>
        <w:ind w:left="426" w:hanging="426"/>
      </w:pPr>
      <w:bookmarkStart w:id="123" w:name="_Toc101944775"/>
      <w:bookmarkStart w:id="124" w:name="_Toc102045629"/>
      <w:bookmarkStart w:id="125" w:name="_Toc93912614"/>
      <w:bookmarkStart w:id="126" w:name="_Toc109317557"/>
      <w:bookmarkStart w:id="127" w:name="_Toc111100539"/>
      <w:bookmarkEnd w:id="123"/>
      <w:bookmarkEnd w:id="124"/>
      <w:r w:rsidRPr="002B54E7">
        <w:t>FORMA DE PRESENTAR LA OFERTA</w:t>
      </w:r>
      <w:bookmarkEnd w:id="125"/>
      <w:bookmarkEnd w:id="126"/>
      <w:bookmarkEnd w:id="127"/>
    </w:p>
    <w:p w14:paraId="0BC5F5A9" w14:textId="77777777" w:rsidR="00EC63B2" w:rsidRPr="002B54E7" w:rsidRDefault="00EC63B2" w:rsidP="00EC63B2">
      <w:pPr>
        <w:jc w:val="both"/>
        <w:rPr>
          <w:rFonts w:ascii="Calibri" w:hAnsi="Calibri" w:cs="Calibri"/>
          <w:sz w:val="22"/>
          <w:szCs w:val="22"/>
        </w:rPr>
      </w:pPr>
    </w:p>
    <w:p w14:paraId="446E156F" w14:textId="51A06885" w:rsidR="00EC63B2" w:rsidRPr="002B54E7" w:rsidRDefault="00EC63B2" w:rsidP="00EC63B2">
      <w:pPr>
        <w:jc w:val="both"/>
        <w:rPr>
          <w:rFonts w:ascii="Calibri" w:hAnsi="Calibri" w:cs="Calibri"/>
          <w:sz w:val="22"/>
          <w:szCs w:val="22"/>
        </w:rPr>
      </w:pPr>
      <w:r w:rsidRPr="002B54E7">
        <w:rPr>
          <w:rFonts w:ascii="Calibri" w:hAnsi="Calibri" w:cs="Calibri"/>
          <w:sz w:val="22"/>
          <w:szCs w:val="22"/>
        </w:rPr>
        <w:t>Las ofertas deberán ser presentadas en forma física, en la ciudad de Quito, Av. Amazonas y Unión Nacional de Periodistas, Plataforma Gubernamental de Gestión Financiera, Piso 2, Dirección de Servicios Generales Contratación y Compras Públicas del BIESS; dependencia que conferirá comprobantes de recepción por cada oferta entregada y anotará, tanto en los recibos como en el sobre de la oferta, la fecha y hora de recepción; luego de esto realizará la entrega a la Comisión de Selección. Las ofertas físicas se presentarán en sobre único, el cual contendrá la siguiente ilustración:</w:t>
      </w:r>
    </w:p>
    <w:p w14:paraId="4E391046" w14:textId="77777777" w:rsidR="00EC63B2" w:rsidRDefault="00EC63B2" w:rsidP="00EC63B2">
      <w:pPr>
        <w:jc w:val="both"/>
        <w:rPr>
          <w:rFonts w:ascii="Calibri" w:hAnsi="Calibri" w:cs="Calibri"/>
          <w:sz w:val="22"/>
          <w:szCs w:val="22"/>
        </w:rPr>
      </w:pPr>
    </w:p>
    <w:p w14:paraId="015C51FB" w14:textId="77777777" w:rsidR="007E4EA4" w:rsidRPr="002B54E7" w:rsidRDefault="007E4EA4" w:rsidP="00EC63B2">
      <w:pPr>
        <w:jc w:val="both"/>
        <w:rPr>
          <w:rFonts w:ascii="Calibri" w:hAnsi="Calibri" w:cs="Calibri"/>
          <w:sz w:val="22"/>
          <w:szCs w:val="22"/>
        </w:rPr>
      </w:pPr>
    </w:p>
    <w:p w14:paraId="5559F227" w14:textId="77777777" w:rsidR="009F3A8A" w:rsidRDefault="009F3A8A" w:rsidP="00BC4FCF">
      <w:pPr>
        <w:pStyle w:val="Prrafodelista"/>
        <w:pBdr>
          <w:top w:val="single" w:sz="4" w:space="1" w:color="auto"/>
          <w:left w:val="single" w:sz="4" w:space="4" w:color="auto"/>
          <w:bottom w:val="single" w:sz="4" w:space="1" w:color="auto"/>
          <w:right w:val="single" w:sz="4" w:space="0" w:color="auto"/>
        </w:pBdr>
        <w:autoSpaceDN w:val="0"/>
        <w:ind w:left="0"/>
        <w:jc w:val="center"/>
        <w:rPr>
          <w:rFonts w:cs="Calibri"/>
        </w:rPr>
      </w:pPr>
    </w:p>
    <w:p w14:paraId="7E323C2C" w14:textId="19FB362C"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jc w:val="center"/>
        <w:rPr>
          <w:rFonts w:cs="Calibri"/>
          <w:b/>
        </w:rPr>
      </w:pPr>
      <w:r w:rsidRPr="002B54E7">
        <w:rPr>
          <w:rFonts w:cs="Calibri"/>
        </w:rPr>
        <w:t>“</w:t>
      </w:r>
      <w:r w:rsidR="00AE4660" w:rsidRPr="00AE4660">
        <w:rPr>
          <w:b/>
          <w:sz w:val="22"/>
          <w:szCs w:val="22"/>
        </w:rPr>
        <w:t>SERVICIOS DE CONSULTA DE BURÓ DE CRÉDITO</w:t>
      </w:r>
      <w:r w:rsidRPr="002B54E7">
        <w:t>”</w:t>
      </w:r>
      <w:r w:rsidRPr="002B54E7">
        <w:rPr>
          <w:rFonts w:cs="Calibri"/>
        </w:rPr>
        <w:t xml:space="preserve"> </w:t>
      </w:r>
    </w:p>
    <w:p w14:paraId="683B4FA7" w14:textId="77777777"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jc w:val="center"/>
        <w:rPr>
          <w:rFonts w:cs="Calibri"/>
        </w:rPr>
      </w:pPr>
    </w:p>
    <w:p w14:paraId="466BBA9F" w14:textId="77777777"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r w:rsidRPr="002B54E7">
        <w:rPr>
          <w:rFonts w:cs="Calibri"/>
        </w:rPr>
        <w:t>Señor(es)</w:t>
      </w:r>
    </w:p>
    <w:p w14:paraId="7F361D57" w14:textId="77777777" w:rsidR="009F3A8A" w:rsidRDefault="009F3A8A"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p>
    <w:p w14:paraId="2DE33064" w14:textId="19D443B4"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r w:rsidRPr="002B54E7">
        <w:rPr>
          <w:rFonts w:cs="Calibri"/>
        </w:rPr>
        <w:t>Comisión de Selección</w:t>
      </w:r>
    </w:p>
    <w:p w14:paraId="57228D18" w14:textId="77777777" w:rsidR="009F3A8A" w:rsidRDefault="009F3A8A"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b/>
        </w:rPr>
      </w:pPr>
    </w:p>
    <w:p w14:paraId="7FC442DE" w14:textId="5C8AE290"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b/>
        </w:rPr>
      </w:pPr>
      <w:r w:rsidRPr="002B54E7">
        <w:rPr>
          <w:rFonts w:cs="Calibri"/>
          <w:b/>
        </w:rPr>
        <w:t>BANCO DEL INSTITUTO ECUATORIANO DE SEGURIDAD SOCIAL – BIESS</w:t>
      </w:r>
    </w:p>
    <w:p w14:paraId="0165BC81" w14:textId="77777777" w:rsidR="009F3A8A" w:rsidRDefault="009F3A8A"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p>
    <w:p w14:paraId="274636FC" w14:textId="4DBDB215"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r w:rsidRPr="002B54E7">
        <w:rPr>
          <w:rFonts w:cs="Calibri"/>
        </w:rPr>
        <w:t>Presente. -</w:t>
      </w:r>
    </w:p>
    <w:p w14:paraId="4BB83099" w14:textId="77777777"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p>
    <w:p w14:paraId="1355ECD2" w14:textId="77777777" w:rsidR="009F3A8A" w:rsidRDefault="009F3A8A"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p>
    <w:p w14:paraId="742D2942" w14:textId="4FF20927" w:rsidR="00EC63B2"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r w:rsidRPr="002B54E7">
        <w:rPr>
          <w:rFonts w:cs="Calibri"/>
        </w:rPr>
        <w:t>PRESENTADA POR: ________________________________________</w:t>
      </w:r>
    </w:p>
    <w:p w14:paraId="764FD811" w14:textId="77777777" w:rsidR="009F3A8A" w:rsidRPr="002B54E7" w:rsidRDefault="009F3A8A"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p>
    <w:p w14:paraId="0394B45A" w14:textId="77777777"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r w:rsidRPr="002B54E7">
        <w:rPr>
          <w:rFonts w:cs="Calibri"/>
        </w:rPr>
        <w:t>RUC: ____________________________</w:t>
      </w:r>
    </w:p>
    <w:p w14:paraId="7AD79F68" w14:textId="77777777"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p>
    <w:p w14:paraId="3E0BBE51" w14:textId="77777777" w:rsidR="00BC4FCF"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r w:rsidRPr="002B54E7">
        <w:rPr>
          <w:rFonts w:cs="Calibri"/>
        </w:rPr>
        <w:t>CORREO ELECTRÓNICO: __________________     TELÉFONO CELULAR: _____________</w:t>
      </w:r>
    </w:p>
    <w:p w14:paraId="68F6948E" w14:textId="77777777" w:rsidR="009F3A8A" w:rsidRDefault="009F3A8A"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p>
    <w:p w14:paraId="77926B04" w14:textId="52BAF284"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r w:rsidRPr="002B54E7">
        <w:rPr>
          <w:rFonts w:cs="Calibri"/>
        </w:rPr>
        <w:t>PERSONA DE CONTACTO: ________________________________</w:t>
      </w:r>
    </w:p>
    <w:p w14:paraId="47207EE0" w14:textId="77777777" w:rsidR="00EC63B2" w:rsidRPr="002B54E7" w:rsidRDefault="00EC63B2" w:rsidP="00BC4FCF">
      <w:pPr>
        <w:pStyle w:val="Prrafodelista"/>
        <w:pBdr>
          <w:top w:val="single" w:sz="4" w:space="1" w:color="auto"/>
          <w:left w:val="single" w:sz="4" w:space="4" w:color="auto"/>
          <w:bottom w:val="single" w:sz="4" w:space="1" w:color="auto"/>
          <w:right w:val="single" w:sz="4" w:space="0" w:color="auto"/>
        </w:pBdr>
        <w:autoSpaceDN w:val="0"/>
        <w:ind w:left="0"/>
        <w:rPr>
          <w:rFonts w:cs="Calibri"/>
        </w:rPr>
      </w:pPr>
    </w:p>
    <w:p w14:paraId="44B02C1E" w14:textId="77777777" w:rsidR="00EC63B2" w:rsidRDefault="00EC63B2" w:rsidP="00EC63B2">
      <w:pPr>
        <w:jc w:val="both"/>
        <w:rPr>
          <w:rFonts w:ascii="Calibri" w:hAnsi="Calibri" w:cs="Calibri"/>
          <w:sz w:val="22"/>
          <w:szCs w:val="22"/>
        </w:rPr>
      </w:pPr>
    </w:p>
    <w:p w14:paraId="3A100FFF" w14:textId="58C88241" w:rsidR="003145F9" w:rsidRPr="001E76F1" w:rsidRDefault="002E6651">
      <w:pPr>
        <w:jc w:val="both"/>
        <w:rPr>
          <w:rFonts w:asciiTheme="minorHAnsi" w:hAnsiTheme="minorHAnsi" w:cs="Calibri"/>
          <w:i/>
          <w:sz w:val="22"/>
          <w:szCs w:val="22"/>
        </w:rPr>
      </w:pPr>
      <w:r>
        <w:rPr>
          <w:rFonts w:ascii="Calibri" w:hAnsi="Calibri" w:cs="Calibri"/>
          <w:sz w:val="22"/>
          <w:szCs w:val="22"/>
        </w:rPr>
        <w:t>Las ofertas deberán encontrarse foliadas de acuerdo a los establecido en el numeral 5.4. Convalidación de errores de forma</w:t>
      </w:r>
      <w:r w:rsidR="003145F9">
        <w:rPr>
          <w:rFonts w:ascii="Calibri" w:hAnsi="Calibri" w:cs="Calibri"/>
          <w:sz w:val="22"/>
          <w:szCs w:val="22"/>
        </w:rPr>
        <w:t xml:space="preserve"> del “</w:t>
      </w:r>
      <w:r w:rsidR="003145F9" w:rsidRPr="003145F9">
        <w:rPr>
          <w:rFonts w:ascii="Calibri" w:hAnsi="Calibri" w:cs="Calibri"/>
          <w:sz w:val="22"/>
          <w:szCs w:val="22"/>
        </w:rPr>
        <w:t>INSTRUCTIVO DE GIRO ESPECÍFICO DEL NEGOCIO PARA LA SELECCIÓN DE EMPRESAS QUE OFRECEN SERVICIOS DE CONSULTA DE BURÓ DE CRÉDITO</w:t>
      </w:r>
      <w:r w:rsidR="003145F9">
        <w:rPr>
          <w:rFonts w:ascii="Calibri" w:hAnsi="Calibri" w:cs="Calibri"/>
          <w:sz w:val="22"/>
          <w:szCs w:val="22"/>
        </w:rPr>
        <w:t>”</w:t>
      </w:r>
      <w:r w:rsidR="007E4EA4">
        <w:rPr>
          <w:rFonts w:ascii="Calibri" w:hAnsi="Calibri" w:cs="Calibri"/>
          <w:sz w:val="22"/>
          <w:szCs w:val="22"/>
        </w:rPr>
        <w:t>.</w:t>
      </w:r>
      <w:r w:rsidR="003145F9">
        <w:rPr>
          <w:rFonts w:ascii="Calibri" w:hAnsi="Calibri" w:cs="Calibri"/>
          <w:sz w:val="22"/>
          <w:szCs w:val="22"/>
        </w:rPr>
        <w:t xml:space="preserve"> </w:t>
      </w:r>
    </w:p>
    <w:p w14:paraId="35996573" w14:textId="0397C27E" w:rsidR="00EC63B2" w:rsidRDefault="00EC63B2" w:rsidP="00EC63B2">
      <w:pPr>
        <w:jc w:val="both"/>
        <w:rPr>
          <w:rFonts w:ascii="Calibri" w:hAnsi="Calibri" w:cs="Calibri"/>
          <w:sz w:val="22"/>
          <w:szCs w:val="22"/>
        </w:rPr>
      </w:pPr>
    </w:p>
    <w:p w14:paraId="700D1C22" w14:textId="77777777" w:rsidR="009F3A8A" w:rsidRPr="002B54E7" w:rsidRDefault="009F3A8A" w:rsidP="00EC63B2">
      <w:pPr>
        <w:jc w:val="both"/>
        <w:rPr>
          <w:rFonts w:ascii="Calibri" w:hAnsi="Calibri" w:cs="Calibri"/>
          <w:sz w:val="22"/>
          <w:szCs w:val="22"/>
        </w:rPr>
      </w:pPr>
    </w:p>
    <w:p w14:paraId="58D5AB7E" w14:textId="77777777" w:rsidR="00EC63B2" w:rsidRPr="002B54E7" w:rsidRDefault="00EC63B2" w:rsidP="00EC63B2">
      <w:pPr>
        <w:pStyle w:val="Ttulo2"/>
        <w:ind w:left="426" w:hanging="426"/>
      </w:pPr>
      <w:bookmarkStart w:id="128" w:name="_Toc93912615"/>
      <w:bookmarkStart w:id="129" w:name="_Toc109317558"/>
      <w:bookmarkStart w:id="130" w:name="_Toc111100540"/>
      <w:r w:rsidRPr="002B54E7">
        <w:t>APERTURA DE OFERTAS</w:t>
      </w:r>
      <w:bookmarkEnd w:id="128"/>
      <w:bookmarkEnd w:id="129"/>
      <w:bookmarkEnd w:id="130"/>
    </w:p>
    <w:p w14:paraId="1820DBE4" w14:textId="77777777" w:rsidR="00EC63B2" w:rsidRPr="002B54E7" w:rsidRDefault="00EC63B2" w:rsidP="00EC63B2">
      <w:pPr>
        <w:jc w:val="both"/>
        <w:rPr>
          <w:rFonts w:ascii="Calibri" w:hAnsi="Calibri" w:cs="Calibri"/>
          <w:sz w:val="22"/>
          <w:szCs w:val="22"/>
        </w:rPr>
      </w:pPr>
    </w:p>
    <w:p w14:paraId="3FA06882" w14:textId="77777777" w:rsidR="00EC63B2" w:rsidRPr="002B54E7" w:rsidRDefault="00EC63B2" w:rsidP="00EC63B2">
      <w:pPr>
        <w:jc w:val="both"/>
        <w:rPr>
          <w:rFonts w:ascii="Calibri" w:hAnsi="Calibri" w:cs="Calibri"/>
          <w:sz w:val="22"/>
          <w:szCs w:val="22"/>
        </w:rPr>
      </w:pPr>
      <w:r w:rsidRPr="002B54E7">
        <w:rPr>
          <w:rFonts w:ascii="Calibri" w:hAnsi="Calibri" w:cs="Calibri"/>
          <w:sz w:val="22"/>
          <w:szCs w:val="22"/>
        </w:rPr>
        <w:t>La apertura de las ofertas será pública y se efectuará conforme al cronograma establecido para el efecto, en la Sala de Reuniones de la Subgerencia de Crédito del BIESS</w:t>
      </w:r>
      <w:r>
        <w:rPr>
          <w:rFonts w:ascii="Calibri" w:hAnsi="Calibri" w:cs="Calibri"/>
          <w:sz w:val="22"/>
          <w:szCs w:val="22"/>
        </w:rPr>
        <w:t>,</w:t>
      </w:r>
      <w:r w:rsidRPr="002B54E7">
        <w:rPr>
          <w:rFonts w:ascii="Calibri" w:hAnsi="Calibri" w:cs="Calibri"/>
          <w:sz w:val="22"/>
          <w:szCs w:val="22"/>
        </w:rPr>
        <w:t xml:space="preserve"> ubicada en la ciudad de Quito, Av. Amazonas y Unión Nacional de Periodistas, Plataforma Gubernamental de Gestión Financiera, Piso 1.</w:t>
      </w:r>
    </w:p>
    <w:p w14:paraId="3F11E36E" w14:textId="388BA17A" w:rsidR="00A03FFF" w:rsidRDefault="00A03FFF" w:rsidP="0093532C">
      <w:pPr>
        <w:rPr>
          <w:rFonts w:ascii="Calibri Light" w:hAnsi="Calibri Light" w:cs="Calibri Light"/>
        </w:rPr>
      </w:pPr>
    </w:p>
    <w:p w14:paraId="5FBEA993" w14:textId="28FC9694" w:rsidR="009F3A8A" w:rsidRDefault="009F3A8A" w:rsidP="0093532C">
      <w:pPr>
        <w:rPr>
          <w:rFonts w:ascii="Calibri Light" w:hAnsi="Calibri Light" w:cs="Calibri Light"/>
        </w:rPr>
      </w:pPr>
    </w:p>
    <w:p w14:paraId="7D2979C3" w14:textId="176E9A3E" w:rsidR="009F3A8A" w:rsidRDefault="009F3A8A" w:rsidP="0093532C">
      <w:pPr>
        <w:rPr>
          <w:rFonts w:ascii="Calibri Light" w:hAnsi="Calibri Light" w:cs="Calibri Light"/>
        </w:rPr>
      </w:pPr>
    </w:p>
    <w:p w14:paraId="091FF94B" w14:textId="77777777" w:rsidR="009F3A8A" w:rsidRPr="00C558EF" w:rsidRDefault="009F3A8A" w:rsidP="0093532C">
      <w:pPr>
        <w:rPr>
          <w:rFonts w:ascii="Calibri Light" w:hAnsi="Calibri Light" w:cs="Calibri Light"/>
        </w:rPr>
      </w:pPr>
    </w:p>
    <w:p w14:paraId="2A9756B3" w14:textId="7E089B36" w:rsidR="009F21DE" w:rsidRPr="002B54E7" w:rsidRDefault="009F21DE" w:rsidP="009F21DE">
      <w:pPr>
        <w:pStyle w:val="Ttulo2"/>
        <w:ind w:left="426" w:hanging="426"/>
      </w:pPr>
      <w:bookmarkStart w:id="131" w:name="_Toc102477130"/>
      <w:bookmarkStart w:id="132" w:name="_Toc102477131"/>
      <w:bookmarkStart w:id="133" w:name="_Toc102477132"/>
      <w:bookmarkStart w:id="134" w:name="_Toc111100541"/>
      <w:bookmarkEnd w:id="131"/>
      <w:bookmarkEnd w:id="132"/>
      <w:bookmarkEnd w:id="133"/>
      <w:r>
        <w:lastRenderedPageBreak/>
        <w:t>CONVALIDACIÓN DE ERRORES, CALIFICACIÓN DE OFERTAS, ASIGNACIÓN Y ADJUDICACIÓN</w:t>
      </w:r>
      <w:bookmarkEnd w:id="134"/>
    </w:p>
    <w:p w14:paraId="74CC3775" w14:textId="77777777" w:rsidR="005939A5" w:rsidRDefault="005939A5" w:rsidP="0093532C">
      <w:pPr>
        <w:rPr>
          <w:rFonts w:ascii="Calibri Light" w:eastAsia="Times New Roman" w:hAnsi="Calibri Light" w:cs="Calibri Light"/>
          <w:b/>
          <w:sz w:val="18"/>
          <w:szCs w:val="24"/>
          <w:lang w:val="es-MX" w:eastAsia="es-EC"/>
        </w:rPr>
      </w:pPr>
    </w:p>
    <w:p w14:paraId="4A3B93D1" w14:textId="656EB1ED" w:rsidR="00E42AA4" w:rsidRDefault="00B44499" w:rsidP="00126DCD">
      <w:pPr>
        <w:jc w:val="both"/>
        <w:rPr>
          <w:rFonts w:ascii="Calibri" w:hAnsi="Calibri" w:cs="Calibri"/>
          <w:sz w:val="22"/>
          <w:szCs w:val="22"/>
        </w:rPr>
      </w:pPr>
      <w:r>
        <w:rPr>
          <w:rFonts w:ascii="Calibri" w:hAnsi="Calibri" w:cs="Calibri"/>
          <w:sz w:val="22"/>
          <w:szCs w:val="22"/>
        </w:rPr>
        <w:t>De acuerdo a lo</w:t>
      </w:r>
      <w:r w:rsidR="00126DCD" w:rsidRPr="00996B42">
        <w:rPr>
          <w:rFonts w:ascii="Calibri" w:hAnsi="Calibri" w:cs="Calibri"/>
          <w:sz w:val="22"/>
          <w:szCs w:val="22"/>
        </w:rPr>
        <w:t xml:space="preserve"> establecido en el </w:t>
      </w:r>
      <w:r>
        <w:rPr>
          <w:rFonts w:ascii="Calibri" w:hAnsi="Calibri" w:cs="Calibri"/>
          <w:sz w:val="22"/>
          <w:szCs w:val="22"/>
        </w:rPr>
        <w:t>I</w:t>
      </w:r>
      <w:r w:rsidRPr="00996B42">
        <w:rPr>
          <w:rFonts w:ascii="Calibri" w:hAnsi="Calibri" w:cs="Calibri"/>
          <w:sz w:val="22"/>
          <w:szCs w:val="22"/>
        </w:rPr>
        <w:t xml:space="preserve">nstructivo de </w:t>
      </w:r>
      <w:r>
        <w:rPr>
          <w:rFonts w:ascii="Calibri" w:hAnsi="Calibri" w:cs="Calibri"/>
          <w:sz w:val="22"/>
          <w:szCs w:val="22"/>
        </w:rPr>
        <w:t>G</w:t>
      </w:r>
      <w:r w:rsidRPr="00996B42">
        <w:rPr>
          <w:rFonts w:ascii="Calibri" w:hAnsi="Calibri" w:cs="Calibri"/>
          <w:sz w:val="22"/>
          <w:szCs w:val="22"/>
        </w:rPr>
        <w:t xml:space="preserve">iro </w:t>
      </w:r>
      <w:r>
        <w:rPr>
          <w:rFonts w:ascii="Calibri" w:hAnsi="Calibri" w:cs="Calibri"/>
          <w:sz w:val="22"/>
          <w:szCs w:val="22"/>
        </w:rPr>
        <w:t>Específico del N</w:t>
      </w:r>
      <w:r w:rsidRPr="00996B42">
        <w:rPr>
          <w:rFonts w:ascii="Calibri" w:hAnsi="Calibri" w:cs="Calibri"/>
          <w:sz w:val="22"/>
          <w:szCs w:val="22"/>
        </w:rPr>
        <w:t>egocio p</w:t>
      </w:r>
      <w:r>
        <w:rPr>
          <w:rFonts w:ascii="Calibri" w:hAnsi="Calibri" w:cs="Calibri"/>
          <w:sz w:val="22"/>
          <w:szCs w:val="22"/>
        </w:rPr>
        <w:t>ara la Selección de Empresas que Ofrecen S</w:t>
      </w:r>
      <w:r w:rsidRPr="00996B42">
        <w:rPr>
          <w:rFonts w:ascii="Calibri" w:hAnsi="Calibri" w:cs="Calibri"/>
          <w:sz w:val="22"/>
          <w:szCs w:val="22"/>
        </w:rPr>
        <w:t>ervicios</w:t>
      </w:r>
      <w:r>
        <w:rPr>
          <w:rFonts w:ascii="Calibri" w:hAnsi="Calibri" w:cs="Calibri"/>
          <w:sz w:val="22"/>
          <w:szCs w:val="22"/>
        </w:rPr>
        <w:t xml:space="preserve"> de Consulta de Buró de Crédito</w:t>
      </w:r>
      <w:r w:rsidR="00E42AA4">
        <w:rPr>
          <w:rFonts w:ascii="Calibri" w:hAnsi="Calibri" w:cs="Calibri"/>
          <w:sz w:val="22"/>
          <w:szCs w:val="22"/>
        </w:rPr>
        <w:t>:</w:t>
      </w:r>
    </w:p>
    <w:p w14:paraId="5725A02D" w14:textId="77777777" w:rsidR="00E42AA4" w:rsidRDefault="00E42AA4" w:rsidP="00126DCD">
      <w:pPr>
        <w:jc w:val="both"/>
        <w:rPr>
          <w:rFonts w:ascii="Calibri" w:hAnsi="Calibri" w:cs="Calibri"/>
          <w:sz w:val="22"/>
          <w:szCs w:val="22"/>
        </w:rPr>
      </w:pPr>
    </w:p>
    <w:p w14:paraId="20FAAAB8" w14:textId="6C3BBF52" w:rsidR="00996B42" w:rsidRPr="00555F7A" w:rsidRDefault="00E42AA4" w:rsidP="00996B42">
      <w:pPr>
        <w:jc w:val="both"/>
        <w:rPr>
          <w:rFonts w:ascii="Calibri" w:hAnsi="Calibri" w:cs="Calibri"/>
          <w:sz w:val="22"/>
          <w:szCs w:val="22"/>
        </w:rPr>
      </w:pPr>
      <w:r>
        <w:rPr>
          <w:rFonts w:ascii="Calibri" w:hAnsi="Calibri" w:cs="Calibri"/>
          <w:sz w:val="22"/>
          <w:szCs w:val="22"/>
        </w:rPr>
        <w:t>N</w:t>
      </w:r>
      <w:r w:rsidR="00126DCD" w:rsidRPr="00996B42">
        <w:rPr>
          <w:rFonts w:ascii="Calibri" w:hAnsi="Calibri" w:cs="Calibri"/>
          <w:sz w:val="22"/>
          <w:szCs w:val="22"/>
        </w:rPr>
        <w:t>umeral 5.4. Conva</w:t>
      </w:r>
      <w:r w:rsidR="00555F7A">
        <w:rPr>
          <w:rFonts w:ascii="Calibri" w:hAnsi="Calibri" w:cs="Calibri"/>
          <w:sz w:val="22"/>
          <w:szCs w:val="22"/>
        </w:rPr>
        <w:t>lidación de errores de forma:</w:t>
      </w:r>
      <w:r w:rsidR="00555F7A">
        <w:rPr>
          <w:rFonts w:ascii="Calibri" w:hAnsi="Calibri"/>
          <w:bCs/>
          <w:i/>
          <w:sz w:val="22"/>
          <w:szCs w:val="22"/>
        </w:rPr>
        <w:t xml:space="preserve"> </w:t>
      </w:r>
      <w:r w:rsidR="00555F7A" w:rsidRPr="00996B42">
        <w:rPr>
          <w:rFonts w:ascii="Calibri" w:hAnsi="Calibri"/>
          <w:bCs/>
          <w:i/>
          <w:sz w:val="22"/>
          <w:szCs w:val="22"/>
        </w:rPr>
        <w:t>“Las</w:t>
      </w:r>
      <w:r w:rsidR="00996B42" w:rsidRPr="00996B42">
        <w:rPr>
          <w:rFonts w:ascii="Calibri" w:hAnsi="Calibri"/>
          <w:bCs/>
          <w:i/>
          <w:sz w:val="22"/>
          <w:szCs w:val="22"/>
        </w:rPr>
        <w:t xml:space="preserve"> ofertas una vez presentadas no podrán modificarse. No obstante, si se presentaren errores de forma, podrán ser convalidados por las empresas de buró de crédito a pedido de la Institución, conforme a lo establecido en los Términos de Referencia. </w:t>
      </w:r>
    </w:p>
    <w:p w14:paraId="4B740A7E" w14:textId="77777777" w:rsidR="00996B42" w:rsidRPr="00996B42" w:rsidRDefault="00996B42" w:rsidP="00996B42">
      <w:pPr>
        <w:jc w:val="both"/>
        <w:rPr>
          <w:rFonts w:ascii="Calibri" w:hAnsi="Calibri"/>
          <w:bCs/>
          <w:i/>
          <w:sz w:val="22"/>
          <w:szCs w:val="22"/>
        </w:rPr>
      </w:pPr>
    </w:p>
    <w:p w14:paraId="7DB80700" w14:textId="50FA076C" w:rsidR="009F21DE" w:rsidRPr="00EA1B91" w:rsidRDefault="00996B42" w:rsidP="00EA1B91">
      <w:pPr>
        <w:jc w:val="both"/>
        <w:rPr>
          <w:rFonts w:ascii="Calibri" w:hAnsi="Calibri"/>
          <w:bCs/>
          <w:i/>
          <w:sz w:val="22"/>
          <w:szCs w:val="22"/>
        </w:rPr>
      </w:pPr>
      <w:r w:rsidRPr="00996B42">
        <w:rPr>
          <w:rFonts w:ascii="Calibri" w:hAnsi="Calibri"/>
          <w:bCs/>
          <w:i/>
          <w:sz w:val="22"/>
          <w:szCs w:val="22"/>
        </w:rPr>
        <w:t>Se entenderán por errores de forma aquellos que no implican modificación alguna del contenido sustancial de la oferta; tales como errores tipográficos, de foliado, sumilla o certificación de documentos; ilegibilidad de la información, contradicciones o discordancia que causen duda entre la información consignada por las empresas en su oferta y la documentación con la que se respalde. (…)”</w:t>
      </w:r>
    </w:p>
    <w:p w14:paraId="728CC9AB" w14:textId="77777777" w:rsidR="00E42AA4" w:rsidRPr="00E42AA4" w:rsidRDefault="00E42AA4" w:rsidP="00E42AA4">
      <w:pPr>
        <w:jc w:val="both"/>
        <w:rPr>
          <w:rFonts w:ascii="Calibri Light" w:hAnsi="Calibri Light" w:cs="Calibri Light"/>
          <w:sz w:val="22"/>
          <w:szCs w:val="22"/>
          <w:lang w:val="es-ES"/>
        </w:rPr>
      </w:pPr>
    </w:p>
    <w:p w14:paraId="2773AEA5" w14:textId="707D5332" w:rsidR="0070726E" w:rsidRPr="0070726E" w:rsidRDefault="00E42AA4" w:rsidP="0070726E">
      <w:pPr>
        <w:jc w:val="both"/>
        <w:rPr>
          <w:rStyle w:val="SubttuloCar"/>
          <w:rFonts w:ascii="Calibri" w:eastAsia="Arial Unicode MS" w:hAnsi="Calibri"/>
          <w:i w:val="0"/>
          <w:sz w:val="22"/>
          <w:szCs w:val="22"/>
        </w:rPr>
      </w:pPr>
      <w:r w:rsidRPr="00E42AA4">
        <w:rPr>
          <w:rFonts w:ascii="Calibri" w:hAnsi="Calibri" w:cs="Calibri"/>
          <w:sz w:val="22"/>
          <w:szCs w:val="22"/>
        </w:rPr>
        <w:t xml:space="preserve">Numeral 5.6. Calificación de </w:t>
      </w:r>
      <w:r w:rsidR="0070726E" w:rsidRPr="00E42AA4">
        <w:rPr>
          <w:rFonts w:ascii="Calibri" w:hAnsi="Calibri" w:cs="Calibri"/>
          <w:sz w:val="22"/>
          <w:szCs w:val="22"/>
        </w:rPr>
        <w:t>Ofertas</w:t>
      </w:r>
      <w:r w:rsidR="0070726E">
        <w:rPr>
          <w:rFonts w:ascii="Calibri" w:hAnsi="Calibri" w:cs="Calibri"/>
          <w:sz w:val="22"/>
          <w:szCs w:val="22"/>
        </w:rPr>
        <w:t>. –</w:t>
      </w:r>
      <w:r w:rsidR="00B16D0C">
        <w:rPr>
          <w:rFonts w:ascii="Calibri" w:hAnsi="Calibri" w:cs="Calibri"/>
          <w:sz w:val="22"/>
          <w:szCs w:val="22"/>
        </w:rPr>
        <w:t xml:space="preserve"> </w:t>
      </w:r>
      <w:r w:rsidR="0070726E">
        <w:rPr>
          <w:rFonts w:ascii="Calibri" w:hAnsi="Calibri" w:cs="Calibri"/>
          <w:sz w:val="22"/>
          <w:szCs w:val="22"/>
        </w:rPr>
        <w:t>“</w:t>
      </w:r>
      <w:r w:rsidR="0070726E" w:rsidRPr="0070726E">
        <w:rPr>
          <w:rFonts w:ascii="Calibri" w:hAnsi="Calibri" w:cs="Calibri"/>
          <w:i/>
          <w:sz w:val="22"/>
          <w:szCs w:val="22"/>
        </w:rPr>
        <w:t>L</w:t>
      </w:r>
      <w:r w:rsidR="0070726E" w:rsidRPr="0070726E">
        <w:rPr>
          <w:rFonts w:ascii="Calibri" w:hAnsi="Calibri"/>
          <w:bCs/>
          <w:i/>
          <w:sz w:val="22"/>
          <w:szCs w:val="22"/>
        </w:rPr>
        <w:t>a calificación de las empresas se efectuará conforme los parámetros establecidos en el Requerimiento de Contratación</w:t>
      </w:r>
      <w:bookmarkStart w:id="135" w:name="_Toc102486133"/>
      <w:r w:rsidR="0070726E" w:rsidRPr="0070726E">
        <w:rPr>
          <w:rStyle w:val="SubttuloCar"/>
          <w:rFonts w:ascii="Calibri" w:eastAsia="Arial Unicode MS" w:hAnsi="Calibri"/>
          <w:i w:val="0"/>
          <w:sz w:val="22"/>
          <w:szCs w:val="22"/>
        </w:rPr>
        <w:t xml:space="preserve">. </w:t>
      </w:r>
      <w:bookmarkEnd w:id="135"/>
    </w:p>
    <w:p w14:paraId="1BFFAD4F" w14:textId="77777777" w:rsidR="0070726E" w:rsidRPr="0070726E" w:rsidRDefault="0070726E" w:rsidP="0070726E">
      <w:pPr>
        <w:jc w:val="both"/>
        <w:rPr>
          <w:rFonts w:ascii="Calibri" w:hAnsi="Calibri"/>
          <w:bCs/>
          <w:i/>
          <w:sz w:val="22"/>
          <w:szCs w:val="22"/>
        </w:rPr>
      </w:pPr>
    </w:p>
    <w:p w14:paraId="17F1806A" w14:textId="389D9B9C" w:rsidR="009F21DE" w:rsidRPr="0070726E" w:rsidRDefault="0070726E" w:rsidP="0070726E">
      <w:pPr>
        <w:jc w:val="both"/>
        <w:rPr>
          <w:rFonts w:ascii="Calibri" w:hAnsi="Calibri" w:cs="Calibri"/>
          <w:sz w:val="22"/>
          <w:szCs w:val="22"/>
        </w:rPr>
      </w:pPr>
      <w:r w:rsidRPr="0070726E">
        <w:rPr>
          <w:rFonts w:ascii="Calibri" w:hAnsi="Calibri"/>
          <w:bCs/>
          <w:i/>
          <w:sz w:val="22"/>
          <w:szCs w:val="22"/>
        </w:rPr>
        <w:t>La Comisión de Selección verificará que las empresas se encuentren calificadas ante la Superintendencia de Bancos</w:t>
      </w:r>
      <w:r>
        <w:rPr>
          <w:rFonts w:ascii="Calibri" w:hAnsi="Calibri"/>
          <w:bCs/>
          <w:sz w:val="22"/>
          <w:szCs w:val="22"/>
        </w:rPr>
        <w:t xml:space="preserve"> (…)”</w:t>
      </w:r>
    </w:p>
    <w:p w14:paraId="6D412F98" w14:textId="03DC2C5F" w:rsidR="00E42AA4" w:rsidRDefault="00E42AA4" w:rsidP="00E42AA4">
      <w:pPr>
        <w:jc w:val="both"/>
        <w:rPr>
          <w:rFonts w:ascii="Calibri Light" w:hAnsi="Calibri Light" w:cs="Calibri Light"/>
          <w:sz w:val="22"/>
          <w:szCs w:val="22"/>
          <w:lang w:val="es-ES"/>
        </w:rPr>
      </w:pPr>
    </w:p>
    <w:p w14:paraId="309EF26F" w14:textId="6FC3A7BD" w:rsidR="00E42AA4" w:rsidRDefault="0070726E" w:rsidP="00E42AA4">
      <w:pPr>
        <w:jc w:val="both"/>
        <w:rPr>
          <w:rFonts w:ascii="Calibri" w:hAnsi="Calibri" w:cs="Calibri"/>
          <w:sz w:val="22"/>
          <w:szCs w:val="22"/>
        </w:rPr>
      </w:pPr>
      <w:r w:rsidRPr="0070726E">
        <w:rPr>
          <w:rFonts w:ascii="Calibri" w:hAnsi="Calibri" w:cs="Calibri"/>
          <w:sz w:val="22"/>
          <w:szCs w:val="22"/>
        </w:rPr>
        <w:t xml:space="preserve">Numeral 5.8. Resolución de adjudicación. – </w:t>
      </w:r>
      <w:r>
        <w:rPr>
          <w:rFonts w:ascii="Calibri" w:hAnsi="Calibri" w:cs="Calibri"/>
          <w:sz w:val="22"/>
          <w:szCs w:val="22"/>
        </w:rPr>
        <w:t>“</w:t>
      </w:r>
      <w:r w:rsidRPr="0070726E">
        <w:rPr>
          <w:rFonts w:ascii="Calibri" w:hAnsi="Calibri" w:cs="Calibri"/>
          <w:i/>
          <w:sz w:val="22"/>
          <w:szCs w:val="22"/>
        </w:rPr>
        <w:t>El Gerente General o su delegado emitirá la resolución de adjudicación como resultado del procedimiento establecido en este instructivo, la misma que se publicará en la página web institucional</w:t>
      </w:r>
      <w:r>
        <w:rPr>
          <w:rFonts w:ascii="Calibri" w:hAnsi="Calibri" w:cs="Calibri"/>
          <w:i/>
          <w:sz w:val="22"/>
          <w:szCs w:val="22"/>
        </w:rPr>
        <w:t>”.</w:t>
      </w:r>
    </w:p>
    <w:p w14:paraId="70E15F2B" w14:textId="13FC0568" w:rsidR="0070726E" w:rsidRDefault="0070726E" w:rsidP="00E42AA4">
      <w:pPr>
        <w:jc w:val="both"/>
        <w:rPr>
          <w:rFonts w:ascii="Calibri" w:hAnsi="Calibri" w:cs="Calibri"/>
          <w:sz w:val="22"/>
          <w:szCs w:val="22"/>
        </w:rPr>
      </w:pPr>
    </w:p>
    <w:p w14:paraId="46681D54" w14:textId="77777777" w:rsidR="0070726E" w:rsidRPr="0070726E" w:rsidRDefault="0070726E" w:rsidP="00E42AA4">
      <w:pPr>
        <w:jc w:val="both"/>
        <w:rPr>
          <w:rFonts w:ascii="Calibri" w:hAnsi="Calibri" w:cs="Calibri"/>
          <w:sz w:val="22"/>
          <w:szCs w:val="22"/>
        </w:rPr>
      </w:pPr>
    </w:p>
    <w:p w14:paraId="52FD9635" w14:textId="77777777" w:rsidR="005D7968" w:rsidRPr="00675D3B" w:rsidRDefault="005D7968" w:rsidP="006A6792">
      <w:pPr>
        <w:pStyle w:val="Ttulo1"/>
        <w:rPr>
          <w:rFonts w:ascii="Calibri Light" w:hAnsi="Calibri Light" w:cs="Calibri Light"/>
          <w:sz w:val="24"/>
          <w:szCs w:val="24"/>
        </w:rPr>
      </w:pPr>
      <w:bookmarkStart w:id="136" w:name="_Toc102477135"/>
      <w:bookmarkStart w:id="137" w:name="_Toc102477136"/>
      <w:bookmarkStart w:id="138" w:name="_Toc454271890"/>
      <w:bookmarkStart w:id="139" w:name="_Toc454283699"/>
      <w:bookmarkStart w:id="140" w:name="_Toc111100542"/>
      <w:bookmarkEnd w:id="136"/>
      <w:bookmarkEnd w:id="137"/>
      <w:r w:rsidRPr="00675D3B">
        <w:rPr>
          <w:rFonts w:ascii="Calibri Light" w:hAnsi="Calibri Light" w:cs="Calibri Light"/>
          <w:sz w:val="24"/>
          <w:szCs w:val="24"/>
        </w:rPr>
        <w:t>CONDICIONES PARTICULARES DE LA CONTRATACIÓN</w:t>
      </w:r>
      <w:bookmarkEnd w:id="138"/>
      <w:bookmarkEnd w:id="139"/>
      <w:bookmarkEnd w:id="140"/>
    </w:p>
    <w:p w14:paraId="6578444C" w14:textId="77777777" w:rsidR="003904F7" w:rsidRPr="006A6792" w:rsidRDefault="003904F7" w:rsidP="00EA28A5">
      <w:pPr>
        <w:rPr>
          <w:rFonts w:ascii="Calibri Light" w:hAnsi="Calibri Light" w:cs="Calibri Light"/>
        </w:rPr>
      </w:pPr>
    </w:p>
    <w:p w14:paraId="51E0F7AB" w14:textId="61DAF997" w:rsidR="008A62D7" w:rsidRPr="006A6792" w:rsidRDefault="008A62D7" w:rsidP="009F3A8A">
      <w:pPr>
        <w:pStyle w:val="Ttulo2"/>
        <w:ind w:left="426"/>
      </w:pPr>
      <w:bookmarkStart w:id="141" w:name="_Toc433189707"/>
      <w:bookmarkStart w:id="142" w:name="_Toc111100543"/>
      <w:r w:rsidRPr="006A6792">
        <w:t>OBLIGACIO</w:t>
      </w:r>
      <w:r w:rsidR="00FD1FA2">
        <w:t xml:space="preserve">NES </w:t>
      </w:r>
      <w:r w:rsidR="00803AD3" w:rsidRPr="006A6792">
        <w:t>D</w:t>
      </w:r>
      <w:r w:rsidR="00A04773">
        <w:t xml:space="preserve">E </w:t>
      </w:r>
      <w:r w:rsidR="00803AD3" w:rsidRPr="006A6792">
        <w:t>EL</w:t>
      </w:r>
      <w:r w:rsidR="00A04773">
        <w:t>/LA</w:t>
      </w:r>
      <w:r w:rsidR="00803AD3" w:rsidRPr="006A6792">
        <w:t xml:space="preserve"> </w:t>
      </w:r>
      <w:r w:rsidR="00CA5976" w:rsidRPr="006A6792">
        <w:t>CONTRATISTA</w:t>
      </w:r>
      <w:r w:rsidRPr="006A6792">
        <w:t>:</w:t>
      </w:r>
      <w:bookmarkEnd w:id="141"/>
      <w:bookmarkEnd w:id="142"/>
    </w:p>
    <w:p w14:paraId="3E8A2FB7" w14:textId="77777777" w:rsidR="00B2396F" w:rsidRPr="006A6792" w:rsidRDefault="00B2396F" w:rsidP="00B2396F">
      <w:pPr>
        <w:jc w:val="both"/>
        <w:rPr>
          <w:rFonts w:ascii="Calibri Light" w:hAnsi="Calibri Light" w:cs="Calibri Light"/>
          <w:sz w:val="22"/>
          <w:szCs w:val="22"/>
        </w:rPr>
      </w:pPr>
    </w:p>
    <w:p w14:paraId="56555C17" w14:textId="021CC7AC" w:rsidR="00115936" w:rsidRDefault="00115936" w:rsidP="00110AD9">
      <w:pPr>
        <w:pStyle w:val="Prrafodelista"/>
        <w:numPr>
          <w:ilvl w:val="1"/>
          <w:numId w:val="15"/>
        </w:numPr>
        <w:ind w:left="360"/>
        <w:jc w:val="both"/>
        <w:rPr>
          <w:rFonts w:ascii="Calibri Light" w:hAnsi="Calibri Light" w:cs="Calibri Light"/>
          <w:sz w:val="22"/>
          <w:szCs w:val="22"/>
          <w:lang w:val="es-ES"/>
        </w:rPr>
      </w:pPr>
      <w:r w:rsidRPr="006A6792">
        <w:rPr>
          <w:rFonts w:ascii="Calibri Light" w:hAnsi="Calibri Light" w:cs="Calibri Light"/>
          <w:sz w:val="22"/>
          <w:szCs w:val="22"/>
          <w:lang w:val="es-ES"/>
        </w:rPr>
        <w:t>Contar con el recurso humano técnico calificado para llevar a cabo todo lo necesario para la prestación a satisfacción del objeto del contrato</w:t>
      </w:r>
      <w:r w:rsidR="00BB1143" w:rsidRPr="00A75E06">
        <w:rPr>
          <w:rFonts w:ascii="Calibri Light" w:hAnsi="Calibri Light" w:cs="Calibri Light"/>
          <w:sz w:val="22"/>
          <w:szCs w:val="22"/>
          <w:lang w:val="es-ES"/>
        </w:rPr>
        <w:t xml:space="preserve">. </w:t>
      </w:r>
    </w:p>
    <w:p w14:paraId="42B807CE" w14:textId="77777777" w:rsidR="008008B3" w:rsidRDefault="008008B3" w:rsidP="008008B3">
      <w:pPr>
        <w:pStyle w:val="Prrafodelista"/>
        <w:ind w:left="360"/>
        <w:jc w:val="both"/>
        <w:rPr>
          <w:rFonts w:ascii="Calibri Light" w:hAnsi="Calibri Light" w:cs="Calibri Light"/>
          <w:sz w:val="22"/>
          <w:szCs w:val="22"/>
          <w:lang w:val="es-ES"/>
        </w:rPr>
      </w:pPr>
      <w:r w:rsidRPr="008008B3">
        <w:rPr>
          <w:rFonts w:ascii="Calibri Light" w:hAnsi="Calibri Light" w:cs="Calibri Light"/>
          <w:sz w:val="22"/>
          <w:szCs w:val="22"/>
          <w:lang w:val="es-ES"/>
        </w:rPr>
        <w:t xml:space="preserve"> </w:t>
      </w:r>
    </w:p>
    <w:p w14:paraId="23BACBAE" w14:textId="09F2CD3B" w:rsidR="00115936" w:rsidRPr="008008B3" w:rsidRDefault="00115936" w:rsidP="00110AD9">
      <w:pPr>
        <w:pStyle w:val="Prrafodelista"/>
        <w:numPr>
          <w:ilvl w:val="1"/>
          <w:numId w:val="15"/>
        </w:numPr>
        <w:ind w:left="360"/>
        <w:jc w:val="both"/>
        <w:rPr>
          <w:rFonts w:ascii="Calibri Light" w:hAnsi="Calibri Light" w:cs="Calibri Light"/>
          <w:sz w:val="22"/>
          <w:szCs w:val="22"/>
          <w:lang w:val="es-ES"/>
        </w:rPr>
      </w:pPr>
      <w:r w:rsidRPr="008008B3">
        <w:rPr>
          <w:rFonts w:ascii="Calibri Light" w:hAnsi="Calibri Light" w:cs="Calibri Light"/>
          <w:sz w:val="22"/>
          <w:szCs w:val="22"/>
          <w:lang w:val="es-ES"/>
        </w:rPr>
        <w:t>Asignar al personal técnico y funcional que sea necesario o conveniente para la correcta y satisfactoria ejecución del objeto del contrato.</w:t>
      </w:r>
    </w:p>
    <w:p w14:paraId="01DD08F7" w14:textId="77777777" w:rsidR="008008B3" w:rsidRDefault="008008B3" w:rsidP="008008B3">
      <w:pPr>
        <w:pStyle w:val="Prrafodelista"/>
        <w:ind w:left="360"/>
        <w:jc w:val="both"/>
        <w:rPr>
          <w:rFonts w:ascii="Calibri Light" w:hAnsi="Calibri Light" w:cs="Calibri Light"/>
          <w:sz w:val="22"/>
          <w:szCs w:val="22"/>
          <w:lang w:val="es-ES"/>
        </w:rPr>
      </w:pPr>
    </w:p>
    <w:p w14:paraId="50248636" w14:textId="001A0922" w:rsidR="00115936" w:rsidRPr="006A6792" w:rsidRDefault="00115936" w:rsidP="00110AD9">
      <w:pPr>
        <w:pStyle w:val="Prrafodelista"/>
        <w:numPr>
          <w:ilvl w:val="1"/>
          <w:numId w:val="15"/>
        </w:numPr>
        <w:ind w:left="360"/>
        <w:jc w:val="both"/>
        <w:rPr>
          <w:rFonts w:ascii="Calibri Light" w:hAnsi="Calibri Light" w:cs="Calibri Light"/>
          <w:sz w:val="22"/>
          <w:szCs w:val="22"/>
          <w:lang w:val="es-ES"/>
        </w:rPr>
      </w:pPr>
      <w:r w:rsidRPr="006A6792">
        <w:rPr>
          <w:rFonts w:ascii="Calibri Light" w:hAnsi="Calibri Light" w:cs="Calibri Light"/>
          <w:sz w:val="22"/>
          <w:szCs w:val="22"/>
          <w:lang w:val="es-ES"/>
        </w:rPr>
        <w:t>Responder por las acciones de sus empleados involucrados en la prestación del servicio. Serán por cuenta del contratista todas las pérdidas o daños causados por sus empleados ya sea en el ejercicio de sus funciones o no, siempre y cuando se compruebe que dichos daños y/o pérdidas son directamente atribuibles a tales empleados.</w:t>
      </w:r>
    </w:p>
    <w:p w14:paraId="30A4E1A8" w14:textId="77777777" w:rsidR="008008B3" w:rsidRDefault="008008B3" w:rsidP="008008B3">
      <w:pPr>
        <w:pStyle w:val="Prrafodelista"/>
        <w:ind w:left="360"/>
        <w:jc w:val="both"/>
        <w:rPr>
          <w:rFonts w:ascii="Calibri Light" w:hAnsi="Calibri Light" w:cs="Calibri Light"/>
          <w:sz w:val="22"/>
          <w:szCs w:val="22"/>
          <w:lang w:val="es-ES"/>
        </w:rPr>
      </w:pPr>
    </w:p>
    <w:p w14:paraId="243DA1B5" w14:textId="6DA6BCC6" w:rsidR="00115936" w:rsidRPr="006A6792" w:rsidRDefault="00115936" w:rsidP="00110AD9">
      <w:pPr>
        <w:pStyle w:val="Prrafodelista"/>
        <w:numPr>
          <w:ilvl w:val="1"/>
          <w:numId w:val="15"/>
        </w:numPr>
        <w:ind w:left="360"/>
        <w:jc w:val="both"/>
        <w:rPr>
          <w:rFonts w:ascii="Calibri Light" w:hAnsi="Calibri Light" w:cs="Calibri Light"/>
          <w:sz w:val="22"/>
          <w:szCs w:val="22"/>
          <w:lang w:val="es-ES"/>
        </w:rPr>
      </w:pPr>
      <w:r w:rsidRPr="006A6792">
        <w:rPr>
          <w:rFonts w:ascii="Calibri Light" w:hAnsi="Calibri Light" w:cs="Calibri Light"/>
          <w:sz w:val="22"/>
          <w:szCs w:val="22"/>
          <w:lang w:val="es-ES"/>
        </w:rPr>
        <w:t>Reemplazar a su costo, los emple</w:t>
      </w:r>
      <w:r w:rsidR="004C2D76">
        <w:rPr>
          <w:rFonts w:ascii="Calibri Light" w:hAnsi="Calibri Light" w:cs="Calibri Light"/>
          <w:sz w:val="22"/>
          <w:szCs w:val="22"/>
          <w:lang w:val="es-ES"/>
        </w:rPr>
        <w:t>ados o trabajadores asignados</w:t>
      </w:r>
      <w:r w:rsidRPr="006A6792">
        <w:rPr>
          <w:rFonts w:ascii="Calibri Light" w:hAnsi="Calibri Light" w:cs="Calibri Light"/>
          <w:sz w:val="22"/>
          <w:szCs w:val="22"/>
          <w:lang w:val="es-ES"/>
        </w:rPr>
        <w:t xml:space="preserve">, si la Contratante solicita por causas debidamente justificadas, en todo caso su calificación no podrá ser menor a la que corresponde al personal a sustituirse.  </w:t>
      </w:r>
    </w:p>
    <w:p w14:paraId="2AD9085A" w14:textId="77777777" w:rsidR="008008B3" w:rsidRDefault="008008B3" w:rsidP="008008B3">
      <w:pPr>
        <w:pStyle w:val="Prrafodelista"/>
        <w:ind w:left="360"/>
        <w:jc w:val="both"/>
        <w:rPr>
          <w:rFonts w:ascii="Calibri Light" w:hAnsi="Calibri Light" w:cs="Calibri Light"/>
          <w:sz w:val="22"/>
          <w:szCs w:val="22"/>
          <w:lang w:val="es-ES"/>
        </w:rPr>
      </w:pPr>
    </w:p>
    <w:p w14:paraId="6B71594B" w14:textId="4264A9F6" w:rsidR="00115936" w:rsidRPr="006A6792" w:rsidRDefault="00115936" w:rsidP="00110AD9">
      <w:pPr>
        <w:pStyle w:val="Prrafodelista"/>
        <w:numPr>
          <w:ilvl w:val="1"/>
          <w:numId w:val="15"/>
        </w:numPr>
        <w:ind w:left="360"/>
        <w:jc w:val="both"/>
        <w:rPr>
          <w:rFonts w:ascii="Calibri Light" w:hAnsi="Calibri Light" w:cs="Calibri Light"/>
          <w:sz w:val="22"/>
          <w:szCs w:val="22"/>
          <w:lang w:val="es-ES"/>
        </w:rPr>
      </w:pPr>
      <w:r w:rsidRPr="006A6792">
        <w:rPr>
          <w:rFonts w:ascii="Calibri Light" w:hAnsi="Calibri Light" w:cs="Calibri Light"/>
          <w:sz w:val="22"/>
          <w:szCs w:val="22"/>
          <w:lang w:val="es-ES"/>
        </w:rPr>
        <w:t xml:space="preserve">Implementar los controles necesarios para asegurar la confidencialidad, integridad y disponibilidad de la información enviada por el BIESS, así como la que </w:t>
      </w:r>
      <w:r w:rsidR="00A04773">
        <w:rPr>
          <w:rFonts w:ascii="Calibri Light" w:hAnsi="Calibri Light" w:cs="Calibri Light"/>
          <w:sz w:val="22"/>
          <w:szCs w:val="22"/>
          <w:lang w:val="es-ES"/>
        </w:rPr>
        <w:t>el/</w:t>
      </w:r>
      <w:r w:rsidRPr="006A6792">
        <w:rPr>
          <w:rFonts w:ascii="Calibri Light" w:hAnsi="Calibri Light" w:cs="Calibri Light"/>
          <w:sz w:val="22"/>
          <w:szCs w:val="22"/>
          <w:lang w:val="es-ES"/>
        </w:rPr>
        <w:t>la contratista proveedora del servicio gestione con motivo del contrato de servicios.</w:t>
      </w:r>
    </w:p>
    <w:p w14:paraId="6A3176E6" w14:textId="77777777" w:rsidR="008008B3" w:rsidRDefault="008008B3" w:rsidP="008008B3">
      <w:pPr>
        <w:pStyle w:val="Prrafodelista"/>
        <w:ind w:left="360"/>
        <w:jc w:val="both"/>
        <w:rPr>
          <w:rFonts w:ascii="Calibri Light" w:hAnsi="Calibri Light" w:cs="Calibri Light"/>
          <w:sz w:val="22"/>
          <w:szCs w:val="22"/>
          <w:lang w:val="es-ES"/>
        </w:rPr>
      </w:pPr>
    </w:p>
    <w:p w14:paraId="767B8974" w14:textId="2B1BF277" w:rsidR="00115936" w:rsidRPr="006A6792" w:rsidRDefault="00115936" w:rsidP="00110AD9">
      <w:pPr>
        <w:pStyle w:val="Prrafodelista"/>
        <w:numPr>
          <w:ilvl w:val="1"/>
          <w:numId w:val="15"/>
        </w:numPr>
        <w:ind w:left="360"/>
        <w:jc w:val="both"/>
        <w:rPr>
          <w:rFonts w:ascii="Calibri Light" w:hAnsi="Calibri Light" w:cs="Calibri Light"/>
          <w:sz w:val="22"/>
          <w:szCs w:val="22"/>
          <w:lang w:val="es-ES"/>
        </w:rPr>
      </w:pPr>
      <w:r w:rsidRPr="006A6792">
        <w:rPr>
          <w:rFonts w:ascii="Calibri Light" w:hAnsi="Calibri Light" w:cs="Calibri Light"/>
          <w:sz w:val="22"/>
          <w:szCs w:val="22"/>
          <w:lang w:val="es-ES"/>
        </w:rPr>
        <w:lastRenderedPageBreak/>
        <w:t xml:space="preserve">Las bases de datos enviadas a las empresas proveedoras del servicio por parte del BIESS, así como la información generada como fruto del contrato de servicios efectuada por </w:t>
      </w:r>
      <w:r w:rsidR="00A04773">
        <w:rPr>
          <w:rFonts w:ascii="Calibri Light" w:hAnsi="Calibri Light" w:cs="Calibri Light"/>
          <w:sz w:val="22"/>
          <w:szCs w:val="22"/>
          <w:lang w:val="es-ES"/>
        </w:rPr>
        <w:t>el/</w:t>
      </w:r>
      <w:r w:rsidRPr="006A6792">
        <w:rPr>
          <w:rFonts w:ascii="Calibri Light" w:hAnsi="Calibri Light" w:cs="Calibri Light"/>
          <w:sz w:val="22"/>
          <w:szCs w:val="22"/>
          <w:lang w:val="es-ES"/>
        </w:rPr>
        <w:t>la contratista, deberán contar con medidas de seguridad lógica y física, que garanticen el control de acceso a la información. Así mismo deberán disponer de registro de auditoría para consultas o modificaciones.</w:t>
      </w:r>
    </w:p>
    <w:p w14:paraId="06A964C4" w14:textId="77777777" w:rsidR="008008B3" w:rsidRDefault="008008B3" w:rsidP="008008B3">
      <w:pPr>
        <w:pStyle w:val="Prrafodelista"/>
        <w:ind w:left="360"/>
        <w:jc w:val="both"/>
        <w:rPr>
          <w:rFonts w:ascii="Calibri Light" w:hAnsi="Calibri Light" w:cs="Calibri Light"/>
          <w:sz w:val="22"/>
          <w:szCs w:val="22"/>
          <w:lang w:val="es-ES"/>
        </w:rPr>
      </w:pPr>
    </w:p>
    <w:p w14:paraId="7C55270A" w14:textId="01C89283" w:rsidR="00115936" w:rsidRPr="006A6792" w:rsidRDefault="00115936" w:rsidP="00110AD9">
      <w:pPr>
        <w:pStyle w:val="Prrafodelista"/>
        <w:numPr>
          <w:ilvl w:val="1"/>
          <w:numId w:val="15"/>
        </w:numPr>
        <w:ind w:left="360"/>
        <w:jc w:val="both"/>
        <w:rPr>
          <w:rFonts w:ascii="Calibri Light" w:hAnsi="Calibri Light" w:cs="Calibri Light"/>
          <w:sz w:val="22"/>
          <w:szCs w:val="22"/>
          <w:lang w:val="es-ES"/>
        </w:rPr>
      </w:pPr>
      <w:r w:rsidRPr="006A6792">
        <w:rPr>
          <w:rFonts w:ascii="Calibri Light" w:hAnsi="Calibri Light" w:cs="Calibri Light"/>
          <w:sz w:val="22"/>
          <w:szCs w:val="22"/>
          <w:lang w:val="es-ES"/>
        </w:rPr>
        <w:t xml:space="preserve">Las bases de datos enviadas a </w:t>
      </w:r>
      <w:r w:rsidR="00A04773">
        <w:rPr>
          <w:rFonts w:ascii="Calibri Light" w:hAnsi="Calibri Light" w:cs="Calibri Light"/>
          <w:sz w:val="22"/>
          <w:szCs w:val="22"/>
          <w:lang w:val="es-ES"/>
        </w:rPr>
        <w:t>el/</w:t>
      </w:r>
      <w:r w:rsidRPr="006A6792">
        <w:rPr>
          <w:rFonts w:ascii="Calibri Light" w:hAnsi="Calibri Light" w:cs="Calibri Light"/>
          <w:sz w:val="22"/>
          <w:szCs w:val="22"/>
          <w:lang w:val="es-ES"/>
        </w:rPr>
        <w:t>la contratista del servicio por parte del BIESS, así como la información generada como fruto del contrato de servicios efectuada por las empresas proveedoras del servicio</w:t>
      </w:r>
      <w:r w:rsidR="00A04773">
        <w:rPr>
          <w:rFonts w:ascii="Calibri Light" w:hAnsi="Calibri Light" w:cs="Calibri Light"/>
          <w:sz w:val="22"/>
          <w:szCs w:val="22"/>
          <w:lang w:val="es-ES"/>
        </w:rPr>
        <w:t>,</w:t>
      </w:r>
      <w:r w:rsidRPr="006A6792">
        <w:rPr>
          <w:rFonts w:ascii="Calibri Light" w:hAnsi="Calibri Light" w:cs="Calibri Light"/>
          <w:sz w:val="22"/>
          <w:szCs w:val="22"/>
          <w:lang w:val="es-ES"/>
        </w:rPr>
        <w:t xml:space="preserve"> no podrá ser empleada para ningún uso distinto al especificado en el contrato de servicios, ni durante la ejecución del contrato ni posterior a la terminación del mismo.</w:t>
      </w:r>
    </w:p>
    <w:p w14:paraId="78E4425B" w14:textId="77777777" w:rsidR="008008B3" w:rsidRDefault="008008B3" w:rsidP="008008B3">
      <w:pPr>
        <w:pStyle w:val="Prrafodelista"/>
        <w:ind w:left="360"/>
        <w:jc w:val="both"/>
        <w:rPr>
          <w:rFonts w:ascii="Calibri Light" w:hAnsi="Calibri Light" w:cs="Calibri Light"/>
          <w:sz w:val="22"/>
          <w:szCs w:val="22"/>
          <w:lang w:val="es-ES"/>
        </w:rPr>
      </w:pPr>
    </w:p>
    <w:p w14:paraId="69C7AD3B" w14:textId="7B7CAC20" w:rsidR="00115936" w:rsidRPr="006A6792" w:rsidRDefault="00115936" w:rsidP="00110AD9">
      <w:pPr>
        <w:pStyle w:val="Prrafodelista"/>
        <w:numPr>
          <w:ilvl w:val="1"/>
          <w:numId w:val="15"/>
        </w:numPr>
        <w:ind w:left="360"/>
        <w:jc w:val="both"/>
        <w:rPr>
          <w:rFonts w:ascii="Calibri Light" w:hAnsi="Calibri Light" w:cs="Calibri Light"/>
          <w:sz w:val="22"/>
          <w:szCs w:val="22"/>
          <w:lang w:val="es-ES"/>
        </w:rPr>
      </w:pPr>
      <w:r w:rsidRPr="006A6792">
        <w:rPr>
          <w:rFonts w:ascii="Calibri Light" w:hAnsi="Calibri Light" w:cs="Calibri Light"/>
          <w:sz w:val="22"/>
          <w:szCs w:val="22"/>
          <w:lang w:val="es-ES"/>
        </w:rPr>
        <w:t xml:space="preserve">Las bases de datos enviadas a </w:t>
      </w:r>
      <w:r w:rsidR="00A04773">
        <w:rPr>
          <w:rFonts w:ascii="Calibri Light" w:hAnsi="Calibri Light" w:cs="Calibri Light"/>
          <w:sz w:val="22"/>
          <w:szCs w:val="22"/>
          <w:lang w:val="es-ES"/>
        </w:rPr>
        <w:t>el/</w:t>
      </w:r>
      <w:r w:rsidRPr="006A6792">
        <w:rPr>
          <w:rFonts w:ascii="Calibri Light" w:hAnsi="Calibri Light" w:cs="Calibri Light"/>
          <w:sz w:val="22"/>
          <w:szCs w:val="22"/>
          <w:lang w:val="es-ES"/>
        </w:rPr>
        <w:t>la contratista del servicio por parte del BIESS, así como la información generada como fruto del contrato de servicios efectuada por las empresas proveedoras del servicio deberá ser devuelto mediante un acta formal al BIESS como parte del proceso de terminación del contrato, debiendo</w:t>
      </w:r>
      <w:r w:rsidR="00A04773">
        <w:rPr>
          <w:rFonts w:ascii="Calibri Light" w:hAnsi="Calibri Light" w:cs="Calibri Light"/>
          <w:sz w:val="22"/>
          <w:szCs w:val="22"/>
          <w:lang w:val="es-ES"/>
        </w:rPr>
        <w:t xml:space="preserve"> </w:t>
      </w:r>
      <w:r w:rsidR="00553177">
        <w:rPr>
          <w:rFonts w:ascii="Calibri Light" w:hAnsi="Calibri Light" w:cs="Calibri Light"/>
          <w:sz w:val="22"/>
          <w:szCs w:val="22"/>
          <w:lang w:val="es-ES"/>
        </w:rPr>
        <w:t>el/la</w:t>
      </w:r>
      <w:r w:rsidRPr="006A6792">
        <w:rPr>
          <w:rFonts w:ascii="Calibri Light" w:hAnsi="Calibri Light" w:cs="Calibri Light"/>
          <w:sz w:val="22"/>
          <w:szCs w:val="22"/>
          <w:lang w:val="es-ES"/>
        </w:rPr>
        <w:t xml:space="preserve"> contratista del servicio emitir un informe en donde garantiza la destrucción lógica de la misma en sus instalaciones empleando técnicas de eliminación de información que garanticen que la misma no puede ser recuperada.</w:t>
      </w:r>
    </w:p>
    <w:p w14:paraId="2A527219" w14:textId="77777777" w:rsidR="008008B3" w:rsidRDefault="008008B3" w:rsidP="008008B3">
      <w:pPr>
        <w:pStyle w:val="Prrafodelista"/>
        <w:ind w:left="360"/>
        <w:jc w:val="both"/>
        <w:rPr>
          <w:rFonts w:ascii="Calibri Light" w:hAnsi="Calibri Light" w:cs="Calibri Light"/>
          <w:sz w:val="22"/>
          <w:szCs w:val="22"/>
          <w:lang w:val="es-ES"/>
        </w:rPr>
      </w:pPr>
    </w:p>
    <w:p w14:paraId="3933C945" w14:textId="00BE9478" w:rsidR="00115936" w:rsidRPr="001809E6" w:rsidRDefault="009015EA" w:rsidP="00110AD9">
      <w:pPr>
        <w:pStyle w:val="Prrafodelista"/>
        <w:numPr>
          <w:ilvl w:val="1"/>
          <w:numId w:val="15"/>
        </w:numPr>
        <w:ind w:left="360"/>
        <w:jc w:val="both"/>
        <w:rPr>
          <w:rFonts w:ascii="Calibri Light" w:hAnsi="Calibri Light" w:cs="Calibri Light"/>
          <w:sz w:val="22"/>
          <w:szCs w:val="22"/>
          <w:lang w:val="es-ES"/>
        </w:rPr>
      </w:pPr>
      <w:r>
        <w:rPr>
          <w:rFonts w:ascii="Calibri Light" w:hAnsi="Calibri Light" w:cs="Calibri Light"/>
          <w:sz w:val="22"/>
          <w:szCs w:val="22"/>
          <w:lang w:val="es-ES"/>
        </w:rPr>
        <w:t>La</w:t>
      </w:r>
      <w:r w:rsidR="006B6ACA">
        <w:rPr>
          <w:rFonts w:ascii="Calibri Light" w:hAnsi="Calibri Light" w:cs="Calibri Light"/>
          <w:sz w:val="22"/>
          <w:szCs w:val="22"/>
          <w:lang w:val="es-ES"/>
        </w:rPr>
        <w:t>s</w:t>
      </w:r>
      <w:r>
        <w:rPr>
          <w:rFonts w:ascii="Calibri Light" w:hAnsi="Calibri Light" w:cs="Calibri Light"/>
          <w:sz w:val="22"/>
          <w:szCs w:val="22"/>
          <w:lang w:val="es-ES"/>
        </w:rPr>
        <w:t xml:space="preserve"> empresa</w:t>
      </w:r>
      <w:r w:rsidR="006B6ACA">
        <w:rPr>
          <w:rFonts w:ascii="Calibri Light" w:hAnsi="Calibri Light" w:cs="Calibri Light"/>
          <w:sz w:val="22"/>
          <w:szCs w:val="22"/>
          <w:lang w:val="es-ES"/>
        </w:rPr>
        <w:t>s</w:t>
      </w:r>
      <w:r w:rsidR="00115936" w:rsidRPr="006A6792">
        <w:rPr>
          <w:rFonts w:ascii="Calibri Light" w:hAnsi="Calibri Light" w:cs="Calibri Light"/>
          <w:sz w:val="22"/>
          <w:szCs w:val="22"/>
          <w:lang w:val="es-ES"/>
        </w:rPr>
        <w:t xml:space="preserve"> proveedora</w:t>
      </w:r>
      <w:r w:rsidR="00FD3EFD" w:rsidRPr="00A75E06">
        <w:rPr>
          <w:rFonts w:ascii="Calibri Light" w:hAnsi="Calibri Light" w:cs="Calibri Light"/>
          <w:sz w:val="22"/>
          <w:szCs w:val="22"/>
          <w:lang w:val="es-ES"/>
        </w:rPr>
        <w:t>s</w:t>
      </w:r>
      <w:r w:rsidR="00115936" w:rsidRPr="006A6792">
        <w:rPr>
          <w:rFonts w:ascii="Calibri Light" w:hAnsi="Calibri Light" w:cs="Calibri Light"/>
          <w:sz w:val="22"/>
          <w:szCs w:val="22"/>
          <w:lang w:val="es-ES"/>
        </w:rPr>
        <w:t xml:space="preserve"> del servicio deberá contar con controles de seguridad que eviten la fuga </w:t>
      </w:r>
      <w:r w:rsidR="00115936" w:rsidRPr="001809E6">
        <w:rPr>
          <w:rFonts w:ascii="Calibri Light" w:hAnsi="Calibri Light" w:cs="Calibri Light"/>
          <w:sz w:val="22"/>
          <w:szCs w:val="22"/>
          <w:lang w:val="es-ES"/>
        </w:rPr>
        <w:t>de información mediante cualquier medio, ya sea impreso o digital.</w:t>
      </w:r>
    </w:p>
    <w:p w14:paraId="28914F14" w14:textId="77777777" w:rsidR="008008B3" w:rsidRDefault="008008B3" w:rsidP="008008B3">
      <w:pPr>
        <w:pStyle w:val="Prrafodelista"/>
        <w:ind w:left="360"/>
        <w:jc w:val="both"/>
        <w:rPr>
          <w:rFonts w:ascii="Calibri Light" w:hAnsi="Calibri Light" w:cs="Calibri Light"/>
          <w:sz w:val="22"/>
          <w:szCs w:val="22"/>
          <w:lang w:val="es-ES"/>
        </w:rPr>
      </w:pPr>
    </w:p>
    <w:p w14:paraId="12BD3229" w14:textId="518CFB4B" w:rsidR="00115936" w:rsidRPr="001809E6" w:rsidRDefault="00A04773" w:rsidP="00110AD9">
      <w:pPr>
        <w:pStyle w:val="Prrafodelista"/>
        <w:numPr>
          <w:ilvl w:val="1"/>
          <w:numId w:val="15"/>
        </w:numPr>
        <w:ind w:left="360"/>
        <w:jc w:val="both"/>
        <w:rPr>
          <w:rFonts w:ascii="Calibri Light" w:hAnsi="Calibri Light" w:cs="Calibri Light"/>
          <w:sz w:val="22"/>
          <w:szCs w:val="22"/>
          <w:lang w:val="es-ES"/>
        </w:rPr>
      </w:pPr>
      <w:r>
        <w:rPr>
          <w:rFonts w:ascii="Calibri Light" w:hAnsi="Calibri Light" w:cs="Calibri Light"/>
          <w:sz w:val="22"/>
          <w:szCs w:val="22"/>
          <w:lang w:val="es-ES"/>
        </w:rPr>
        <w:t>El/l</w:t>
      </w:r>
      <w:r w:rsidR="00115936" w:rsidRPr="001809E6">
        <w:rPr>
          <w:rFonts w:ascii="Calibri Light" w:hAnsi="Calibri Light" w:cs="Calibri Light"/>
          <w:sz w:val="22"/>
          <w:szCs w:val="22"/>
          <w:lang w:val="es-ES"/>
        </w:rPr>
        <w:t>a contratista deberá disponer de políticas y procedimientos de seguridad de la inf</w:t>
      </w:r>
      <w:r w:rsidR="009015EA">
        <w:rPr>
          <w:rFonts w:ascii="Calibri Light" w:hAnsi="Calibri Light" w:cs="Calibri Light"/>
          <w:sz w:val="22"/>
          <w:szCs w:val="22"/>
          <w:lang w:val="es-ES"/>
        </w:rPr>
        <w:t>ormación,</w:t>
      </w:r>
      <w:r w:rsidR="00115936" w:rsidRPr="001809E6">
        <w:rPr>
          <w:rFonts w:ascii="Calibri Light" w:hAnsi="Calibri Light" w:cs="Calibri Light"/>
          <w:sz w:val="22"/>
          <w:szCs w:val="22"/>
          <w:lang w:val="es-ES"/>
        </w:rPr>
        <w:t xml:space="preserve"> en lo concerniente a la administración de</w:t>
      </w:r>
      <w:r w:rsidR="004C2D76">
        <w:rPr>
          <w:rFonts w:ascii="Calibri Light" w:hAnsi="Calibri Light" w:cs="Calibri Light"/>
          <w:sz w:val="22"/>
          <w:szCs w:val="22"/>
          <w:lang w:val="es-ES"/>
        </w:rPr>
        <w:t xml:space="preserve"> los sistemas e infraestructura.</w:t>
      </w:r>
    </w:p>
    <w:p w14:paraId="64532B1A" w14:textId="77777777" w:rsidR="008008B3" w:rsidRDefault="008008B3" w:rsidP="008008B3">
      <w:pPr>
        <w:pStyle w:val="Prrafodelista"/>
        <w:ind w:left="360"/>
        <w:jc w:val="both"/>
        <w:rPr>
          <w:rFonts w:ascii="Calibri Light" w:hAnsi="Calibri Light" w:cs="Calibri Light"/>
          <w:sz w:val="22"/>
          <w:szCs w:val="22"/>
          <w:lang w:val="es-ES"/>
        </w:rPr>
      </w:pPr>
    </w:p>
    <w:p w14:paraId="7F3A1D6A" w14:textId="465920FC" w:rsidR="00115936" w:rsidRPr="001809E6" w:rsidRDefault="00115936" w:rsidP="00110AD9">
      <w:pPr>
        <w:pStyle w:val="Prrafodelista"/>
        <w:numPr>
          <w:ilvl w:val="1"/>
          <w:numId w:val="15"/>
        </w:numPr>
        <w:ind w:left="360"/>
        <w:jc w:val="both"/>
        <w:rPr>
          <w:rFonts w:ascii="Calibri Light" w:hAnsi="Calibri Light" w:cs="Calibri Light"/>
          <w:sz w:val="22"/>
          <w:szCs w:val="22"/>
          <w:lang w:val="es-ES"/>
        </w:rPr>
      </w:pPr>
      <w:r w:rsidRPr="001809E6">
        <w:rPr>
          <w:rFonts w:ascii="Calibri Light" w:hAnsi="Calibri Light" w:cs="Calibri Light"/>
          <w:sz w:val="22"/>
          <w:szCs w:val="22"/>
          <w:lang w:val="es-ES"/>
        </w:rPr>
        <w:t xml:space="preserve">Disponer de sistemas de control de acceso que </w:t>
      </w:r>
      <w:r w:rsidR="00923738" w:rsidRPr="001809E6">
        <w:rPr>
          <w:rFonts w:ascii="Calibri Light" w:hAnsi="Calibri Light" w:cs="Calibri Light"/>
          <w:sz w:val="22"/>
          <w:szCs w:val="22"/>
          <w:lang w:val="es-ES"/>
        </w:rPr>
        <w:t>avalen</w:t>
      </w:r>
      <w:r w:rsidRPr="001809E6">
        <w:rPr>
          <w:rFonts w:ascii="Calibri Light" w:hAnsi="Calibri Light" w:cs="Calibri Light"/>
          <w:sz w:val="22"/>
          <w:szCs w:val="22"/>
          <w:lang w:val="es-ES"/>
        </w:rPr>
        <w:t xml:space="preserve"> la identificación y autenticación a las instalaciones de procesamiento, sistemas informáticos e información utilizada y gestionada mediante el presente contrato de servicios</w:t>
      </w:r>
      <w:r w:rsidR="004C2D76">
        <w:rPr>
          <w:rFonts w:ascii="Calibri Light" w:hAnsi="Calibri Light" w:cs="Calibri Light"/>
          <w:sz w:val="22"/>
          <w:szCs w:val="22"/>
          <w:lang w:val="es-ES"/>
        </w:rPr>
        <w:t>.</w:t>
      </w:r>
    </w:p>
    <w:p w14:paraId="2F491502" w14:textId="77777777" w:rsidR="008008B3" w:rsidRDefault="008008B3" w:rsidP="008008B3">
      <w:pPr>
        <w:pStyle w:val="Prrafodelista"/>
        <w:ind w:left="360"/>
        <w:jc w:val="both"/>
        <w:rPr>
          <w:rFonts w:ascii="Calibri Light" w:hAnsi="Calibri Light" w:cs="Calibri Light"/>
          <w:sz w:val="22"/>
          <w:szCs w:val="22"/>
          <w:lang w:val="es-ES"/>
        </w:rPr>
      </w:pPr>
    </w:p>
    <w:p w14:paraId="7387797E" w14:textId="664990E9" w:rsidR="00115936" w:rsidRPr="006A6792" w:rsidRDefault="00115936" w:rsidP="00110AD9">
      <w:pPr>
        <w:pStyle w:val="Prrafodelista"/>
        <w:numPr>
          <w:ilvl w:val="1"/>
          <w:numId w:val="15"/>
        </w:numPr>
        <w:ind w:left="360"/>
        <w:jc w:val="both"/>
        <w:rPr>
          <w:rFonts w:ascii="Calibri Light" w:hAnsi="Calibri Light" w:cs="Calibri Light"/>
          <w:sz w:val="22"/>
          <w:szCs w:val="22"/>
          <w:lang w:val="es-ES"/>
        </w:rPr>
      </w:pPr>
      <w:r w:rsidRPr="001809E6">
        <w:rPr>
          <w:rFonts w:ascii="Calibri Light" w:hAnsi="Calibri Light" w:cs="Calibri Light"/>
          <w:sz w:val="22"/>
          <w:szCs w:val="22"/>
          <w:lang w:val="es-ES"/>
        </w:rPr>
        <w:t>Implementar controles que garanticen que el</w:t>
      </w:r>
      <w:r w:rsidRPr="006A6792">
        <w:rPr>
          <w:rFonts w:ascii="Calibri Light" w:hAnsi="Calibri Light" w:cs="Calibri Light"/>
          <w:sz w:val="22"/>
          <w:szCs w:val="22"/>
          <w:lang w:val="es-ES"/>
        </w:rPr>
        <w:t xml:space="preserve"> canal de tel</w:t>
      </w:r>
      <w:r w:rsidR="009015EA">
        <w:rPr>
          <w:rFonts w:ascii="Calibri Light" w:hAnsi="Calibri Light" w:cs="Calibri Light"/>
          <w:sz w:val="22"/>
          <w:szCs w:val="22"/>
          <w:lang w:val="es-ES"/>
        </w:rPr>
        <w:t xml:space="preserve">ecomunicaciones utilizado para </w:t>
      </w:r>
      <w:r w:rsidRPr="006A6792">
        <w:rPr>
          <w:rFonts w:ascii="Calibri Light" w:hAnsi="Calibri Light" w:cs="Calibri Light"/>
          <w:sz w:val="22"/>
          <w:szCs w:val="22"/>
          <w:lang w:val="es-ES"/>
        </w:rPr>
        <w:t>un intercambio de información</w:t>
      </w:r>
      <w:r w:rsidR="00783527">
        <w:rPr>
          <w:rFonts w:ascii="Calibri Light" w:hAnsi="Calibri Light" w:cs="Calibri Light"/>
          <w:sz w:val="22"/>
          <w:szCs w:val="22"/>
          <w:lang w:val="es-ES"/>
        </w:rPr>
        <w:t xml:space="preserve"> sea</w:t>
      </w:r>
      <w:r w:rsidRPr="006A6792">
        <w:rPr>
          <w:rFonts w:ascii="Calibri Light" w:hAnsi="Calibri Light" w:cs="Calibri Light"/>
          <w:sz w:val="22"/>
          <w:szCs w:val="22"/>
          <w:lang w:val="es-ES"/>
        </w:rPr>
        <w:t xml:space="preserve"> seguro.</w:t>
      </w:r>
    </w:p>
    <w:p w14:paraId="3CC001FE" w14:textId="77777777" w:rsidR="008008B3" w:rsidRDefault="008008B3" w:rsidP="008008B3">
      <w:pPr>
        <w:pStyle w:val="Prrafodelista"/>
        <w:ind w:left="360"/>
        <w:jc w:val="both"/>
        <w:rPr>
          <w:rFonts w:ascii="Calibri Light" w:hAnsi="Calibri Light" w:cs="Calibri Light"/>
          <w:sz w:val="22"/>
          <w:szCs w:val="22"/>
          <w:lang w:val="es-ES"/>
        </w:rPr>
      </w:pPr>
    </w:p>
    <w:p w14:paraId="2F4CDF12" w14:textId="6BBFEBA5" w:rsidR="00115936" w:rsidRPr="006A6792" w:rsidRDefault="00240E2E" w:rsidP="00110AD9">
      <w:pPr>
        <w:pStyle w:val="Prrafodelista"/>
        <w:numPr>
          <w:ilvl w:val="1"/>
          <w:numId w:val="15"/>
        </w:numPr>
        <w:ind w:left="360"/>
        <w:jc w:val="both"/>
        <w:rPr>
          <w:rFonts w:ascii="Calibri Light" w:hAnsi="Calibri Light" w:cs="Calibri Light"/>
          <w:sz w:val="22"/>
          <w:szCs w:val="22"/>
          <w:lang w:val="es-ES"/>
        </w:rPr>
      </w:pPr>
      <w:r w:rsidRPr="00A75E06">
        <w:rPr>
          <w:rFonts w:ascii="Calibri Light" w:hAnsi="Calibri Light" w:cs="Calibri Light"/>
          <w:sz w:val="22"/>
          <w:szCs w:val="22"/>
          <w:lang w:val="es-ES"/>
        </w:rPr>
        <w:t>Previo a la firma del contrato, el proveedor deberá e</w:t>
      </w:r>
      <w:r w:rsidR="00115936" w:rsidRPr="006A6792">
        <w:rPr>
          <w:rFonts w:ascii="Calibri Light" w:hAnsi="Calibri Light" w:cs="Calibri Light"/>
          <w:sz w:val="22"/>
          <w:szCs w:val="22"/>
          <w:lang w:val="es-ES"/>
        </w:rPr>
        <w:t xml:space="preserve">mitir una declaración mediante la cual </w:t>
      </w:r>
      <w:r w:rsidR="00A04773">
        <w:rPr>
          <w:rFonts w:ascii="Calibri Light" w:hAnsi="Calibri Light" w:cs="Calibri Light"/>
          <w:sz w:val="22"/>
          <w:szCs w:val="22"/>
          <w:lang w:val="es-ES"/>
        </w:rPr>
        <w:t>el/</w:t>
      </w:r>
      <w:r w:rsidR="00115936" w:rsidRPr="006A6792">
        <w:rPr>
          <w:rFonts w:ascii="Calibri Light" w:hAnsi="Calibri Light" w:cs="Calibri Light"/>
          <w:sz w:val="22"/>
          <w:szCs w:val="22"/>
          <w:lang w:val="es-ES"/>
        </w:rPr>
        <w:t xml:space="preserve">la </w:t>
      </w:r>
      <w:r w:rsidRPr="00A75E06">
        <w:rPr>
          <w:rFonts w:ascii="Calibri Light" w:hAnsi="Calibri Light" w:cs="Calibri Light"/>
          <w:sz w:val="22"/>
          <w:szCs w:val="22"/>
          <w:lang w:val="es-ES"/>
        </w:rPr>
        <w:t>contratista</w:t>
      </w:r>
      <w:r w:rsidR="00115936" w:rsidRPr="006A6792">
        <w:rPr>
          <w:rFonts w:ascii="Calibri Light" w:hAnsi="Calibri Light" w:cs="Calibri Light"/>
          <w:sz w:val="22"/>
          <w:szCs w:val="22"/>
          <w:lang w:val="es-ES"/>
        </w:rPr>
        <w:t xml:space="preserve"> y su personal confirmen el conocimiento y aplicación de la Política y Reglamento de seguridad de la información del BIESS</w:t>
      </w:r>
      <w:r w:rsidR="000E7E1A" w:rsidRPr="00A75E06">
        <w:rPr>
          <w:rFonts w:ascii="Calibri Light" w:hAnsi="Calibri Light" w:cs="Calibri Light"/>
          <w:sz w:val="22"/>
          <w:szCs w:val="22"/>
          <w:lang w:val="es-ES"/>
        </w:rPr>
        <w:t>.</w:t>
      </w:r>
    </w:p>
    <w:p w14:paraId="3122432E" w14:textId="77777777" w:rsidR="008008B3" w:rsidRDefault="008008B3" w:rsidP="008008B3">
      <w:pPr>
        <w:pStyle w:val="Prrafodelista"/>
        <w:ind w:left="360"/>
        <w:jc w:val="both"/>
        <w:rPr>
          <w:rFonts w:ascii="Calibri Light" w:hAnsi="Calibri Light" w:cs="Calibri Light"/>
          <w:sz w:val="22"/>
          <w:szCs w:val="22"/>
          <w:lang w:val="es-ES"/>
        </w:rPr>
      </w:pPr>
    </w:p>
    <w:p w14:paraId="3316789A" w14:textId="1A4055A4" w:rsidR="00115936" w:rsidRPr="006A6792" w:rsidRDefault="00240E2E" w:rsidP="00110AD9">
      <w:pPr>
        <w:pStyle w:val="Prrafodelista"/>
        <w:numPr>
          <w:ilvl w:val="1"/>
          <w:numId w:val="15"/>
        </w:numPr>
        <w:ind w:left="360"/>
        <w:jc w:val="both"/>
        <w:rPr>
          <w:rFonts w:ascii="Calibri Light" w:hAnsi="Calibri Light" w:cs="Calibri Light"/>
          <w:sz w:val="22"/>
          <w:szCs w:val="22"/>
          <w:lang w:val="es-ES"/>
        </w:rPr>
      </w:pPr>
      <w:r w:rsidRPr="00A75E06">
        <w:rPr>
          <w:rFonts w:ascii="Calibri Light" w:hAnsi="Calibri Light" w:cs="Calibri Light"/>
          <w:sz w:val="22"/>
          <w:szCs w:val="22"/>
          <w:lang w:val="es-ES"/>
        </w:rPr>
        <w:t>Previo a la firma del contrato, el proveedor deberá emitir</w:t>
      </w:r>
      <w:r w:rsidR="00115936" w:rsidRPr="006A6792">
        <w:rPr>
          <w:rFonts w:ascii="Calibri Light" w:hAnsi="Calibri Light" w:cs="Calibri Light"/>
          <w:sz w:val="22"/>
          <w:szCs w:val="22"/>
          <w:lang w:val="es-ES"/>
        </w:rPr>
        <w:t xml:space="preserve"> una declaración mediante la cual </w:t>
      </w:r>
      <w:r w:rsidRPr="00A75E06">
        <w:rPr>
          <w:rFonts w:ascii="Calibri Light" w:hAnsi="Calibri Light" w:cs="Calibri Light"/>
          <w:sz w:val="22"/>
          <w:szCs w:val="22"/>
          <w:lang w:val="es-ES"/>
        </w:rPr>
        <w:t xml:space="preserve">señale que </w:t>
      </w:r>
      <w:r w:rsidR="00115936" w:rsidRPr="006A6792">
        <w:rPr>
          <w:rFonts w:ascii="Calibri Light" w:hAnsi="Calibri Light" w:cs="Calibri Light"/>
          <w:sz w:val="22"/>
          <w:szCs w:val="22"/>
          <w:lang w:val="es-ES"/>
        </w:rPr>
        <w:t>devolver</w:t>
      </w:r>
      <w:r w:rsidRPr="00A75E06">
        <w:rPr>
          <w:rFonts w:ascii="Calibri Light" w:hAnsi="Calibri Light" w:cs="Calibri Light"/>
          <w:sz w:val="22"/>
          <w:szCs w:val="22"/>
          <w:lang w:val="es-ES"/>
        </w:rPr>
        <w:t>á</w:t>
      </w:r>
      <w:r w:rsidR="000E7E1A" w:rsidRPr="00A75E06">
        <w:rPr>
          <w:rFonts w:ascii="Calibri Light" w:hAnsi="Calibri Light" w:cs="Calibri Light"/>
          <w:sz w:val="22"/>
          <w:szCs w:val="22"/>
          <w:lang w:val="es-ES"/>
        </w:rPr>
        <w:t xml:space="preserve"> y entregará</w:t>
      </w:r>
      <w:r w:rsidR="00115936" w:rsidRPr="006A6792">
        <w:rPr>
          <w:rFonts w:ascii="Calibri Light" w:hAnsi="Calibri Light" w:cs="Calibri Light"/>
          <w:sz w:val="22"/>
          <w:szCs w:val="22"/>
          <w:lang w:val="es-ES"/>
        </w:rPr>
        <w:t xml:space="preserve"> al BIESS la información </w:t>
      </w:r>
      <w:r w:rsidRPr="00A75E06">
        <w:rPr>
          <w:rFonts w:ascii="Calibri Light" w:hAnsi="Calibri Light" w:cs="Calibri Light"/>
          <w:sz w:val="22"/>
          <w:szCs w:val="22"/>
          <w:lang w:val="es-ES"/>
        </w:rPr>
        <w:t xml:space="preserve">que le sea </w:t>
      </w:r>
      <w:r w:rsidR="00115936" w:rsidRPr="006A6792">
        <w:rPr>
          <w:rFonts w:ascii="Calibri Light" w:hAnsi="Calibri Light" w:cs="Calibri Light"/>
          <w:sz w:val="22"/>
          <w:szCs w:val="22"/>
          <w:lang w:val="es-ES"/>
        </w:rPr>
        <w:t>entregada</w:t>
      </w:r>
      <w:r w:rsidRPr="00A75E06">
        <w:rPr>
          <w:rFonts w:ascii="Calibri Light" w:hAnsi="Calibri Light" w:cs="Calibri Light"/>
          <w:sz w:val="22"/>
          <w:szCs w:val="22"/>
          <w:lang w:val="es-ES"/>
        </w:rPr>
        <w:t xml:space="preserve"> y la información </w:t>
      </w:r>
      <w:r w:rsidR="000E7E1A" w:rsidRPr="00A75E06">
        <w:rPr>
          <w:rFonts w:ascii="Calibri Light" w:hAnsi="Calibri Light" w:cs="Calibri Light"/>
          <w:sz w:val="22"/>
          <w:szCs w:val="22"/>
          <w:lang w:val="es-ES"/>
        </w:rPr>
        <w:t>que genere en la ejecución del</w:t>
      </w:r>
      <w:r w:rsidR="00115936" w:rsidRPr="006A6792">
        <w:rPr>
          <w:rFonts w:ascii="Calibri Light" w:hAnsi="Calibri Light" w:cs="Calibri Light"/>
          <w:sz w:val="22"/>
          <w:szCs w:val="22"/>
          <w:lang w:val="es-ES"/>
        </w:rPr>
        <w:t xml:space="preserve"> objeto del contrato de servicios</w:t>
      </w:r>
      <w:r w:rsidR="000E7E1A" w:rsidRPr="00A75E06">
        <w:rPr>
          <w:rFonts w:ascii="Calibri Light" w:hAnsi="Calibri Light" w:cs="Calibri Light"/>
          <w:sz w:val="22"/>
          <w:szCs w:val="22"/>
          <w:lang w:val="es-ES"/>
        </w:rPr>
        <w:t>, respectivamente.</w:t>
      </w:r>
    </w:p>
    <w:p w14:paraId="5CAADDE7" w14:textId="77777777" w:rsidR="008008B3" w:rsidRDefault="008008B3" w:rsidP="008008B3">
      <w:pPr>
        <w:pStyle w:val="Prrafodelista"/>
        <w:ind w:left="426"/>
        <w:jc w:val="both"/>
        <w:rPr>
          <w:rFonts w:ascii="Calibri Light" w:hAnsi="Calibri Light" w:cs="Calibri Light"/>
          <w:sz w:val="22"/>
          <w:szCs w:val="22"/>
          <w:lang w:val="es-ES"/>
        </w:rPr>
      </w:pPr>
    </w:p>
    <w:p w14:paraId="001D753B" w14:textId="7BC55716" w:rsidR="00D2091C" w:rsidRPr="00A75E06" w:rsidRDefault="00EC63B2" w:rsidP="00110AD9">
      <w:pPr>
        <w:pStyle w:val="Prrafodelista"/>
        <w:numPr>
          <w:ilvl w:val="1"/>
          <w:numId w:val="15"/>
        </w:numPr>
        <w:ind w:left="426" w:hanging="426"/>
        <w:jc w:val="both"/>
        <w:rPr>
          <w:rFonts w:ascii="Calibri Light" w:hAnsi="Calibri Light" w:cs="Calibri Light"/>
          <w:sz w:val="22"/>
          <w:szCs w:val="22"/>
          <w:lang w:val="es-ES"/>
        </w:rPr>
      </w:pPr>
      <w:r>
        <w:rPr>
          <w:rFonts w:ascii="Calibri Light" w:hAnsi="Calibri Light" w:cs="Calibri Light"/>
          <w:sz w:val="22"/>
          <w:szCs w:val="22"/>
          <w:lang w:val="es-ES"/>
        </w:rPr>
        <w:t>Previo a la firma del contrato e</w:t>
      </w:r>
      <w:r w:rsidR="00D2091C" w:rsidRPr="00A75E06">
        <w:rPr>
          <w:rFonts w:ascii="Calibri Light" w:hAnsi="Calibri Light" w:cs="Calibri Light"/>
          <w:sz w:val="22"/>
          <w:szCs w:val="22"/>
          <w:lang w:val="es-ES"/>
        </w:rPr>
        <w:t>l proveedor debe declarar que sus fuentes de datos son lícitas y el tratamiento ha sido autorizado según lo dispuesto en la Ley de Protección de Datos Personales.</w:t>
      </w:r>
    </w:p>
    <w:p w14:paraId="7ACA81BF" w14:textId="77777777" w:rsidR="008008B3" w:rsidRDefault="008008B3" w:rsidP="008008B3">
      <w:pPr>
        <w:pStyle w:val="Prrafodelista"/>
        <w:ind w:left="426"/>
        <w:jc w:val="both"/>
        <w:rPr>
          <w:rFonts w:ascii="Calibri Light" w:hAnsi="Calibri Light" w:cs="Calibri Light"/>
          <w:sz w:val="22"/>
          <w:szCs w:val="22"/>
          <w:lang w:val="es-ES"/>
        </w:rPr>
      </w:pPr>
    </w:p>
    <w:p w14:paraId="0526FE47" w14:textId="35CFAA71" w:rsidR="002A5328" w:rsidRPr="006A6792" w:rsidRDefault="002A5328" w:rsidP="00110AD9">
      <w:pPr>
        <w:pStyle w:val="Prrafodelista"/>
        <w:numPr>
          <w:ilvl w:val="1"/>
          <w:numId w:val="15"/>
        </w:numPr>
        <w:ind w:left="426" w:hanging="426"/>
        <w:jc w:val="both"/>
        <w:rPr>
          <w:rFonts w:ascii="Calibri Light" w:hAnsi="Calibri Light" w:cs="Calibri Light"/>
          <w:sz w:val="22"/>
          <w:szCs w:val="22"/>
          <w:lang w:val="es-ES"/>
        </w:rPr>
      </w:pPr>
      <w:r w:rsidRPr="00A75E06">
        <w:rPr>
          <w:rFonts w:ascii="Calibri Light" w:hAnsi="Calibri Light" w:cs="Calibri Light"/>
          <w:sz w:val="22"/>
          <w:szCs w:val="22"/>
          <w:lang w:val="es-ES"/>
        </w:rPr>
        <w:t xml:space="preserve">Presentar el Plan de Contingencia Final, conforme lo establecido en el </w:t>
      </w:r>
      <w:r w:rsidR="00203B64" w:rsidRPr="00203B64">
        <w:rPr>
          <w:rFonts w:ascii="Calibri Light" w:hAnsi="Calibri Light" w:cs="Calibri Light"/>
          <w:sz w:val="22"/>
          <w:szCs w:val="22"/>
          <w:lang w:val="es-ES"/>
        </w:rPr>
        <w:t>numeral 4</w:t>
      </w:r>
      <w:r w:rsidRPr="00203B64">
        <w:rPr>
          <w:rFonts w:ascii="Calibri Light" w:hAnsi="Calibri Light" w:cs="Calibri Light"/>
          <w:sz w:val="22"/>
          <w:szCs w:val="22"/>
          <w:lang w:val="es-ES"/>
        </w:rPr>
        <w:t>.1.2 del presente</w:t>
      </w:r>
      <w:r w:rsidRPr="00A75E06">
        <w:rPr>
          <w:rFonts w:ascii="Calibri Light" w:hAnsi="Calibri Light" w:cs="Calibri Light"/>
          <w:sz w:val="22"/>
          <w:szCs w:val="22"/>
          <w:lang w:val="es-ES"/>
        </w:rPr>
        <w:t xml:space="preserve"> </w:t>
      </w:r>
      <w:r w:rsidRPr="006A6792">
        <w:rPr>
          <w:rFonts w:ascii="Calibri Light" w:hAnsi="Calibri Light" w:cs="Calibri Light"/>
          <w:sz w:val="22"/>
          <w:szCs w:val="22"/>
          <w:lang w:val="es-ES"/>
        </w:rPr>
        <w:t xml:space="preserve">documento, en el plazo de </w:t>
      </w:r>
      <w:r w:rsidR="00E10A82">
        <w:rPr>
          <w:rFonts w:ascii="Calibri Light" w:hAnsi="Calibri Light" w:cs="Calibri Light"/>
          <w:sz w:val="22"/>
          <w:szCs w:val="22"/>
          <w:lang w:val="es-ES"/>
        </w:rPr>
        <w:t>1</w:t>
      </w:r>
      <w:r w:rsidR="007A1330" w:rsidRPr="006A6792">
        <w:rPr>
          <w:rFonts w:ascii="Calibri Light" w:hAnsi="Calibri Light" w:cs="Calibri Light"/>
          <w:sz w:val="22"/>
          <w:szCs w:val="22"/>
          <w:lang w:val="es-ES"/>
        </w:rPr>
        <w:t>5</w:t>
      </w:r>
      <w:r w:rsidRPr="006A6792">
        <w:rPr>
          <w:rFonts w:ascii="Calibri Light" w:hAnsi="Calibri Light" w:cs="Calibri Light"/>
          <w:sz w:val="22"/>
          <w:szCs w:val="22"/>
          <w:lang w:val="es-ES"/>
        </w:rPr>
        <w:t xml:space="preserve"> días, contados a partir de la firma del contrato.</w:t>
      </w:r>
    </w:p>
    <w:p w14:paraId="5C7D00F5" w14:textId="77777777" w:rsidR="008008B3" w:rsidRDefault="008008B3" w:rsidP="008008B3">
      <w:pPr>
        <w:pStyle w:val="Prrafodelista"/>
        <w:ind w:left="426"/>
        <w:jc w:val="both"/>
        <w:rPr>
          <w:rFonts w:ascii="Calibri Light" w:hAnsi="Calibri Light" w:cs="Calibri Light"/>
          <w:sz w:val="22"/>
          <w:szCs w:val="22"/>
          <w:lang w:val="es-ES"/>
        </w:rPr>
      </w:pPr>
    </w:p>
    <w:p w14:paraId="43F592DB" w14:textId="1F8C17E2" w:rsidR="001C7879" w:rsidRDefault="00A04773" w:rsidP="00110AD9">
      <w:pPr>
        <w:pStyle w:val="Prrafodelista"/>
        <w:numPr>
          <w:ilvl w:val="1"/>
          <w:numId w:val="15"/>
        </w:numPr>
        <w:ind w:left="426" w:hanging="426"/>
        <w:jc w:val="both"/>
        <w:rPr>
          <w:rFonts w:ascii="Calibri Light" w:hAnsi="Calibri Light" w:cs="Calibri Light"/>
          <w:sz w:val="22"/>
          <w:szCs w:val="22"/>
          <w:lang w:val="es-ES"/>
        </w:rPr>
      </w:pPr>
      <w:r>
        <w:rPr>
          <w:rFonts w:ascii="Calibri Light" w:hAnsi="Calibri Light" w:cs="Calibri Light"/>
          <w:sz w:val="22"/>
          <w:szCs w:val="22"/>
          <w:lang w:val="es-ES"/>
        </w:rPr>
        <w:t>El/l</w:t>
      </w:r>
      <w:r w:rsidR="001C7879" w:rsidRPr="006A6792">
        <w:rPr>
          <w:rFonts w:ascii="Calibri Light" w:hAnsi="Calibri Light" w:cs="Calibri Light"/>
          <w:sz w:val="22"/>
          <w:szCs w:val="22"/>
          <w:lang w:val="es-ES"/>
        </w:rPr>
        <w:t>a contratista deberá prestar las facilidades para la etapa de transición cuando finalice la ejecución del presente objeto de contratación.</w:t>
      </w:r>
    </w:p>
    <w:p w14:paraId="56364A8D" w14:textId="77777777" w:rsidR="008008B3" w:rsidRPr="008008B3" w:rsidRDefault="008008B3" w:rsidP="008008B3">
      <w:pPr>
        <w:pStyle w:val="Prrafodelista"/>
        <w:ind w:left="426"/>
        <w:jc w:val="both"/>
        <w:rPr>
          <w:rFonts w:ascii="Calibri Light" w:hAnsi="Calibri Light" w:cs="Calibri Light"/>
          <w:sz w:val="22"/>
          <w:szCs w:val="22"/>
          <w:lang w:val="es-ES"/>
        </w:rPr>
      </w:pPr>
    </w:p>
    <w:p w14:paraId="3F0FB216" w14:textId="4F825651" w:rsidR="00FD1FA2" w:rsidRPr="0002287E" w:rsidRDefault="00A04773" w:rsidP="00110AD9">
      <w:pPr>
        <w:pStyle w:val="Prrafodelista"/>
        <w:numPr>
          <w:ilvl w:val="1"/>
          <w:numId w:val="15"/>
        </w:numPr>
        <w:ind w:left="426" w:hanging="426"/>
        <w:jc w:val="both"/>
        <w:rPr>
          <w:rFonts w:ascii="Calibri Light" w:hAnsi="Calibri Light" w:cs="Calibri Light"/>
          <w:sz w:val="22"/>
          <w:szCs w:val="22"/>
          <w:lang w:val="es-ES"/>
        </w:rPr>
      </w:pPr>
      <w:r>
        <w:rPr>
          <w:rFonts w:ascii="Calibri Light" w:hAnsi="Calibri Light" w:cs="Calibri Light"/>
          <w:sz w:val="22"/>
          <w:szCs w:val="22"/>
        </w:rPr>
        <w:lastRenderedPageBreak/>
        <w:t>El/l</w:t>
      </w:r>
      <w:r w:rsidRPr="00FD1FA2">
        <w:rPr>
          <w:rFonts w:ascii="Calibri Light" w:hAnsi="Calibri Light" w:cs="Calibri Light"/>
          <w:sz w:val="22"/>
          <w:szCs w:val="22"/>
        </w:rPr>
        <w:t xml:space="preserve">a </w:t>
      </w:r>
      <w:r w:rsidR="00FD1FA2" w:rsidRPr="0002287E">
        <w:rPr>
          <w:rFonts w:ascii="Calibri Light" w:hAnsi="Calibri Light" w:cs="Calibri Light"/>
          <w:sz w:val="22"/>
          <w:szCs w:val="22"/>
        </w:rPr>
        <w:t>Contratista deberá cumplir con los dispuesto en los artículos 28 y 29 de la LEY ORGÁNICA DE</w:t>
      </w:r>
      <w:r w:rsidR="0051363B">
        <w:rPr>
          <w:rFonts w:ascii="Calibri Light" w:hAnsi="Calibri Light" w:cs="Calibri Light"/>
          <w:sz w:val="22"/>
          <w:szCs w:val="22"/>
        </w:rPr>
        <w:t xml:space="preserve"> PROTECCIÓN DE DATOS PERSONALES, así como demás normativa vigente.</w:t>
      </w:r>
    </w:p>
    <w:p w14:paraId="10840060" w14:textId="77777777" w:rsidR="008008B3" w:rsidRDefault="008008B3" w:rsidP="008008B3">
      <w:pPr>
        <w:pStyle w:val="Prrafodelista"/>
        <w:ind w:left="426"/>
        <w:jc w:val="both"/>
        <w:rPr>
          <w:rFonts w:ascii="Calibri Light" w:hAnsi="Calibri Light" w:cs="Calibri Light"/>
          <w:sz w:val="22"/>
          <w:szCs w:val="22"/>
          <w:lang w:val="es-ES"/>
        </w:rPr>
      </w:pPr>
    </w:p>
    <w:p w14:paraId="3E6A22DC" w14:textId="47F1562E" w:rsidR="00FD1FA2" w:rsidRPr="003D637B" w:rsidRDefault="001B134C" w:rsidP="00110AD9">
      <w:pPr>
        <w:pStyle w:val="Prrafodelista"/>
        <w:numPr>
          <w:ilvl w:val="1"/>
          <w:numId w:val="15"/>
        </w:numPr>
        <w:ind w:left="426" w:hanging="426"/>
        <w:jc w:val="both"/>
        <w:rPr>
          <w:rFonts w:ascii="Calibri Light" w:hAnsi="Calibri Light" w:cs="Calibri Light"/>
          <w:sz w:val="22"/>
          <w:szCs w:val="22"/>
          <w:lang w:val="es-ES"/>
        </w:rPr>
      </w:pPr>
      <w:r w:rsidRPr="001B134C">
        <w:rPr>
          <w:rFonts w:ascii="Calibri Light" w:hAnsi="Calibri Light" w:cs="Calibri Light"/>
          <w:sz w:val="22"/>
          <w:szCs w:val="22"/>
          <w:lang w:val="es-ES"/>
        </w:rPr>
        <w:t>El/la contratista deberá garantizar el servicio conforme lo establecido en el Acuerdo de Niveles de Servicios.</w:t>
      </w:r>
    </w:p>
    <w:p w14:paraId="2556751C" w14:textId="77777777" w:rsidR="00A95077" w:rsidRPr="00A75E06" w:rsidRDefault="00A95077" w:rsidP="00566E6D">
      <w:pPr>
        <w:rPr>
          <w:sz w:val="22"/>
          <w:szCs w:val="22"/>
          <w:lang w:val="es-ES"/>
        </w:rPr>
      </w:pPr>
    </w:p>
    <w:p w14:paraId="00D77EC7" w14:textId="77777777" w:rsidR="008A62D7" w:rsidRPr="006A6792" w:rsidRDefault="008A62D7" w:rsidP="006F40F8">
      <w:pPr>
        <w:pStyle w:val="Ttulo3"/>
        <w:ind w:left="851" w:hanging="567"/>
        <w:rPr>
          <w:rFonts w:ascii="Calibri Light" w:hAnsi="Calibri Light" w:cs="Calibri Light"/>
        </w:rPr>
      </w:pPr>
      <w:bookmarkStart w:id="143" w:name="_Toc102477139"/>
      <w:bookmarkStart w:id="144" w:name="_Toc102477140"/>
      <w:bookmarkStart w:id="145" w:name="_Toc102477141"/>
      <w:bookmarkStart w:id="146" w:name="_Toc102477142"/>
      <w:bookmarkStart w:id="147" w:name="_Toc433189708"/>
      <w:bookmarkStart w:id="148" w:name="_Toc111100544"/>
      <w:bookmarkEnd w:id="143"/>
      <w:bookmarkEnd w:id="144"/>
      <w:bookmarkEnd w:id="145"/>
      <w:bookmarkEnd w:id="146"/>
      <w:r w:rsidRPr="006A6792">
        <w:rPr>
          <w:rFonts w:ascii="Calibri Light" w:hAnsi="Calibri Light" w:cs="Calibri Light"/>
        </w:rPr>
        <w:t xml:space="preserve">Confidencialidad </w:t>
      </w:r>
      <w:r w:rsidR="00957F6A" w:rsidRPr="006A6792">
        <w:rPr>
          <w:rFonts w:ascii="Calibri Light" w:hAnsi="Calibri Light" w:cs="Calibri Light"/>
        </w:rPr>
        <w:t>d</w:t>
      </w:r>
      <w:r w:rsidRPr="006A6792">
        <w:rPr>
          <w:rFonts w:ascii="Calibri Light" w:hAnsi="Calibri Light" w:cs="Calibri Light"/>
        </w:rPr>
        <w:t xml:space="preserve">e </w:t>
      </w:r>
      <w:r w:rsidR="00957F6A" w:rsidRPr="006A6792">
        <w:rPr>
          <w:rFonts w:ascii="Calibri Light" w:hAnsi="Calibri Light" w:cs="Calibri Light"/>
        </w:rPr>
        <w:t>l</w:t>
      </w:r>
      <w:r w:rsidRPr="006A6792">
        <w:rPr>
          <w:rFonts w:ascii="Calibri Light" w:hAnsi="Calibri Light" w:cs="Calibri Light"/>
        </w:rPr>
        <w:t>a Información:</w:t>
      </w:r>
      <w:bookmarkEnd w:id="147"/>
      <w:bookmarkEnd w:id="148"/>
    </w:p>
    <w:p w14:paraId="66275655" w14:textId="77777777" w:rsidR="00903C39" w:rsidRPr="006A6792" w:rsidRDefault="00903C39" w:rsidP="002D32D7">
      <w:pPr>
        <w:jc w:val="both"/>
        <w:rPr>
          <w:rFonts w:ascii="Calibri Light" w:hAnsi="Calibri Light" w:cs="Calibri Light"/>
          <w:color w:val="548DD4" w:themeColor="text2" w:themeTint="99"/>
          <w:sz w:val="22"/>
          <w:szCs w:val="22"/>
        </w:rPr>
      </w:pPr>
    </w:p>
    <w:p w14:paraId="56536C63" w14:textId="52F6767E" w:rsidR="00637D18" w:rsidRDefault="002A5328" w:rsidP="00E209DF">
      <w:pPr>
        <w:jc w:val="both"/>
        <w:rPr>
          <w:rFonts w:ascii="Calibri Light" w:hAnsi="Calibri Light" w:cs="Calibri Light"/>
          <w:sz w:val="22"/>
          <w:szCs w:val="22"/>
        </w:rPr>
      </w:pPr>
      <w:r w:rsidRPr="00A75E06">
        <w:rPr>
          <w:rFonts w:ascii="Calibri Light" w:hAnsi="Calibri Light" w:cs="Calibri Light"/>
          <w:sz w:val="22"/>
          <w:szCs w:val="22"/>
        </w:rPr>
        <w:t>Previo a la firma del contrato, e</w:t>
      </w:r>
      <w:r w:rsidR="009015EA">
        <w:rPr>
          <w:rFonts w:ascii="Calibri Light" w:hAnsi="Calibri Light" w:cs="Calibri Light"/>
          <w:sz w:val="22"/>
          <w:szCs w:val="22"/>
        </w:rPr>
        <w:t>l</w:t>
      </w:r>
      <w:r w:rsidR="00272DC2">
        <w:rPr>
          <w:rFonts w:ascii="Calibri Light" w:hAnsi="Calibri Light" w:cs="Calibri Light"/>
          <w:sz w:val="22"/>
          <w:szCs w:val="22"/>
        </w:rPr>
        <w:t>/la</w:t>
      </w:r>
      <w:r w:rsidR="009015EA">
        <w:rPr>
          <w:rFonts w:ascii="Calibri Light" w:hAnsi="Calibri Light" w:cs="Calibri Light"/>
          <w:sz w:val="22"/>
          <w:szCs w:val="22"/>
        </w:rPr>
        <w:t xml:space="preserve"> contratista,</w:t>
      </w:r>
      <w:r w:rsidRPr="00A75E06">
        <w:rPr>
          <w:rFonts w:ascii="Calibri Light" w:hAnsi="Calibri Light" w:cs="Calibri Light"/>
          <w:sz w:val="22"/>
          <w:szCs w:val="22"/>
        </w:rPr>
        <w:t xml:space="preserve"> los técnicos </w:t>
      </w:r>
      <w:r w:rsidR="009015EA">
        <w:rPr>
          <w:rFonts w:ascii="Calibri Light" w:hAnsi="Calibri Light" w:cs="Calibri Light"/>
          <w:sz w:val="22"/>
          <w:szCs w:val="22"/>
        </w:rPr>
        <w:t>y/</w:t>
      </w:r>
      <w:r w:rsidRPr="00A75E06">
        <w:rPr>
          <w:rFonts w:ascii="Calibri Light" w:hAnsi="Calibri Light" w:cs="Calibri Light"/>
          <w:sz w:val="22"/>
          <w:szCs w:val="22"/>
        </w:rPr>
        <w:t xml:space="preserve">o personal de la empresa que se encuentren involucrados en la prestación del servicio, </w:t>
      </w:r>
      <w:r w:rsidR="00E209DF" w:rsidRPr="006A6792">
        <w:rPr>
          <w:rFonts w:ascii="Calibri Light" w:hAnsi="Calibri Light" w:cs="Calibri Light"/>
          <w:sz w:val="22"/>
          <w:szCs w:val="22"/>
        </w:rPr>
        <w:t>deberá</w:t>
      </w:r>
      <w:r w:rsidRPr="00A75E06">
        <w:rPr>
          <w:rFonts w:ascii="Calibri Light" w:hAnsi="Calibri Light" w:cs="Calibri Light"/>
          <w:sz w:val="22"/>
          <w:szCs w:val="22"/>
        </w:rPr>
        <w:t>n</w:t>
      </w:r>
      <w:r w:rsidR="00E209DF" w:rsidRPr="006A6792">
        <w:rPr>
          <w:rFonts w:ascii="Calibri Light" w:hAnsi="Calibri Light" w:cs="Calibri Light"/>
          <w:sz w:val="22"/>
          <w:szCs w:val="22"/>
        </w:rPr>
        <w:t xml:space="preserve"> firmar los Acuerdos de Confidencialidad y no Divulgación (formato BIESS)</w:t>
      </w:r>
      <w:r w:rsidR="00637D18">
        <w:rPr>
          <w:rFonts w:ascii="Calibri Light" w:hAnsi="Calibri Light" w:cs="Calibri Light"/>
          <w:sz w:val="22"/>
          <w:szCs w:val="22"/>
        </w:rPr>
        <w:t>, debido a que la información proporcionada está sujeta a sigilo bancario y a la protección de tratamiento de datos personales.</w:t>
      </w:r>
    </w:p>
    <w:p w14:paraId="62910836" w14:textId="77777777" w:rsidR="00637D18" w:rsidRDefault="00637D18" w:rsidP="00E209DF">
      <w:pPr>
        <w:jc w:val="both"/>
        <w:rPr>
          <w:rFonts w:ascii="Calibri Light" w:hAnsi="Calibri Light" w:cs="Calibri Light"/>
          <w:sz w:val="22"/>
          <w:szCs w:val="22"/>
        </w:rPr>
      </w:pPr>
    </w:p>
    <w:p w14:paraId="0E27E402" w14:textId="3251B801" w:rsidR="00E209DF" w:rsidRPr="006A6792" w:rsidRDefault="00637D18" w:rsidP="00E209DF">
      <w:pPr>
        <w:jc w:val="both"/>
        <w:rPr>
          <w:rFonts w:ascii="Calibri Light" w:hAnsi="Calibri Light" w:cs="Calibri Light"/>
          <w:sz w:val="22"/>
          <w:szCs w:val="22"/>
          <w:highlight w:val="yellow"/>
        </w:rPr>
      </w:pPr>
      <w:r>
        <w:rPr>
          <w:rFonts w:ascii="Calibri Light" w:hAnsi="Calibri Light" w:cs="Calibri Light"/>
          <w:sz w:val="22"/>
          <w:szCs w:val="22"/>
        </w:rPr>
        <w:t xml:space="preserve">El incumplimiento de estas obligaciones, derivará en las sanciones establecidas por la ley y los organismos de control, así como la culminación unilateral del contrato. </w:t>
      </w:r>
    </w:p>
    <w:p w14:paraId="2B62D999" w14:textId="77777777" w:rsidR="00212898" w:rsidRPr="006A6792" w:rsidRDefault="00212898" w:rsidP="002D32D7">
      <w:pPr>
        <w:jc w:val="both"/>
        <w:rPr>
          <w:rFonts w:ascii="Calibri Light" w:hAnsi="Calibri Light" w:cs="Calibri Light"/>
          <w:color w:val="548DD4" w:themeColor="text2" w:themeTint="99"/>
          <w:sz w:val="22"/>
          <w:szCs w:val="22"/>
        </w:rPr>
      </w:pPr>
    </w:p>
    <w:p w14:paraId="0A429741" w14:textId="77777777" w:rsidR="00291584" w:rsidRPr="00A75E06" w:rsidRDefault="00291584" w:rsidP="00993CB2">
      <w:pPr>
        <w:pStyle w:val="Ttulo3"/>
        <w:ind w:left="851" w:hanging="567"/>
        <w:rPr>
          <w:rFonts w:ascii="Calibri Light" w:hAnsi="Calibri Light" w:cs="Calibri Light"/>
        </w:rPr>
      </w:pPr>
      <w:bookmarkStart w:id="149" w:name="_Toc111100545"/>
      <w:r w:rsidRPr="006A6792">
        <w:rPr>
          <w:rFonts w:ascii="Calibri Light" w:hAnsi="Calibri Light" w:cs="Calibri Light"/>
        </w:rPr>
        <w:t>Plan de Contingencia:</w:t>
      </w:r>
      <w:bookmarkEnd w:id="149"/>
    </w:p>
    <w:p w14:paraId="37B155D5" w14:textId="77777777" w:rsidR="002A5328" w:rsidRPr="006A6792" w:rsidRDefault="002A5328" w:rsidP="006A6792">
      <w:pPr>
        <w:rPr>
          <w:rFonts w:ascii="Calibri Light" w:hAnsi="Calibri Light" w:cs="Calibri Light"/>
        </w:rPr>
      </w:pPr>
    </w:p>
    <w:p w14:paraId="29368F37" w14:textId="1DD0EF83" w:rsidR="002A5328" w:rsidRPr="006A6792" w:rsidRDefault="009015EA" w:rsidP="00781BAC">
      <w:pPr>
        <w:jc w:val="both"/>
        <w:rPr>
          <w:rFonts w:ascii="Calibri Light" w:hAnsi="Calibri Light" w:cs="Calibri Light"/>
        </w:rPr>
      </w:pPr>
      <w:r w:rsidRPr="00203B64">
        <w:rPr>
          <w:rFonts w:ascii="Calibri Light" w:hAnsi="Calibri Light" w:cs="Calibri Light"/>
          <w:sz w:val="22"/>
          <w:szCs w:val="22"/>
        </w:rPr>
        <w:t>Los oferentes</w:t>
      </w:r>
      <w:r w:rsidR="002A5328" w:rsidRPr="00203B64">
        <w:rPr>
          <w:rFonts w:ascii="Calibri Light" w:hAnsi="Calibri Light" w:cs="Calibri Light"/>
          <w:sz w:val="22"/>
          <w:szCs w:val="22"/>
        </w:rPr>
        <w:t xml:space="preserve"> en</w:t>
      </w:r>
      <w:r w:rsidR="002A5328" w:rsidRPr="006A6792">
        <w:rPr>
          <w:rFonts w:ascii="Calibri Light" w:hAnsi="Calibri Light" w:cs="Calibri Light"/>
          <w:sz w:val="22"/>
          <w:szCs w:val="22"/>
        </w:rPr>
        <w:t xml:space="preserve"> sus ofertas deberán presentar el Plan de Contingencia,</w:t>
      </w:r>
      <w:r w:rsidR="00781BAC">
        <w:rPr>
          <w:rFonts w:ascii="Calibri Light" w:hAnsi="Calibri Light" w:cs="Calibri Light"/>
          <w:sz w:val="22"/>
          <w:szCs w:val="22"/>
        </w:rPr>
        <w:t xml:space="preserve"> </w:t>
      </w:r>
      <w:r w:rsidR="002A5328" w:rsidRPr="006A6792">
        <w:rPr>
          <w:rFonts w:ascii="Calibri Light" w:hAnsi="Calibri Light" w:cs="Calibri Light"/>
          <w:sz w:val="22"/>
          <w:szCs w:val="22"/>
        </w:rPr>
        <w:t>conforme l</w:t>
      </w:r>
      <w:r w:rsidR="00FD1FA2">
        <w:rPr>
          <w:rFonts w:ascii="Calibri Light" w:hAnsi="Calibri Light" w:cs="Calibri Light"/>
          <w:sz w:val="22"/>
          <w:szCs w:val="22"/>
        </w:rPr>
        <w:t xml:space="preserve">o solicitado en el </w:t>
      </w:r>
      <w:r w:rsidR="00FD1FA2" w:rsidRPr="00E11062">
        <w:rPr>
          <w:rFonts w:ascii="Calibri Light" w:hAnsi="Calibri Light" w:cs="Calibri Light"/>
          <w:sz w:val="22"/>
          <w:szCs w:val="22"/>
        </w:rPr>
        <w:t xml:space="preserve">numeral </w:t>
      </w:r>
      <w:r w:rsidR="00E11062" w:rsidRPr="00E11062">
        <w:rPr>
          <w:rFonts w:ascii="Calibri Light" w:hAnsi="Calibri Light" w:cs="Calibri Light"/>
          <w:sz w:val="22"/>
          <w:szCs w:val="22"/>
        </w:rPr>
        <w:t>5.1.7.</w:t>
      </w:r>
      <w:r w:rsidR="002A5328" w:rsidRPr="00E11062">
        <w:rPr>
          <w:rFonts w:ascii="Calibri Light" w:hAnsi="Calibri Light" w:cs="Calibri Light"/>
          <w:sz w:val="22"/>
          <w:szCs w:val="22"/>
        </w:rPr>
        <w:t xml:space="preserve"> Otros parámetros</w:t>
      </w:r>
      <w:r w:rsidR="002A5328" w:rsidRPr="006A6792">
        <w:rPr>
          <w:rFonts w:ascii="Calibri Light" w:hAnsi="Calibri Light" w:cs="Calibri Light"/>
          <w:sz w:val="22"/>
          <w:szCs w:val="22"/>
        </w:rPr>
        <w:t xml:space="preserve"> de calificación</w:t>
      </w:r>
      <w:r w:rsidR="002A5328" w:rsidRPr="006A6792">
        <w:rPr>
          <w:rFonts w:ascii="Calibri Light" w:hAnsi="Calibri Light" w:cs="Calibri Light"/>
        </w:rPr>
        <w:t>.</w:t>
      </w:r>
    </w:p>
    <w:p w14:paraId="2D210BB8" w14:textId="77777777" w:rsidR="00291584" w:rsidRPr="006A6792" w:rsidRDefault="00291584" w:rsidP="00291584">
      <w:pPr>
        <w:ind w:left="567"/>
        <w:jc w:val="both"/>
        <w:rPr>
          <w:rFonts w:ascii="Calibri Light" w:hAnsi="Calibri Light" w:cs="Calibri Light"/>
          <w:i/>
          <w:color w:val="548DD4" w:themeColor="text2" w:themeTint="99"/>
          <w:sz w:val="22"/>
          <w:szCs w:val="22"/>
        </w:rPr>
      </w:pPr>
    </w:p>
    <w:p w14:paraId="67CB6A68" w14:textId="124E3A2E" w:rsidR="002A5328" w:rsidRPr="00A75E06" w:rsidRDefault="00C23EC7" w:rsidP="00E209DF">
      <w:pPr>
        <w:autoSpaceDE w:val="0"/>
        <w:autoSpaceDN w:val="0"/>
        <w:adjustRightInd w:val="0"/>
        <w:jc w:val="both"/>
        <w:rPr>
          <w:rFonts w:ascii="Calibri Light" w:hAnsi="Calibri Light" w:cs="Calibri Light"/>
          <w:sz w:val="22"/>
          <w:szCs w:val="22"/>
          <w:lang w:val="es-ES"/>
        </w:rPr>
      </w:pPr>
      <w:r w:rsidRPr="00203B64">
        <w:rPr>
          <w:rFonts w:ascii="Calibri Light" w:hAnsi="Calibri Light" w:cs="Calibri Light"/>
          <w:sz w:val="22"/>
          <w:szCs w:val="22"/>
          <w:lang w:val="es-ES"/>
        </w:rPr>
        <w:t>El/l</w:t>
      </w:r>
      <w:r w:rsidR="002A5328" w:rsidRPr="00203B64">
        <w:rPr>
          <w:rFonts w:ascii="Calibri Light" w:hAnsi="Calibri Light" w:cs="Calibri Light"/>
          <w:sz w:val="22"/>
          <w:szCs w:val="22"/>
          <w:lang w:val="es-ES"/>
        </w:rPr>
        <w:t>a Contratista deberá</w:t>
      </w:r>
      <w:r w:rsidR="002A5328" w:rsidRPr="00A75E06">
        <w:rPr>
          <w:rFonts w:ascii="Calibri Light" w:hAnsi="Calibri Light" w:cs="Calibri Light"/>
          <w:sz w:val="22"/>
          <w:szCs w:val="22"/>
          <w:lang w:val="es-ES"/>
        </w:rPr>
        <w:t xml:space="preserve"> presentar el Plan de Contingencia Final, en el plazo de</w:t>
      </w:r>
      <w:r w:rsidR="007A1330">
        <w:rPr>
          <w:rFonts w:ascii="Calibri Light" w:hAnsi="Calibri Light" w:cs="Calibri Light"/>
          <w:sz w:val="22"/>
          <w:szCs w:val="22"/>
          <w:lang w:val="es-ES"/>
        </w:rPr>
        <w:t xml:space="preserve"> </w:t>
      </w:r>
      <w:r w:rsidR="004F7959">
        <w:rPr>
          <w:rFonts w:ascii="Calibri Light" w:hAnsi="Calibri Light" w:cs="Calibri Light"/>
          <w:sz w:val="22"/>
          <w:szCs w:val="22"/>
          <w:lang w:val="es-ES"/>
        </w:rPr>
        <w:t>1</w:t>
      </w:r>
      <w:r w:rsidR="007A1330" w:rsidRPr="006A6792">
        <w:rPr>
          <w:rFonts w:ascii="Calibri Light" w:hAnsi="Calibri Light" w:cs="Calibri Light"/>
          <w:sz w:val="22"/>
          <w:szCs w:val="22"/>
          <w:lang w:val="es-ES"/>
        </w:rPr>
        <w:t>5</w:t>
      </w:r>
      <w:r w:rsidR="002A5328" w:rsidRPr="006A6792">
        <w:rPr>
          <w:rFonts w:ascii="Calibri Light" w:hAnsi="Calibri Light" w:cs="Calibri Light"/>
          <w:sz w:val="22"/>
          <w:szCs w:val="22"/>
          <w:lang w:val="es-ES"/>
        </w:rPr>
        <w:t xml:space="preserve"> días, contados</w:t>
      </w:r>
      <w:r w:rsidR="002A5328" w:rsidRPr="00A75E06">
        <w:rPr>
          <w:rFonts w:ascii="Calibri Light" w:hAnsi="Calibri Light" w:cs="Calibri Light"/>
          <w:sz w:val="22"/>
          <w:szCs w:val="22"/>
          <w:lang w:val="es-ES"/>
        </w:rPr>
        <w:t xml:space="preserve"> a partir de la firma del contrato</w:t>
      </w:r>
      <w:r w:rsidR="00E87D18" w:rsidRPr="00A75E06">
        <w:rPr>
          <w:rFonts w:ascii="Calibri Light" w:hAnsi="Calibri Light" w:cs="Calibri Light"/>
          <w:sz w:val="22"/>
          <w:szCs w:val="22"/>
          <w:lang w:val="es-ES"/>
        </w:rPr>
        <w:t>, el que deberá:</w:t>
      </w:r>
    </w:p>
    <w:p w14:paraId="01BE0C73" w14:textId="77777777" w:rsidR="00E87D18" w:rsidRPr="00A75E06" w:rsidRDefault="00E87D18" w:rsidP="00E87D18">
      <w:pPr>
        <w:autoSpaceDE w:val="0"/>
        <w:autoSpaceDN w:val="0"/>
        <w:adjustRightInd w:val="0"/>
        <w:jc w:val="both"/>
        <w:rPr>
          <w:rFonts w:ascii="Calibri Light" w:hAnsi="Calibri Light" w:cs="Calibri Light"/>
          <w:sz w:val="22"/>
          <w:szCs w:val="22"/>
          <w:lang w:val="es-ES"/>
        </w:rPr>
      </w:pPr>
    </w:p>
    <w:p w14:paraId="72F04422" w14:textId="77777777" w:rsidR="00E87D18" w:rsidRDefault="00E87D18" w:rsidP="00110AD9">
      <w:pPr>
        <w:pStyle w:val="Prrafodelista"/>
        <w:numPr>
          <w:ilvl w:val="0"/>
          <w:numId w:val="21"/>
        </w:numPr>
        <w:autoSpaceDE w:val="0"/>
        <w:autoSpaceDN w:val="0"/>
        <w:adjustRightInd w:val="0"/>
        <w:jc w:val="both"/>
        <w:rPr>
          <w:rFonts w:ascii="Calibri Light" w:hAnsi="Calibri Light" w:cs="Calibri Light"/>
          <w:sz w:val="22"/>
          <w:szCs w:val="22"/>
        </w:rPr>
      </w:pPr>
      <w:r w:rsidRPr="005D007B">
        <w:rPr>
          <w:rFonts w:ascii="Calibri Light" w:hAnsi="Calibri Light" w:cs="Calibri Light"/>
          <w:sz w:val="22"/>
          <w:szCs w:val="22"/>
        </w:rPr>
        <w:t xml:space="preserve">Demostrar la disponibilidad del servicio contratado, en su </w:t>
      </w:r>
      <w:proofErr w:type="spellStart"/>
      <w:r w:rsidRPr="005D007B">
        <w:rPr>
          <w:rFonts w:ascii="Calibri Light" w:hAnsi="Calibri Light" w:cs="Calibri Light"/>
          <w:sz w:val="22"/>
          <w:szCs w:val="22"/>
        </w:rPr>
        <w:t>site</w:t>
      </w:r>
      <w:proofErr w:type="spellEnd"/>
      <w:r w:rsidRPr="005D007B">
        <w:rPr>
          <w:rFonts w:ascii="Calibri Light" w:hAnsi="Calibri Light" w:cs="Calibri Light"/>
          <w:sz w:val="22"/>
          <w:szCs w:val="22"/>
        </w:rPr>
        <w:t xml:space="preserve"> </w:t>
      </w:r>
      <w:proofErr w:type="spellStart"/>
      <w:r w:rsidRPr="005D007B">
        <w:rPr>
          <w:rFonts w:ascii="Calibri Light" w:hAnsi="Calibri Light" w:cs="Calibri Light"/>
          <w:sz w:val="22"/>
          <w:szCs w:val="22"/>
        </w:rPr>
        <w:t>backup</w:t>
      </w:r>
      <w:proofErr w:type="spellEnd"/>
      <w:r w:rsidRPr="005D007B">
        <w:rPr>
          <w:rFonts w:ascii="Calibri Light" w:hAnsi="Calibri Light" w:cs="Calibri Light"/>
          <w:sz w:val="22"/>
          <w:szCs w:val="22"/>
        </w:rPr>
        <w:t xml:space="preserve">. </w:t>
      </w:r>
      <w:r w:rsidR="00C23EC7">
        <w:rPr>
          <w:rFonts w:ascii="Calibri Light" w:hAnsi="Calibri Light" w:cs="Calibri Light"/>
          <w:sz w:val="22"/>
          <w:szCs w:val="22"/>
        </w:rPr>
        <w:t>El/l</w:t>
      </w:r>
      <w:r w:rsidR="00C23EC7" w:rsidRPr="005D007B">
        <w:rPr>
          <w:rFonts w:ascii="Calibri Light" w:hAnsi="Calibri Light" w:cs="Calibri Light"/>
          <w:sz w:val="22"/>
          <w:szCs w:val="22"/>
        </w:rPr>
        <w:t xml:space="preserve">a </w:t>
      </w:r>
      <w:r w:rsidRPr="005D007B">
        <w:rPr>
          <w:rFonts w:ascii="Calibri Light" w:hAnsi="Calibri Light" w:cs="Calibri Light"/>
          <w:sz w:val="22"/>
          <w:szCs w:val="22"/>
        </w:rPr>
        <w:t>Contratista deberá remitir las pruebas anuales del plan de contingencia, con las que se demuestre que las mismas se realizaron de forma satisfactoria.</w:t>
      </w:r>
    </w:p>
    <w:p w14:paraId="2EEE89E2" w14:textId="77777777" w:rsidR="00E6334E" w:rsidRPr="005D007B" w:rsidRDefault="00E6334E" w:rsidP="00E6334E">
      <w:pPr>
        <w:pStyle w:val="Prrafodelista"/>
        <w:autoSpaceDE w:val="0"/>
        <w:autoSpaceDN w:val="0"/>
        <w:adjustRightInd w:val="0"/>
        <w:jc w:val="both"/>
        <w:rPr>
          <w:rFonts w:ascii="Calibri Light" w:hAnsi="Calibri Light" w:cs="Calibri Light"/>
          <w:sz w:val="22"/>
          <w:szCs w:val="22"/>
        </w:rPr>
      </w:pPr>
    </w:p>
    <w:p w14:paraId="7A6C6B4C" w14:textId="77777777" w:rsidR="00E209DF" w:rsidRPr="00E6334E" w:rsidRDefault="00E87D18" w:rsidP="00E6334E">
      <w:pPr>
        <w:autoSpaceDE w:val="0"/>
        <w:autoSpaceDN w:val="0"/>
        <w:adjustRightInd w:val="0"/>
        <w:jc w:val="both"/>
        <w:rPr>
          <w:rFonts w:ascii="Calibri Light" w:hAnsi="Calibri Light" w:cs="Calibri Light"/>
          <w:sz w:val="22"/>
          <w:szCs w:val="22"/>
          <w:lang w:val="es-ES"/>
        </w:rPr>
      </w:pPr>
      <w:r w:rsidRPr="00E6334E">
        <w:rPr>
          <w:rFonts w:ascii="Calibri Light" w:hAnsi="Calibri Light" w:cs="Calibri Light"/>
          <w:sz w:val="22"/>
          <w:szCs w:val="22"/>
          <w:lang w:val="es-ES"/>
        </w:rPr>
        <w:t>E</w:t>
      </w:r>
      <w:r w:rsidR="00E209DF" w:rsidRPr="00E6334E">
        <w:rPr>
          <w:rFonts w:ascii="Calibri Light" w:hAnsi="Calibri Light" w:cs="Calibri Light"/>
          <w:sz w:val="22"/>
          <w:szCs w:val="22"/>
          <w:lang w:val="es-ES"/>
        </w:rPr>
        <w:t>l plan de contingencia</w:t>
      </w:r>
      <w:r w:rsidRPr="00E6334E">
        <w:rPr>
          <w:rFonts w:ascii="Calibri Light" w:hAnsi="Calibri Light" w:cs="Calibri Light"/>
          <w:sz w:val="22"/>
          <w:szCs w:val="22"/>
          <w:lang w:val="es-ES"/>
        </w:rPr>
        <w:t xml:space="preserve"> deberá ser</w:t>
      </w:r>
      <w:r w:rsidR="00E209DF" w:rsidRPr="00E6334E">
        <w:rPr>
          <w:rFonts w:ascii="Calibri Light" w:hAnsi="Calibri Light" w:cs="Calibri Light"/>
          <w:sz w:val="22"/>
          <w:szCs w:val="22"/>
          <w:lang w:val="es-ES"/>
        </w:rPr>
        <w:t xml:space="preserve"> validado previamente por las áreas de </w:t>
      </w:r>
      <w:r w:rsidRPr="00E6334E">
        <w:rPr>
          <w:rFonts w:ascii="Calibri Light" w:hAnsi="Calibri Light" w:cs="Calibri Light"/>
          <w:sz w:val="22"/>
          <w:szCs w:val="22"/>
          <w:lang w:val="es-ES"/>
        </w:rPr>
        <w:t>S</w:t>
      </w:r>
      <w:r w:rsidR="00E209DF" w:rsidRPr="00E6334E">
        <w:rPr>
          <w:rFonts w:ascii="Calibri Light" w:hAnsi="Calibri Light" w:cs="Calibri Light"/>
          <w:sz w:val="22"/>
          <w:szCs w:val="22"/>
          <w:lang w:val="es-ES"/>
        </w:rPr>
        <w:t xml:space="preserve">eguridad de la </w:t>
      </w:r>
      <w:r w:rsidRPr="00E6334E">
        <w:rPr>
          <w:rFonts w:ascii="Calibri Light" w:hAnsi="Calibri Light" w:cs="Calibri Light"/>
          <w:sz w:val="22"/>
          <w:szCs w:val="22"/>
          <w:lang w:val="es-ES"/>
        </w:rPr>
        <w:t>I</w:t>
      </w:r>
      <w:r w:rsidR="00E209DF" w:rsidRPr="00E6334E">
        <w:rPr>
          <w:rFonts w:ascii="Calibri Light" w:hAnsi="Calibri Light" w:cs="Calibri Light"/>
          <w:sz w:val="22"/>
          <w:szCs w:val="22"/>
          <w:lang w:val="es-ES"/>
        </w:rPr>
        <w:t xml:space="preserve">nformación y </w:t>
      </w:r>
      <w:r w:rsidRPr="00E6334E">
        <w:rPr>
          <w:rFonts w:ascii="Calibri Light" w:hAnsi="Calibri Light" w:cs="Calibri Light"/>
          <w:sz w:val="22"/>
          <w:szCs w:val="22"/>
          <w:lang w:val="es-ES"/>
        </w:rPr>
        <w:t>R</w:t>
      </w:r>
      <w:r w:rsidR="00E209DF" w:rsidRPr="00E6334E">
        <w:rPr>
          <w:rFonts w:ascii="Calibri Light" w:hAnsi="Calibri Light" w:cs="Calibri Light"/>
          <w:sz w:val="22"/>
          <w:szCs w:val="22"/>
          <w:lang w:val="es-ES"/>
        </w:rPr>
        <w:t>iesgos</w:t>
      </w:r>
      <w:r w:rsidRPr="00E6334E">
        <w:rPr>
          <w:rFonts w:ascii="Calibri Light" w:hAnsi="Calibri Light" w:cs="Calibri Light"/>
          <w:sz w:val="22"/>
          <w:szCs w:val="22"/>
          <w:lang w:val="es-ES"/>
        </w:rPr>
        <w:t xml:space="preserve"> del BIESS</w:t>
      </w:r>
      <w:r w:rsidR="00E209DF" w:rsidRPr="00E6334E">
        <w:rPr>
          <w:rFonts w:ascii="Calibri Light" w:hAnsi="Calibri Light" w:cs="Calibri Light"/>
          <w:sz w:val="22"/>
          <w:szCs w:val="22"/>
          <w:lang w:val="es-ES"/>
        </w:rPr>
        <w:t>, como una obligación adicional de</w:t>
      </w:r>
      <w:r w:rsidR="00C23EC7" w:rsidRPr="00E6334E">
        <w:rPr>
          <w:rFonts w:ascii="Calibri Light" w:hAnsi="Calibri Light" w:cs="Calibri Light"/>
          <w:sz w:val="22"/>
          <w:szCs w:val="22"/>
          <w:lang w:val="es-ES"/>
        </w:rPr>
        <w:t xml:space="preserve"> e</w:t>
      </w:r>
      <w:r w:rsidR="00E209DF" w:rsidRPr="00E6334E">
        <w:rPr>
          <w:rFonts w:ascii="Calibri Light" w:hAnsi="Calibri Light" w:cs="Calibri Light"/>
          <w:sz w:val="22"/>
          <w:szCs w:val="22"/>
          <w:lang w:val="es-ES"/>
        </w:rPr>
        <w:t>l</w:t>
      </w:r>
      <w:r w:rsidR="00C23EC7" w:rsidRPr="00E6334E">
        <w:rPr>
          <w:rFonts w:ascii="Calibri Light" w:hAnsi="Calibri Light" w:cs="Calibri Light"/>
          <w:sz w:val="22"/>
          <w:szCs w:val="22"/>
          <w:lang w:val="es-ES"/>
        </w:rPr>
        <w:t>/la</w:t>
      </w:r>
      <w:r w:rsidR="00E209DF" w:rsidRPr="00E6334E">
        <w:rPr>
          <w:rFonts w:ascii="Calibri Light" w:hAnsi="Calibri Light" w:cs="Calibri Light"/>
          <w:sz w:val="22"/>
          <w:szCs w:val="22"/>
          <w:lang w:val="es-ES"/>
        </w:rPr>
        <w:t xml:space="preserve"> contratista; previo a la ejecución del contrato, mismo que permitirá garantizar la continuidad del servicio.</w:t>
      </w:r>
    </w:p>
    <w:p w14:paraId="2C5D30E8" w14:textId="77777777" w:rsidR="00032672" w:rsidRPr="00A75E06" w:rsidRDefault="00032672" w:rsidP="006A6792">
      <w:pPr>
        <w:pStyle w:val="Ttulo3"/>
        <w:numPr>
          <w:ilvl w:val="0"/>
          <w:numId w:val="0"/>
        </w:numPr>
        <w:rPr>
          <w:rFonts w:ascii="Calibri Light" w:hAnsi="Calibri Light" w:cs="Calibri Light"/>
          <w:b w:val="0"/>
          <w:lang w:val="es-ES"/>
        </w:rPr>
      </w:pPr>
      <w:bookmarkStart w:id="150" w:name="_Toc77687608"/>
    </w:p>
    <w:p w14:paraId="0E29F626" w14:textId="29FFC972" w:rsidR="00032672" w:rsidRPr="006A6792" w:rsidRDefault="00032672" w:rsidP="00637D18">
      <w:pPr>
        <w:pStyle w:val="Ttulo3"/>
        <w:ind w:left="851"/>
      </w:pPr>
      <w:bookmarkStart w:id="151" w:name="_Toc111100546"/>
      <w:r w:rsidRPr="006A6792">
        <w:t>Derechos de propiedad intelectual:</w:t>
      </w:r>
      <w:bookmarkEnd w:id="150"/>
      <w:bookmarkEnd w:id="151"/>
    </w:p>
    <w:p w14:paraId="7AD4B651" w14:textId="77777777" w:rsidR="00032672" w:rsidRPr="006A6792" w:rsidRDefault="00032672" w:rsidP="00032672">
      <w:pPr>
        <w:ind w:left="567" w:hanging="567"/>
        <w:contextualSpacing/>
        <w:jc w:val="both"/>
        <w:outlineLvl w:val="2"/>
        <w:rPr>
          <w:rFonts w:ascii="Calibri Light" w:hAnsi="Calibri Light" w:cs="Calibri Light"/>
        </w:rPr>
      </w:pPr>
    </w:p>
    <w:p w14:paraId="4D632933" w14:textId="1F1DECC0" w:rsidR="00032672" w:rsidRDefault="002F5A1F" w:rsidP="006A6792">
      <w:pPr>
        <w:autoSpaceDE w:val="0"/>
        <w:autoSpaceDN w:val="0"/>
        <w:adjustRightInd w:val="0"/>
        <w:ind w:left="567" w:hanging="567"/>
        <w:jc w:val="both"/>
        <w:rPr>
          <w:rFonts w:ascii="Calibri Light" w:hAnsi="Calibri Light" w:cs="Calibri Light"/>
          <w:sz w:val="22"/>
          <w:szCs w:val="22"/>
          <w:lang w:val="es-ES"/>
        </w:rPr>
      </w:pPr>
      <w:r w:rsidRPr="006A6792">
        <w:rPr>
          <w:rFonts w:ascii="Calibri Light" w:hAnsi="Calibri Light" w:cs="Calibri Light"/>
          <w:sz w:val="22"/>
          <w:szCs w:val="22"/>
          <w:lang w:val="es-ES"/>
        </w:rPr>
        <w:t>No aplica</w:t>
      </w:r>
      <w:r w:rsidR="00993CB2">
        <w:rPr>
          <w:rFonts w:ascii="Calibri Light" w:hAnsi="Calibri Light" w:cs="Calibri Light"/>
          <w:sz w:val="22"/>
          <w:szCs w:val="22"/>
          <w:lang w:val="es-ES"/>
        </w:rPr>
        <w:t>.</w:t>
      </w:r>
    </w:p>
    <w:p w14:paraId="5A10347A" w14:textId="653E96A6" w:rsidR="00B56D9E" w:rsidRDefault="00B56D9E" w:rsidP="006A6792">
      <w:pPr>
        <w:autoSpaceDE w:val="0"/>
        <w:autoSpaceDN w:val="0"/>
        <w:adjustRightInd w:val="0"/>
        <w:ind w:left="567" w:hanging="567"/>
        <w:jc w:val="both"/>
        <w:rPr>
          <w:rFonts w:ascii="Calibri Light" w:hAnsi="Calibri Light" w:cs="Calibri Light"/>
          <w:sz w:val="22"/>
          <w:szCs w:val="22"/>
          <w:lang w:val="es-ES"/>
        </w:rPr>
      </w:pPr>
    </w:p>
    <w:p w14:paraId="2D264E06" w14:textId="5F0ACCD5" w:rsidR="00B56D9E" w:rsidRPr="00600E87" w:rsidRDefault="00B56D9E" w:rsidP="009F3A8A">
      <w:pPr>
        <w:pStyle w:val="Ttulo3"/>
        <w:ind w:left="851"/>
        <w:rPr>
          <w:lang w:val="es-ES"/>
        </w:rPr>
      </w:pPr>
      <w:bookmarkStart w:id="152" w:name="_Toc111100547"/>
      <w:r w:rsidRPr="00600E87">
        <w:rPr>
          <w:lang w:val="es-ES"/>
        </w:rPr>
        <w:t>Acuerdo de niveles de servicio:</w:t>
      </w:r>
      <w:bookmarkEnd w:id="152"/>
    </w:p>
    <w:p w14:paraId="3C60E7E3" w14:textId="72BB0E7E" w:rsidR="00B56D9E" w:rsidRDefault="00B56D9E" w:rsidP="00B56D9E">
      <w:pPr>
        <w:rPr>
          <w:lang w:val="es-ES"/>
        </w:rPr>
      </w:pPr>
    </w:p>
    <w:p w14:paraId="4B3CABB2" w14:textId="712D9B9A" w:rsidR="004414EB" w:rsidRPr="00E43521" w:rsidRDefault="004414EB" w:rsidP="004414EB">
      <w:pPr>
        <w:jc w:val="both"/>
        <w:rPr>
          <w:rFonts w:ascii="Calibri Light" w:hAnsi="Calibri Light" w:cs="Calibri Light"/>
          <w:sz w:val="22"/>
          <w:szCs w:val="22"/>
        </w:rPr>
      </w:pPr>
      <w:r>
        <w:rPr>
          <w:rFonts w:ascii="Calibri Light" w:hAnsi="Calibri Light" w:cs="Calibri Light"/>
          <w:sz w:val="22"/>
          <w:szCs w:val="22"/>
          <w:lang w:val="es-ES"/>
        </w:rPr>
        <w:t>Los acuerdos de niveles de servicio para la presente contratación son los siguientes:</w:t>
      </w:r>
    </w:p>
    <w:p w14:paraId="71939E88" w14:textId="77777777" w:rsidR="004414EB" w:rsidRPr="00A75E06" w:rsidRDefault="004414EB" w:rsidP="004414EB">
      <w:pPr>
        <w:jc w:val="both"/>
        <w:rPr>
          <w:rFonts w:ascii="Calibri Light" w:hAnsi="Calibri Light" w:cs="Calibri Light"/>
          <w:sz w:val="22"/>
          <w:szCs w:val="22"/>
          <w:lang w:val="es-ES"/>
        </w:rPr>
      </w:pPr>
    </w:p>
    <w:tbl>
      <w:tblPr>
        <w:tblW w:w="5000" w:type="pct"/>
        <w:tblCellMar>
          <w:left w:w="0" w:type="dxa"/>
          <w:right w:w="0" w:type="dxa"/>
        </w:tblCellMar>
        <w:tblLook w:val="04A0" w:firstRow="1" w:lastRow="0" w:firstColumn="1" w:lastColumn="0" w:noHBand="0" w:noVBand="1"/>
      </w:tblPr>
      <w:tblGrid>
        <w:gridCol w:w="9050"/>
      </w:tblGrid>
      <w:tr w:rsidR="004414EB" w:rsidRPr="00E43521" w14:paraId="6E992FF9" w14:textId="77777777" w:rsidTr="009F3A8A">
        <w:trPr>
          <w:trHeight w:val="5089"/>
        </w:trPr>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35C390" w14:textId="77777777" w:rsidR="004414EB" w:rsidRPr="00E43521" w:rsidRDefault="004414EB" w:rsidP="004F7959">
            <w:pPr>
              <w:rPr>
                <w:rFonts w:asciiTheme="minorHAnsi" w:hAnsiTheme="minorHAnsi" w:cs="Calibri"/>
                <w:sz w:val="22"/>
                <w:szCs w:val="22"/>
              </w:rPr>
            </w:pPr>
            <w:r w:rsidRPr="00E43521">
              <w:rPr>
                <w:rFonts w:asciiTheme="minorHAnsi" w:hAnsiTheme="minorHAnsi" w:cs="Calibri"/>
                <w:sz w:val="22"/>
                <w:szCs w:val="22"/>
              </w:rPr>
              <w:lastRenderedPageBreak/>
              <w:t>Contactos de escalamiento:</w:t>
            </w:r>
          </w:p>
          <w:p w14:paraId="749C4466" w14:textId="77777777" w:rsidR="004414EB" w:rsidRPr="00E43521" w:rsidRDefault="004414EB" w:rsidP="004F7959">
            <w:pPr>
              <w:jc w:val="both"/>
              <w:rPr>
                <w:rFonts w:asciiTheme="minorHAnsi" w:hAnsiTheme="minorHAnsi" w:cs="Calibri"/>
                <w:sz w:val="22"/>
                <w:szCs w:val="22"/>
              </w:rPr>
            </w:pPr>
          </w:p>
          <w:p w14:paraId="29F8FC22" w14:textId="1703279B" w:rsidR="004414EB" w:rsidRPr="00E43521" w:rsidRDefault="004414EB" w:rsidP="004F7959">
            <w:pPr>
              <w:jc w:val="both"/>
              <w:rPr>
                <w:rFonts w:asciiTheme="minorHAnsi" w:hAnsiTheme="minorHAnsi" w:cs="Calibri"/>
                <w:sz w:val="22"/>
                <w:szCs w:val="22"/>
              </w:rPr>
            </w:pPr>
            <w:r w:rsidRPr="00E43521">
              <w:rPr>
                <w:rFonts w:asciiTheme="minorHAnsi" w:hAnsiTheme="minorHAnsi" w:cs="Calibri"/>
                <w:sz w:val="22"/>
                <w:szCs w:val="22"/>
              </w:rPr>
              <w:t>El</w:t>
            </w:r>
            <w:r>
              <w:rPr>
                <w:rFonts w:asciiTheme="minorHAnsi" w:hAnsiTheme="minorHAnsi" w:cs="Calibri"/>
                <w:sz w:val="22"/>
                <w:szCs w:val="22"/>
              </w:rPr>
              <w:t>/la</w:t>
            </w:r>
            <w:r w:rsidRPr="00E43521">
              <w:rPr>
                <w:rFonts w:asciiTheme="minorHAnsi" w:hAnsiTheme="minorHAnsi" w:cs="Calibri"/>
                <w:sz w:val="22"/>
                <w:szCs w:val="22"/>
              </w:rPr>
              <w:t xml:space="preserve"> </w:t>
            </w:r>
            <w:r w:rsidRPr="00E43521">
              <w:rPr>
                <w:rFonts w:asciiTheme="minorHAnsi" w:hAnsiTheme="minorHAnsi" w:cs="Calibri"/>
                <w:b/>
                <w:sz w:val="22"/>
                <w:szCs w:val="22"/>
              </w:rPr>
              <w:t>Contratista una vez suscrito el contrato</w:t>
            </w:r>
            <w:r>
              <w:rPr>
                <w:rFonts w:asciiTheme="minorHAnsi" w:hAnsiTheme="minorHAnsi" w:cs="Calibri"/>
                <w:b/>
                <w:sz w:val="22"/>
                <w:szCs w:val="22"/>
              </w:rPr>
              <w:t>,</w:t>
            </w:r>
            <w:r w:rsidRPr="00E43521">
              <w:rPr>
                <w:rFonts w:asciiTheme="minorHAnsi" w:hAnsiTheme="minorHAnsi" w:cs="Calibri"/>
                <w:sz w:val="22"/>
                <w:szCs w:val="22"/>
              </w:rPr>
              <w:t xml:space="preserve"> proporcionará e </w:t>
            </w:r>
            <w:r w:rsidR="00B45958">
              <w:rPr>
                <w:rFonts w:asciiTheme="minorHAnsi" w:hAnsiTheme="minorHAnsi" w:cs="Calibri"/>
                <w:sz w:val="22"/>
                <w:szCs w:val="22"/>
              </w:rPr>
              <w:t>informará al Administrador del C</w:t>
            </w:r>
            <w:r w:rsidRPr="00E43521">
              <w:rPr>
                <w:rFonts w:asciiTheme="minorHAnsi" w:hAnsiTheme="minorHAnsi" w:cs="Calibri"/>
                <w:sz w:val="22"/>
                <w:szCs w:val="22"/>
              </w:rPr>
              <w:t>ontrato</w:t>
            </w:r>
            <w:r>
              <w:rPr>
                <w:rFonts w:asciiTheme="minorHAnsi" w:hAnsiTheme="minorHAnsi" w:cs="Calibri"/>
                <w:sz w:val="22"/>
                <w:szCs w:val="22"/>
              </w:rPr>
              <w:t xml:space="preserve"> y al </w:t>
            </w:r>
            <w:r w:rsidRPr="00E43521">
              <w:rPr>
                <w:rFonts w:asciiTheme="minorHAnsi" w:hAnsiTheme="minorHAnsi" w:cs="Calibri"/>
                <w:sz w:val="22"/>
                <w:szCs w:val="22"/>
              </w:rPr>
              <w:t xml:space="preserve">correo </w:t>
            </w:r>
            <w:hyperlink r:id="rId10" w:history="1">
              <w:r w:rsidRPr="003B67C4">
                <w:rPr>
                  <w:rStyle w:val="Hipervnculo"/>
                  <w:rFonts w:asciiTheme="minorHAnsi" w:hAnsiTheme="minorHAnsi" w:cs="Calibri"/>
                  <w:color w:val="auto"/>
                  <w:sz w:val="22"/>
                  <w:szCs w:val="22"/>
                  <w:u w:val="none"/>
                </w:rPr>
                <w:t>plataformas@biess.fin.ec</w:t>
              </w:r>
            </w:hyperlink>
            <w:r w:rsidRPr="00E43521">
              <w:rPr>
                <w:rFonts w:asciiTheme="minorHAnsi" w:hAnsiTheme="minorHAnsi" w:cs="Calibri"/>
                <w:sz w:val="22"/>
                <w:szCs w:val="22"/>
              </w:rPr>
              <w:t>, la estructura de soporte, misma que deberá ser de 3 (tres) niveles y contendrá como mínimo la siguiente información:</w:t>
            </w:r>
          </w:p>
          <w:p w14:paraId="4FED8096" w14:textId="77777777" w:rsidR="004414EB" w:rsidRPr="00E43521" w:rsidRDefault="004414EB" w:rsidP="004F7959">
            <w:pPr>
              <w:jc w:val="both"/>
              <w:rPr>
                <w:rFonts w:asciiTheme="minorHAnsi" w:hAnsiTheme="minorHAnsi" w:cs="Calibri"/>
                <w:sz w:val="22"/>
                <w:szCs w:val="22"/>
              </w:rPr>
            </w:pPr>
          </w:p>
          <w:p w14:paraId="656AEB55" w14:textId="77777777" w:rsidR="004414EB" w:rsidRPr="00E43521" w:rsidRDefault="004414EB" w:rsidP="00110AD9">
            <w:pPr>
              <w:pStyle w:val="Prrafodelista"/>
              <w:numPr>
                <w:ilvl w:val="0"/>
                <w:numId w:val="14"/>
              </w:numPr>
              <w:spacing w:after="200"/>
              <w:jc w:val="both"/>
              <w:rPr>
                <w:rFonts w:asciiTheme="minorHAnsi" w:hAnsiTheme="minorHAnsi" w:cs="Calibri"/>
                <w:sz w:val="22"/>
                <w:szCs w:val="22"/>
              </w:rPr>
            </w:pPr>
            <w:r w:rsidRPr="00E43521">
              <w:rPr>
                <w:rFonts w:asciiTheme="minorHAnsi" w:hAnsiTheme="minorHAnsi" w:cs="Calibri"/>
                <w:b/>
                <w:sz w:val="22"/>
                <w:szCs w:val="22"/>
              </w:rPr>
              <w:t>Nivel jerárquico de escalamiento:</w:t>
            </w:r>
            <w:r w:rsidRPr="00E43521">
              <w:rPr>
                <w:rFonts w:asciiTheme="minorHAnsi" w:hAnsiTheme="minorHAnsi" w:cs="Calibri"/>
                <w:sz w:val="22"/>
                <w:szCs w:val="22"/>
              </w:rPr>
              <w:t xml:space="preserve"> Ordinal que indica el nivel de escalamiento empezando por el nivel uno (1) e incrementándose hasta el último nivel de escalamiento.</w:t>
            </w:r>
          </w:p>
          <w:p w14:paraId="51D30AD9" w14:textId="77777777" w:rsidR="004414EB" w:rsidRPr="00E43521" w:rsidRDefault="004414EB" w:rsidP="00110AD9">
            <w:pPr>
              <w:pStyle w:val="Prrafodelista"/>
              <w:numPr>
                <w:ilvl w:val="0"/>
                <w:numId w:val="14"/>
              </w:numPr>
              <w:spacing w:after="200"/>
              <w:jc w:val="both"/>
              <w:rPr>
                <w:rFonts w:asciiTheme="minorHAnsi" w:hAnsiTheme="minorHAnsi" w:cs="Calibri"/>
                <w:sz w:val="22"/>
                <w:szCs w:val="22"/>
              </w:rPr>
            </w:pPr>
            <w:r w:rsidRPr="00E43521">
              <w:rPr>
                <w:rFonts w:asciiTheme="minorHAnsi" w:hAnsiTheme="minorHAnsi" w:cs="Calibri"/>
                <w:b/>
                <w:sz w:val="22"/>
                <w:szCs w:val="22"/>
              </w:rPr>
              <w:t>Nombre del escalamiento:</w:t>
            </w:r>
            <w:r w:rsidRPr="00E43521">
              <w:rPr>
                <w:rFonts w:asciiTheme="minorHAnsi" w:hAnsiTheme="minorHAnsi" w:cs="Calibri"/>
                <w:sz w:val="22"/>
                <w:szCs w:val="22"/>
              </w:rPr>
              <w:t xml:space="preserve"> Corresponde al nombre completo del personal que atenderá cada nivel de escalamiento, en caso de tratarse de un grupo de personas, se indicará el nombre del grupo. Por ejemplo: Centro de contacto.</w:t>
            </w:r>
          </w:p>
          <w:p w14:paraId="2854010C" w14:textId="77777777" w:rsidR="004414EB" w:rsidRPr="00E43521" w:rsidRDefault="004414EB" w:rsidP="00110AD9">
            <w:pPr>
              <w:pStyle w:val="Prrafodelista"/>
              <w:numPr>
                <w:ilvl w:val="0"/>
                <w:numId w:val="14"/>
              </w:numPr>
              <w:spacing w:after="200"/>
              <w:jc w:val="both"/>
              <w:rPr>
                <w:rFonts w:asciiTheme="minorHAnsi" w:hAnsiTheme="minorHAnsi" w:cs="Calibri"/>
                <w:sz w:val="22"/>
                <w:szCs w:val="22"/>
              </w:rPr>
            </w:pPr>
            <w:r w:rsidRPr="00E43521">
              <w:rPr>
                <w:rFonts w:asciiTheme="minorHAnsi" w:hAnsiTheme="minorHAnsi" w:cs="Calibri"/>
                <w:b/>
                <w:sz w:val="22"/>
                <w:szCs w:val="22"/>
              </w:rPr>
              <w:t>Número de teléfono del contacto:</w:t>
            </w:r>
            <w:r w:rsidRPr="00E43521">
              <w:rPr>
                <w:rFonts w:asciiTheme="minorHAnsi" w:hAnsiTheme="minorHAnsi" w:cs="Calibri"/>
                <w:sz w:val="22"/>
                <w:szCs w:val="22"/>
              </w:rPr>
              <w:t xml:space="preserve"> </w:t>
            </w:r>
            <w:r>
              <w:rPr>
                <w:rFonts w:asciiTheme="minorHAnsi" w:hAnsiTheme="minorHAnsi" w:cs="Calibri"/>
                <w:sz w:val="22"/>
                <w:szCs w:val="22"/>
              </w:rPr>
              <w:t>I</w:t>
            </w:r>
            <w:r w:rsidRPr="00E43521">
              <w:rPr>
                <w:rFonts w:asciiTheme="minorHAnsi" w:hAnsiTheme="minorHAnsi" w:cs="Calibri"/>
                <w:sz w:val="22"/>
                <w:szCs w:val="22"/>
              </w:rPr>
              <w:t>ncluye número de un teléfono fijo (opcional) o extensión y uno móvil (obligatorio) indicando el horario en que es posible contactarlo por cada medio.</w:t>
            </w:r>
          </w:p>
          <w:p w14:paraId="39B8F783" w14:textId="77777777" w:rsidR="004414EB" w:rsidRDefault="004414EB" w:rsidP="00110AD9">
            <w:pPr>
              <w:pStyle w:val="Prrafodelista"/>
              <w:numPr>
                <w:ilvl w:val="0"/>
                <w:numId w:val="14"/>
              </w:numPr>
              <w:spacing w:after="200"/>
              <w:jc w:val="both"/>
              <w:rPr>
                <w:rFonts w:asciiTheme="minorHAnsi" w:hAnsiTheme="minorHAnsi" w:cs="Calibri"/>
                <w:sz w:val="22"/>
                <w:szCs w:val="22"/>
              </w:rPr>
            </w:pPr>
            <w:r w:rsidRPr="00E43521">
              <w:rPr>
                <w:rFonts w:asciiTheme="minorHAnsi" w:hAnsiTheme="minorHAnsi" w:cs="Calibri"/>
                <w:b/>
                <w:sz w:val="22"/>
                <w:szCs w:val="22"/>
              </w:rPr>
              <w:t>Cuenta de correo electrónico:</w:t>
            </w:r>
            <w:r w:rsidRPr="00E43521">
              <w:rPr>
                <w:rFonts w:asciiTheme="minorHAnsi" w:hAnsiTheme="minorHAnsi" w:cs="Calibri"/>
                <w:sz w:val="22"/>
                <w:szCs w:val="22"/>
              </w:rPr>
              <w:t xml:space="preserve"> </w:t>
            </w:r>
            <w:r>
              <w:rPr>
                <w:rFonts w:asciiTheme="minorHAnsi" w:hAnsiTheme="minorHAnsi" w:cs="Calibri"/>
                <w:sz w:val="22"/>
                <w:szCs w:val="22"/>
              </w:rPr>
              <w:t>C</w:t>
            </w:r>
            <w:r w:rsidRPr="00E43521">
              <w:rPr>
                <w:rFonts w:asciiTheme="minorHAnsi" w:hAnsiTheme="minorHAnsi" w:cs="Calibri"/>
                <w:sz w:val="22"/>
                <w:szCs w:val="22"/>
              </w:rPr>
              <w:t xml:space="preserve">uenta </w:t>
            </w:r>
            <w:r>
              <w:rPr>
                <w:rFonts w:asciiTheme="minorHAnsi" w:hAnsiTheme="minorHAnsi" w:cs="Calibri"/>
                <w:sz w:val="22"/>
                <w:szCs w:val="22"/>
              </w:rPr>
              <w:t xml:space="preserve">de correo electrónico </w:t>
            </w:r>
            <w:r w:rsidRPr="00E43521">
              <w:rPr>
                <w:rFonts w:asciiTheme="minorHAnsi" w:hAnsiTheme="minorHAnsi" w:cs="Calibri"/>
                <w:sz w:val="22"/>
                <w:szCs w:val="22"/>
              </w:rPr>
              <w:t>de la persona o grupo de personas que atenderán la solicitud exclusiva de incidentes reportados.</w:t>
            </w:r>
          </w:p>
          <w:p w14:paraId="07FC2161" w14:textId="77777777" w:rsidR="004414EB" w:rsidRPr="00366B85" w:rsidRDefault="004414EB" w:rsidP="00110AD9">
            <w:pPr>
              <w:pStyle w:val="Prrafodelista"/>
              <w:numPr>
                <w:ilvl w:val="0"/>
                <w:numId w:val="14"/>
              </w:numPr>
              <w:spacing w:after="200"/>
              <w:jc w:val="both"/>
              <w:rPr>
                <w:rFonts w:asciiTheme="minorHAnsi" w:hAnsiTheme="minorHAnsi" w:cs="Calibri"/>
                <w:sz w:val="22"/>
                <w:szCs w:val="22"/>
              </w:rPr>
            </w:pPr>
            <w:r w:rsidRPr="00366B85">
              <w:rPr>
                <w:rFonts w:asciiTheme="minorHAnsi" w:hAnsiTheme="minorHAnsi" w:cs="Calibri"/>
                <w:b/>
                <w:sz w:val="22"/>
                <w:szCs w:val="22"/>
              </w:rPr>
              <w:t>Cargo:</w:t>
            </w:r>
            <w:r>
              <w:rPr>
                <w:rFonts w:asciiTheme="minorHAnsi" w:hAnsiTheme="minorHAnsi" w:cs="Calibri"/>
                <w:sz w:val="22"/>
                <w:szCs w:val="22"/>
              </w:rPr>
              <w:t xml:space="preserve"> </w:t>
            </w:r>
            <w:r w:rsidRPr="00E43521">
              <w:rPr>
                <w:rFonts w:asciiTheme="minorHAnsi" w:hAnsiTheme="minorHAnsi" w:cs="Calibri"/>
                <w:sz w:val="22"/>
                <w:szCs w:val="22"/>
              </w:rPr>
              <w:t>Se indica la denominación del puesto que la persona ocupa en la empresa. En caso de tratarse de un grupo de personas, este campo no tendrá contenido</w:t>
            </w:r>
          </w:p>
        </w:tc>
      </w:tr>
      <w:tr w:rsidR="004414EB" w:rsidRPr="00E43521" w14:paraId="23C49AF8" w14:textId="77777777" w:rsidTr="00461E2F">
        <w:trPr>
          <w:trHeight w:val="294"/>
        </w:trPr>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5D243F8" w14:textId="77777777" w:rsidR="004414EB" w:rsidRPr="00E43521" w:rsidRDefault="004414EB" w:rsidP="004F7959">
            <w:pPr>
              <w:jc w:val="both"/>
              <w:rPr>
                <w:rFonts w:asciiTheme="minorHAnsi" w:hAnsiTheme="minorHAnsi" w:cs="Calibri"/>
                <w:b/>
                <w:color w:val="000000"/>
                <w:sz w:val="22"/>
                <w:szCs w:val="22"/>
                <w:lang w:val="es-ES" w:eastAsia="es-EC"/>
              </w:rPr>
            </w:pPr>
            <w:r w:rsidRPr="00E43521">
              <w:rPr>
                <w:rFonts w:asciiTheme="minorHAnsi" w:hAnsiTheme="minorHAnsi" w:cs="Calibri"/>
                <w:b/>
                <w:color w:val="000000"/>
                <w:sz w:val="22"/>
                <w:szCs w:val="22"/>
                <w:lang w:val="es-ES" w:eastAsia="es-EC"/>
              </w:rPr>
              <w:t>HORARIO DE PRESTACIÓN DEL SERVICIO:</w:t>
            </w:r>
          </w:p>
          <w:p w14:paraId="6E8632C5" w14:textId="77777777" w:rsidR="004414EB" w:rsidRPr="00E43521" w:rsidRDefault="004414EB" w:rsidP="004F7959">
            <w:pPr>
              <w:jc w:val="both"/>
              <w:rPr>
                <w:rFonts w:asciiTheme="minorHAnsi" w:hAnsiTheme="minorHAnsi" w:cs="Calibri"/>
                <w:b/>
                <w:color w:val="000000"/>
                <w:sz w:val="22"/>
                <w:szCs w:val="22"/>
                <w:lang w:val="es-ES" w:eastAsia="es-EC"/>
              </w:rPr>
            </w:pPr>
          </w:p>
          <w:p w14:paraId="2D5699D1" w14:textId="77777777" w:rsidR="004414EB" w:rsidRPr="00681BF3" w:rsidRDefault="004414EB" w:rsidP="004F7959">
            <w:pPr>
              <w:jc w:val="both"/>
              <w:rPr>
                <w:rFonts w:asciiTheme="minorHAnsi" w:hAnsiTheme="minorHAnsi" w:cs="Calibri"/>
                <w:color w:val="000000"/>
                <w:sz w:val="22"/>
                <w:szCs w:val="22"/>
                <w:lang w:val="es-ES" w:eastAsia="es-EC"/>
              </w:rPr>
            </w:pPr>
            <w:r w:rsidRPr="00681BF3">
              <w:rPr>
                <w:rFonts w:asciiTheme="minorHAnsi" w:hAnsiTheme="minorHAnsi" w:cs="Calibri"/>
                <w:color w:val="000000"/>
                <w:sz w:val="22"/>
                <w:szCs w:val="22"/>
                <w:lang w:val="es-ES" w:eastAsia="es-EC"/>
              </w:rPr>
              <w:t>7x24x365 para incidentes.</w:t>
            </w:r>
          </w:p>
          <w:p w14:paraId="6E57B047" w14:textId="77777777" w:rsidR="004414EB" w:rsidRPr="00E43521" w:rsidRDefault="004414EB" w:rsidP="004F7959">
            <w:pPr>
              <w:jc w:val="both"/>
              <w:rPr>
                <w:lang w:val="es-ES" w:eastAsia="es-EC"/>
              </w:rPr>
            </w:pPr>
            <w:r w:rsidRPr="00681BF3">
              <w:rPr>
                <w:rFonts w:asciiTheme="minorHAnsi" w:hAnsiTheme="minorHAnsi" w:cs="Calibri"/>
                <w:color w:val="000000"/>
                <w:sz w:val="22"/>
                <w:szCs w:val="22"/>
                <w:lang w:val="es-ES" w:eastAsia="es-EC"/>
              </w:rPr>
              <w:t>Para el manejo de incidentes el/la contratista pondrá a disposición una mesa de servicios, misma que actuará como responsable del seguimiento, atención y solución de casos ante el BIESS.</w:t>
            </w:r>
          </w:p>
          <w:p w14:paraId="35128D54" w14:textId="77777777" w:rsidR="004414EB" w:rsidRPr="006A3A67" w:rsidRDefault="004414EB" w:rsidP="004F7959">
            <w:pPr>
              <w:pStyle w:val="Prrafodelista"/>
              <w:ind w:left="0"/>
              <w:jc w:val="both"/>
              <w:rPr>
                <w:rFonts w:asciiTheme="minorHAnsi" w:hAnsiTheme="minorHAnsi" w:cs="Calibri"/>
                <w:color w:val="000000"/>
                <w:sz w:val="22"/>
                <w:szCs w:val="22"/>
                <w:lang w:val="es-ES" w:eastAsia="es-EC"/>
              </w:rPr>
            </w:pPr>
          </w:p>
        </w:tc>
      </w:tr>
      <w:tr w:rsidR="004414EB" w:rsidRPr="00E43521" w14:paraId="5C44A824" w14:textId="77777777" w:rsidTr="009F3A8A">
        <w:trPr>
          <w:trHeight w:val="2984"/>
        </w:trPr>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879F290" w14:textId="3E426DDC" w:rsidR="004414EB" w:rsidRDefault="004414EB" w:rsidP="004F7959">
            <w:pPr>
              <w:pStyle w:val="Prrafodelista"/>
              <w:ind w:left="0"/>
              <w:jc w:val="both"/>
              <w:rPr>
                <w:rFonts w:asciiTheme="minorHAnsi" w:hAnsiTheme="minorHAnsi" w:cs="Calibri"/>
                <w:color w:val="000000"/>
                <w:sz w:val="22"/>
                <w:szCs w:val="22"/>
                <w:lang w:val="es-ES" w:eastAsia="es-EC"/>
              </w:rPr>
            </w:pPr>
            <w:r w:rsidRPr="00E43521">
              <w:rPr>
                <w:rFonts w:asciiTheme="minorHAnsi" w:hAnsiTheme="minorHAnsi" w:cs="Calibri"/>
                <w:color w:val="000000"/>
                <w:sz w:val="22"/>
                <w:szCs w:val="22"/>
                <w:lang w:val="es-ES" w:eastAsia="es-EC"/>
              </w:rPr>
              <w:t>Especificar que el tie</w:t>
            </w:r>
            <w:r>
              <w:rPr>
                <w:rFonts w:asciiTheme="minorHAnsi" w:hAnsiTheme="minorHAnsi" w:cs="Calibri"/>
                <w:color w:val="000000"/>
                <w:sz w:val="22"/>
                <w:szCs w:val="22"/>
                <w:lang w:val="es-ES" w:eastAsia="es-EC"/>
              </w:rPr>
              <w:t xml:space="preserve">mpo promedio de respuesta del </w:t>
            </w:r>
            <w:r w:rsidR="007005D3" w:rsidRPr="007005D3">
              <w:rPr>
                <w:rFonts w:asciiTheme="minorHAnsi" w:hAnsiTheme="minorHAnsi" w:cs="Calibri"/>
                <w:color w:val="000000"/>
                <w:sz w:val="22"/>
                <w:szCs w:val="22"/>
                <w:lang w:val="es-ES" w:eastAsia="es-EC"/>
              </w:rPr>
              <w:t>Canal Servicio Web</w:t>
            </w:r>
            <w:r>
              <w:rPr>
                <w:rFonts w:asciiTheme="minorHAnsi" w:hAnsiTheme="minorHAnsi" w:cs="Calibri"/>
                <w:color w:val="000000"/>
                <w:sz w:val="22"/>
                <w:szCs w:val="22"/>
                <w:lang w:val="es-ES" w:eastAsia="es-EC"/>
              </w:rPr>
              <w:t xml:space="preserve">, </w:t>
            </w:r>
            <w:r w:rsidRPr="00172B2B">
              <w:rPr>
                <w:rFonts w:asciiTheme="minorHAnsi" w:hAnsiTheme="minorHAnsi" w:cs="Calibri"/>
                <w:color w:val="000000"/>
                <w:sz w:val="22"/>
                <w:szCs w:val="22"/>
                <w:lang w:val="es-ES" w:eastAsia="es-EC"/>
              </w:rPr>
              <w:t>va de 0.1 a 0.5 segundos a un máximo de 2 segundos</w:t>
            </w:r>
            <w:r w:rsidRPr="00E43521">
              <w:rPr>
                <w:rFonts w:asciiTheme="minorHAnsi" w:hAnsiTheme="minorHAnsi" w:cs="Calibri"/>
                <w:color w:val="000000"/>
                <w:sz w:val="22"/>
                <w:szCs w:val="22"/>
                <w:lang w:val="es-ES" w:eastAsia="es-EC"/>
              </w:rPr>
              <w:t>, el proceso tiene que tomar en cuenta que demorarse más de los tiempos indicados, afecta el tiempo de respuesta de toda la transacción y por ende genera encolamiento y consecuente caída del sistema, est</w:t>
            </w:r>
            <w:r>
              <w:rPr>
                <w:rFonts w:asciiTheme="minorHAnsi" w:hAnsiTheme="minorHAnsi" w:cs="Calibri"/>
                <w:color w:val="000000"/>
                <w:sz w:val="22"/>
                <w:szCs w:val="22"/>
                <w:lang w:val="es-ES" w:eastAsia="es-EC"/>
              </w:rPr>
              <w:t>e</w:t>
            </w:r>
            <w:r w:rsidRPr="00E43521">
              <w:rPr>
                <w:rFonts w:asciiTheme="minorHAnsi" w:hAnsiTheme="minorHAnsi" w:cs="Calibri"/>
                <w:color w:val="000000"/>
                <w:sz w:val="22"/>
                <w:szCs w:val="22"/>
                <w:lang w:val="es-ES" w:eastAsia="es-EC"/>
              </w:rPr>
              <w:t xml:space="preserve"> efecto se puede validar durante el tiempo de carga de la pantalla de pr</w:t>
            </w:r>
            <w:r>
              <w:rPr>
                <w:rFonts w:asciiTheme="minorHAnsi" w:hAnsiTheme="minorHAnsi" w:cs="Calibri"/>
                <w:color w:val="000000"/>
                <w:sz w:val="22"/>
                <w:szCs w:val="22"/>
                <w:lang w:val="es-ES" w:eastAsia="es-EC"/>
              </w:rPr>
              <w:t>ecalificación en el aplicativo.</w:t>
            </w:r>
          </w:p>
          <w:p w14:paraId="095B4952" w14:textId="77777777" w:rsidR="004414EB" w:rsidRDefault="004414EB" w:rsidP="004F7959">
            <w:pPr>
              <w:jc w:val="both"/>
              <w:rPr>
                <w:rFonts w:asciiTheme="minorHAnsi" w:hAnsiTheme="minorHAnsi" w:cs="Calibri"/>
                <w:color w:val="000000"/>
                <w:sz w:val="22"/>
                <w:szCs w:val="22"/>
                <w:lang w:val="es-ES" w:eastAsia="es-EC"/>
              </w:rPr>
            </w:pPr>
          </w:p>
          <w:p w14:paraId="0E187B73" w14:textId="7DB766BE" w:rsidR="004414EB" w:rsidRPr="00E43521" w:rsidRDefault="004414EB" w:rsidP="004414EB">
            <w:pPr>
              <w:jc w:val="both"/>
              <w:rPr>
                <w:rFonts w:asciiTheme="minorHAnsi" w:hAnsiTheme="minorHAnsi" w:cs="Calibri"/>
                <w:color w:val="000000"/>
                <w:sz w:val="22"/>
                <w:szCs w:val="22"/>
                <w:lang w:val="es-ES" w:eastAsia="es-EC"/>
              </w:rPr>
            </w:pPr>
            <w:r w:rsidRPr="00E43521">
              <w:rPr>
                <w:rFonts w:asciiTheme="minorHAnsi" w:hAnsiTheme="minorHAnsi" w:cs="Calibri"/>
                <w:color w:val="000000"/>
                <w:sz w:val="22"/>
                <w:szCs w:val="22"/>
                <w:lang w:val="es-ES" w:eastAsia="es-EC"/>
              </w:rPr>
              <w:t>Las consultas que demoren más de</w:t>
            </w:r>
            <w:r>
              <w:rPr>
                <w:rFonts w:asciiTheme="minorHAnsi" w:hAnsiTheme="minorHAnsi" w:cs="Calibri"/>
                <w:color w:val="000000"/>
                <w:sz w:val="22"/>
                <w:szCs w:val="22"/>
                <w:lang w:val="es-ES" w:eastAsia="es-EC"/>
              </w:rPr>
              <w:t>l</w:t>
            </w:r>
            <w:r w:rsidRPr="00E43521">
              <w:rPr>
                <w:rFonts w:asciiTheme="minorHAnsi" w:hAnsiTheme="minorHAnsi" w:cs="Calibri"/>
                <w:color w:val="000000"/>
                <w:sz w:val="22"/>
                <w:szCs w:val="22"/>
                <w:lang w:val="es-ES" w:eastAsia="es-EC"/>
              </w:rPr>
              <w:t xml:space="preserve"> tiempo</w:t>
            </w:r>
            <w:r>
              <w:rPr>
                <w:rFonts w:asciiTheme="minorHAnsi" w:hAnsiTheme="minorHAnsi" w:cs="Calibri"/>
                <w:color w:val="000000"/>
                <w:sz w:val="22"/>
                <w:szCs w:val="22"/>
                <w:lang w:val="es-ES" w:eastAsia="es-EC"/>
              </w:rPr>
              <w:t xml:space="preserve"> establecido</w:t>
            </w:r>
            <w:r w:rsidRPr="00E43521">
              <w:rPr>
                <w:rFonts w:asciiTheme="minorHAnsi" w:hAnsiTheme="minorHAnsi" w:cs="Calibri"/>
                <w:color w:val="000000"/>
                <w:sz w:val="22"/>
                <w:szCs w:val="22"/>
                <w:lang w:val="es-ES" w:eastAsia="es-EC"/>
              </w:rPr>
              <w:t xml:space="preserve"> no se pagarán. La atención de incidentes deben considerar tiempos para primera respuesta y tiempos de solución definitiva según la criticidad del incidente.</w:t>
            </w:r>
          </w:p>
        </w:tc>
      </w:tr>
      <w:tr w:rsidR="004414EB" w:rsidRPr="00E43521" w14:paraId="2458647B" w14:textId="77777777" w:rsidTr="00461E2F">
        <w:trPr>
          <w:trHeight w:val="390"/>
        </w:trPr>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53421E" w14:textId="77777777" w:rsidR="009F3A8A" w:rsidRDefault="009F3A8A" w:rsidP="004F7959">
            <w:pPr>
              <w:jc w:val="both"/>
              <w:rPr>
                <w:rFonts w:asciiTheme="minorHAnsi" w:hAnsiTheme="minorHAnsi" w:cs="Calibri"/>
                <w:color w:val="000000"/>
                <w:sz w:val="22"/>
                <w:szCs w:val="22"/>
                <w:lang w:val="es-ES" w:eastAsia="es-EC"/>
              </w:rPr>
            </w:pPr>
          </w:p>
          <w:p w14:paraId="15F1E0C3" w14:textId="5CBEA4DF" w:rsidR="004414EB" w:rsidRDefault="004414EB" w:rsidP="004F7959">
            <w:pPr>
              <w:jc w:val="both"/>
              <w:rPr>
                <w:rFonts w:asciiTheme="minorHAnsi" w:hAnsiTheme="minorHAnsi" w:cs="Calibri"/>
                <w:color w:val="000000"/>
                <w:sz w:val="22"/>
                <w:szCs w:val="22"/>
                <w:lang w:val="es-ES" w:eastAsia="es-EC"/>
              </w:rPr>
            </w:pPr>
            <w:r w:rsidRPr="00E43521">
              <w:rPr>
                <w:rFonts w:asciiTheme="minorHAnsi" w:hAnsiTheme="minorHAnsi" w:cs="Calibri"/>
                <w:color w:val="000000"/>
                <w:sz w:val="22"/>
                <w:szCs w:val="22"/>
                <w:lang w:val="es-ES" w:eastAsia="es-EC"/>
              </w:rPr>
              <w:t xml:space="preserve">Idioma en que se brinda el servicio de soporte técnico: </w:t>
            </w:r>
            <w:proofErr w:type="gramStart"/>
            <w:r w:rsidRPr="00E43521">
              <w:rPr>
                <w:rFonts w:asciiTheme="minorHAnsi" w:hAnsiTheme="minorHAnsi" w:cs="Calibri"/>
                <w:color w:val="000000"/>
                <w:sz w:val="22"/>
                <w:szCs w:val="22"/>
                <w:lang w:val="es-ES" w:eastAsia="es-EC"/>
              </w:rPr>
              <w:t>Español</w:t>
            </w:r>
            <w:proofErr w:type="gramEnd"/>
            <w:r w:rsidR="009F3A8A">
              <w:rPr>
                <w:rFonts w:asciiTheme="minorHAnsi" w:hAnsiTheme="minorHAnsi" w:cs="Calibri"/>
                <w:color w:val="000000"/>
                <w:sz w:val="22"/>
                <w:szCs w:val="22"/>
                <w:lang w:val="es-ES" w:eastAsia="es-EC"/>
              </w:rPr>
              <w:t>.</w:t>
            </w:r>
          </w:p>
          <w:p w14:paraId="50F36437" w14:textId="12490282" w:rsidR="009F3A8A" w:rsidRPr="00E43521" w:rsidRDefault="009F3A8A" w:rsidP="004F7959">
            <w:pPr>
              <w:jc w:val="both"/>
              <w:rPr>
                <w:rFonts w:asciiTheme="minorHAnsi" w:hAnsiTheme="minorHAnsi" w:cs="Calibri"/>
                <w:color w:val="000000"/>
                <w:sz w:val="22"/>
                <w:szCs w:val="22"/>
                <w:lang w:val="es-ES" w:eastAsia="es-EC"/>
              </w:rPr>
            </w:pPr>
          </w:p>
        </w:tc>
      </w:tr>
      <w:tr w:rsidR="004414EB" w:rsidRPr="00E43521" w14:paraId="326B3A39" w14:textId="77777777" w:rsidTr="009F3A8A">
        <w:trPr>
          <w:trHeight w:val="4097"/>
        </w:trPr>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1375A2" w14:textId="0C5B4364" w:rsidR="004414EB" w:rsidRDefault="004414EB" w:rsidP="004F7959">
            <w:pPr>
              <w:jc w:val="both"/>
              <w:rPr>
                <w:rFonts w:asciiTheme="minorHAnsi" w:hAnsiTheme="minorHAnsi" w:cs="Calibri"/>
                <w:color w:val="000000"/>
                <w:sz w:val="22"/>
                <w:szCs w:val="22"/>
                <w:lang w:val="es-ES" w:eastAsia="es-EC"/>
              </w:rPr>
            </w:pPr>
            <w:r w:rsidRPr="00E43521">
              <w:rPr>
                <w:rFonts w:asciiTheme="minorHAnsi" w:hAnsiTheme="minorHAnsi" w:cs="Calibri"/>
                <w:color w:val="000000"/>
                <w:sz w:val="22"/>
                <w:szCs w:val="22"/>
                <w:lang w:val="es-ES" w:eastAsia="es-EC"/>
              </w:rPr>
              <w:lastRenderedPageBreak/>
              <w:t>El manejo y reporte de incidentes será por evento y se reportarán al Administrador de</w:t>
            </w:r>
            <w:r w:rsidR="00B45958">
              <w:rPr>
                <w:rFonts w:asciiTheme="minorHAnsi" w:hAnsiTheme="minorHAnsi" w:cs="Calibri"/>
                <w:color w:val="000000"/>
                <w:sz w:val="22"/>
                <w:szCs w:val="22"/>
                <w:lang w:val="es-ES" w:eastAsia="es-EC"/>
              </w:rPr>
              <w:t>l</w:t>
            </w:r>
            <w:r w:rsidRPr="00E43521">
              <w:rPr>
                <w:rFonts w:asciiTheme="minorHAnsi" w:hAnsiTheme="minorHAnsi" w:cs="Calibri"/>
                <w:color w:val="000000"/>
                <w:sz w:val="22"/>
                <w:szCs w:val="22"/>
                <w:lang w:val="es-ES" w:eastAsia="es-EC"/>
              </w:rPr>
              <w:t xml:space="preserve"> Contrato </w:t>
            </w:r>
            <w:r>
              <w:rPr>
                <w:rFonts w:asciiTheme="minorHAnsi" w:hAnsiTheme="minorHAnsi" w:cs="Calibri"/>
                <w:color w:val="000000"/>
                <w:sz w:val="22"/>
                <w:szCs w:val="22"/>
                <w:lang w:val="es-ES" w:eastAsia="es-EC"/>
              </w:rPr>
              <w:t>y a</w:t>
            </w:r>
            <w:r w:rsidRPr="00E43521">
              <w:rPr>
                <w:rFonts w:asciiTheme="minorHAnsi" w:hAnsiTheme="minorHAnsi" w:cs="Calibri"/>
                <w:color w:val="000000"/>
                <w:sz w:val="22"/>
                <w:szCs w:val="22"/>
                <w:lang w:val="es-ES" w:eastAsia="es-EC"/>
              </w:rPr>
              <w:t xml:space="preserve">l área de plataformas </w:t>
            </w:r>
            <w:r>
              <w:rPr>
                <w:rFonts w:asciiTheme="minorHAnsi" w:hAnsiTheme="minorHAnsi" w:cs="Calibri"/>
                <w:color w:val="000000"/>
                <w:sz w:val="22"/>
                <w:szCs w:val="22"/>
                <w:lang w:val="es-ES" w:eastAsia="es-EC"/>
              </w:rPr>
              <w:t xml:space="preserve">al correo </w:t>
            </w:r>
            <w:hyperlink r:id="rId11" w:history="1">
              <w:r w:rsidRPr="00E43521">
                <w:rPr>
                  <w:rStyle w:val="Hipervnculo"/>
                  <w:rFonts w:asciiTheme="minorHAnsi" w:hAnsiTheme="minorHAnsi" w:cs="Calibri"/>
                  <w:color w:val="auto"/>
                  <w:sz w:val="22"/>
                  <w:szCs w:val="22"/>
                  <w:u w:val="none"/>
                </w:rPr>
                <w:t>plataformas@biess.fin.ec</w:t>
              </w:r>
            </w:hyperlink>
            <w:r>
              <w:rPr>
                <w:rFonts w:asciiTheme="minorHAnsi" w:hAnsiTheme="minorHAnsi" w:cs="Calibri"/>
                <w:sz w:val="22"/>
                <w:szCs w:val="22"/>
              </w:rPr>
              <w:t xml:space="preserve"> </w:t>
            </w:r>
            <w:r w:rsidRPr="00E43521">
              <w:rPr>
                <w:rFonts w:asciiTheme="minorHAnsi" w:hAnsiTheme="minorHAnsi" w:cs="Calibri"/>
                <w:color w:val="000000"/>
                <w:sz w:val="22"/>
                <w:szCs w:val="22"/>
                <w:lang w:val="es-ES" w:eastAsia="es-EC"/>
              </w:rPr>
              <w:t>en un plazo máximo de hasta 2 horas posteriores de haberse suscitado el evento, y deberá contener la siguiente información:</w:t>
            </w:r>
          </w:p>
          <w:p w14:paraId="2435029C" w14:textId="77777777" w:rsidR="009F3A8A" w:rsidRPr="00E43521" w:rsidRDefault="009F3A8A" w:rsidP="004F7959">
            <w:pPr>
              <w:jc w:val="both"/>
              <w:rPr>
                <w:rFonts w:asciiTheme="minorHAnsi" w:hAnsiTheme="minorHAnsi" w:cs="Calibri"/>
                <w:color w:val="000000"/>
                <w:sz w:val="22"/>
                <w:szCs w:val="22"/>
                <w:lang w:val="es-ES" w:eastAsia="es-EC"/>
              </w:rPr>
            </w:pPr>
          </w:p>
          <w:p w14:paraId="7B94B578"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Número de ticket.</w:t>
            </w:r>
          </w:p>
          <w:p w14:paraId="1302B2E9"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Quien reportó el incidente.</w:t>
            </w:r>
          </w:p>
          <w:p w14:paraId="699640ED"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Quien receptó el incidente.</w:t>
            </w:r>
          </w:p>
          <w:p w14:paraId="4445AB59"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Medio de recepción.</w:t>
            </w:r>
          </w:p>
          <w:p w14:paraId="3FCB5AB6"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Fecha y hora de recepción.</w:t>
            </w:r>
          </w:p>
          <w:p w14:paraId="7763C8BD"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Descripción del incidente reportado.</w:t>
            </w:r>
          </w:p>
          <w:p w14:paraId="4A18E595"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Clasificación de la prioridad.</w:t>
            </w:r>
          </w:p>
          <w:p w14:paraId="382C66C3"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Fecha y hora de cierre del incidente/requerimiento, con aceptación del Banco (una vez atendido el requerimiento).</w:t>
            </w:r>
          </w:p>
          <w:p w14:paraId="1A6F1451" w14:textId="77777777" w:rsidR="004414EB" w:rsidRPr="00E43521" w:rsidRDefault="004414EB" w:rsidP="00110AD9">
            <w:pPr>
              <w:pStyle w:val="Encabezado"/>
              <w:numPr>
                <w:ilvl w:val="0"/>
                <w:numId w:val="13"/>
              </w:numPr>
              <w:tabs>
                <w:tab w:val="clear" w:pos="4252"/>
                <w:tab w:val="clear" w:pos="8504"/>
              </w:tabs>
              <w:jc w:val="both"/>
              <w:rPr>
                <w:rFonts w:asciiTheme="minorHAnsi" w:hAnsiTheme="minorHAnsi" w:cs="Calibri"/>
                <w:sz w:val="22"/>
                <w:szCs w:val="22"/>
              </w:rPr>
            </w:pPr>
            <w:r w:rsidRPr="00E43521">
              <w:rPr>
                <w:rFonts w:asciiTheme="minorHAnsi" w:hAnsiTheme="minorHAnsi" w:cs="Calibri"/>
                <w:sz w:val="22"/>
                <w:szCs w:val="22"/>
              </w:rPr>
              <w:t>Solución aplicada para resolver el incidente Banco (una vez atendido el requerimiento).</w:t>
            </w:r>
          </w:p>
        </w:tc>
      </w:tr>
      <w:tr w:rsidR="004414EB" w:rsidRPr="00E43521" w14:paraId="231B1D8B" w14:textId="77777777" w:rsidTr="009F3A8A">
        <w:trPr>
          <w:trHeight w:val="852"/>
        </w:trPr>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A56B88" w14:textId="77777777" w:rsidR="004414EB" w:rsidRPr="00E43521" w:rsidRDefault="004414EB" w:rsidP="004F7959">
            <w:pPr>
              <w:jc w:val="both"/>
              <w:rPr>
                <w:rFonts w:asciiTheme="minorHAnsi" w:hAnsiTheme="minorHAnsi" w:cs="Calibri"/>
                <w:color w:val="000000"/>
                <w:sz w:val="22"/>
                <w:szCs w:val="22"/>
                <w:lang w:val="es-ES" w:eastAsia="es-EC"/>
              </w:rPr>
            </w:pPr>
            <w:r w:rsidRPr="00E43521">
              <w:rPr>
                <w:rFonts w:asciiTheme="minorHAnsi" w:hAnsiTheme="minorHAnsi" w:cs="Calibri"/>
                <w:color w:val="000000"/>
                <w:sz w:val="22"/>
                <w:szCs w:val="22"/>
                <w:lang w:val="es-ES" w:eastAsia="es-EC"/>
              </w:rPr>
              <w:t>Los incidentes que requieran soporte, a discreción del BIESS, deberán ser atendidos de forma remota (desde la plataforma de</w:t>
            </w:r>
            <w:r>
              <w:rPr>
                <w:rFonts w:asciiTheme="minorHAnsi" w:hAnsiTheme="minorHAnsi" w:cs="Calibri"/>
                <w:color w:val="000000"/>
                <w:sz w:val="22"/>
                <w:szCs w:val="22"/>
                <w:lang w:val="es-ES" w:eastAsia="es-EC"/>
              </w:rPr>
              <w:t xml:space="preserve"> e</w:t>
            </w:r>
            <w:r w:rsidRPr="00E43521">
              <w:rPr>
                <w:rFonts w:asciiTheme="minorHAnsi" w:hAnsiTheme="minorHAnsi" w:cs="Calibri"/>
                <w:color w:val="000000"/>
                <w:sz w:val="22"/>
                <w:szCs w:val="22"/>
                <w:lang w:val="es-ES" w:eastAsia="es-EC"/>
              </w:rPr>
              <w:t>l</w:t>
            </w:r>
            <w:r>
              <w:rPr>
                <w:rFonts w:asciiTheme="minorHAnsi" w:hAnsiTheme="minorHAnsi" w:cs="Calibri"/>
                <w:color w:val="000000"/>
                <w:sz w:val="22"/>
                <w:szCs w:val="22"/>
                <w:lang w:val="es-ES" w:eastAsia="es-EC"/>
              </w:rPr>
              <w:t>/la</w:t>
            </w:r>
            <w:r w:rsidRPr="00E43521">
              <w:rPr>
                <w:rFonts w:asciiTheme="minorHAnsi" w:hAnsiTheme="minorHAnsi" w:cs="Calibri"/>
                <w:color w:val="000000"/>
                <w:sz w:val="22"/>
                <w:szCs w:val="22"/>
                <w:lang w:val="es-ES" w:eastAsia="es-EC"/>
              </w:rPr>
              <w:t xml:space="preserve"> contratista).</w:t>
            </w:r>
          </w:p>
        </w:tc>
      </w:tr>
      <w:tr w:rsidR="004414EB" w:rsidRPr="00E43521" w14:paraId="0DEA88A1" w14:textId="77777777" w:rsidTr="00461E2F">
        <w:trPr>
          <w:trHeight w:val="60"/>
        </w:trPr>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492EDE" w14:textId="04FF1B57" w:rsidR="004414EB" w:rsidRDefault="004414EB" w:rsidP="004F7959">
            <w:pPr>
              <w:jc w:val="both"/>
              <w:rPr>
                <w:rFonts w:asciiTheme="minorHAnsi" w:hAnsiTheme="minorHAnsi" w:cs="Calibri"/>
                <w:color w:val="000000"/>
                <w:sz w:val="22"/>
                <w:szCs w:val="22"/>
                <w:lang w:val="es-ES" w:eastAsia="es-EC"/>
              </w:rPr>
            </w:pPr>
            <w:r w:rsidRPr="00E43521">
              <w:rPr>
                <w:rFonts w:asciiTheme="minorHAnsi" w:hAnsiTheme="minorHAnsi" w:cs="Calibri"/>
                <w:color w:val="000000"/>
                <w:sz w:val="22"/>
                <w:szCs w:val="22"/>
                <w:lang w:val="es-ES" w:eastAsia="es-EC"/>
              </w:rPr>
              <w:t>El BIESS, definirá los niveles del incidente o problema en base a la criticidad y tiempos límite para alguna actividad:</w:t>
            </w:r>
          </w:p>
          <w:p w14:paraId="49C880FE" w14:textId="77777777" w:rsidR="008B268A" w:rsidRPr="00E43521" w:rsidRDefault="008B268A" w:rsidP="004F7959">
            <w:pPr>
              <w:jc w:val="both"/>
              <w:rPr>
                <w:rFonts w:asciiTheme="minorHAnsi" w:hAnsiTheme="minorHAnsi" w:cs="Calibri"/>
                <w:color w:val="000000"/>
                <w:sz w:val="22"/>
                <w:szCs w:val="22"/>
                <w:lang w:val="es-ES" w:eastAsia="es-EC"/>
              </w:rPr>
            </w:pPr>
          </w:p>
          <w:tbl>
            <w:tblPr>
              <w:tblW w:w="87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117"/>
              <w:gridCol w:w="7672"/>
            </w:tblGrid>
            <w:tr w:rsidR="004414EB" w:rsidRPr="00E43521" w14:paraId="2409195F" w14:textId="77777777" w:rsidTr="004F7959">
              <w:trPr>
                <w:trHeight w:val="327"/>
                <w:tblHeader/>
              </w:trPr>
              <w:tc>
                <w:tcPr>
                  <w:tcW w:w="1117" w:type="dxa"/>
                  <w:shd w:val="clear" w:color="auto" w:fill="auto"/>
                  <w:vAlign w:val="center"/>
                </w:tcPr>
                <w:p w14:paraId="2C97DE88" w14:textId="77777777" w:rsidR="004414EB" w:rsidRPr="00E43521" w:rsidRDefault="004414EB" w:rsidP="004F7959">
                  <w:pPr>
                    <w:spacing w:before="120" w:after="120"/>
                    <w:ind w:left="62"/>
                    <w:jc w:val="center"/>
                    <w:rPr>
                      <w:rFonts w:asciiTheme="minorHAnsi" w:hAnsiTheme="minorHAnsi" w:cs="Calibri"/>
                      <w:b/>
                      <w:color w:val="F2F2F2"/>
                      <w:sz w:val="22"/>
                      <w:szCs w:val="22"/>
                    </w:rPr>
                  </w:pPr>
                  <w:r w:rsidRPr="00E43521">
                    <w:rPr>
                      <w:rFonts w:asciiTheme="minorHAnsi" w:hAnsiTheme="minorHAnsi" w:cs="Calibri"/>
                      <w:b/>
                      <w:bCs/>
                      <w:color w:val="000000"/>
                      <w:sz w:val="22"/>
                      <w:szCs w:val="22"/>
                      <w:lang w:val="es-ES"/>
                    </w:rPr>
                    <w:t>Prioridad</w:t>
                  </w:r>
                </w:p>
              </w:tc>
              <w:tc>
                <w:tcPr>
                  <w:tcW w:w="7672" w:type="dxa"/>
                  <w:shd w:val="clear" w:color="auto" w:fill="auto"/>
                  <w:vAlign w:val="center"/>
                </w:tcPr>
                <w:p w14:paraId="5940BFC0" w14:textId="77777777" w:rsidR="004414EB" w:rsidRPr="00E43521" w:rsidRDefault="004414EB" w:rsidP="004F7959">
                  <w:pPr>
                    <w:spacing w:before="120" w:after="120"/>
                    <w:ind w:left="62"/>
                    <w:jc w:val="center"/>
                    <w:rPr>
                      <w:rFonts w:asciiTheme="minorHAnsi" w:hAnsiTheme="minorHAnsi" w:cs="Calibri"/>
                      <w:b/>
                      <w:color w:val="F2F2F2"/>
                      <w:sz w:val="22"/>
                      <w:szCs w:val="22"/>
                    </w:rPr>
                  </w:pPr>
                  <w:r w:rsidRPr="00E43521">
                    <w:rPr>
                      <w:rFonts w:asciiTheme="minorHAnsi" w:hAnsiTheme="minorHAnsi" w:cs="Calibri"/>
                      <w:b/>
                      <w:bCs/>
                      <w:color w:val="000000"/>
                      <w:sz w:val="22"/>
                      <w:szCs w:val="22"/>
                      <w:lang w:val="es-ES"/>
                    </w:rPr>
                    <w:t>Criterios</w:t>
                  </w:r>
                </w:p>
              </w:tc>
            </w:tr>
            <w:tr w:rsidR="004414EB" w:rsidRPr="00E43521" w14:paraId="35747E31" w14:textId="77777777" w:rsidTr="004F7959">
              <w:trPr>
                <w:trHeight w:val="1169"/>
              </w:trPr>
              <w:tc>
                <w:tcPr>
                  <w:tcW w:w="1117" w:type="dxa"/>
                  <w:shd w:val="clear" w:color="auto" w:fill="auto"/>
                  <w:vAlign w:val="center"/>
                </w:tcPr>
                <w:p w14:paraId="0C1F0537" w14:textId="77777777" w:rsidR="004414EB" w:rsidRPr="00E43521" w:rsidRDefault="004414EB" w:rsidP="004F7959">
                  <w:pPr>
                    <w:spacing w:before="120" w:after="120"/>
                    <w:ind w:left="62"/>
                    <w:jc w:val="center"/>
                    <w:rPr>
                      <w:rFonts w:asciiTheme="minorHAnsi" w:hAnsiTheme="minorHAnsi" w:cs="Calibri"/>
                      <w:b/>
                      <w:bCs/>
                      <w:color w:val="000000"/>
                      <w:sz w:val="22"/>
                      <w:szCs w:val="22"/>
                      <w:lang w:val="es-ES"/>
                    </w:rPr>
                  </w:pPr>
                  <w:r w:rsidRPr="00E43521">
                    <w:rPr>
                      <w:rFonts w:asciiTheme="minorHAnsi" w:hAnsiTheme="minorHAnsi" w:cs="Calibri"/>
                      <w:b/>
                      <w:bCs/>
                      <w:color w:val="000000"/>
                      <w:sz w:val="22"/>
                      <w:szCs w:val="22"/>
                      <w:lang w:val="es-ES"/>
                    </w:rPr>
                    <w:t>Alta</w:t>
                  </w:r>
                </w:p>
              </w:tc>
              <w:tc>
                <w:tcPr>
                  <w:tcW w:w="7672" w:type="dxa"/>
                  <w:shd w:val="clear" w:color="auto" w:fill="auto"/>
                </w:tcPr>
                <w:p w14:paraId="1D17CF32" w14:textId="46FD39DF" w:rsidR="004414EB" w:rsidRPr="00E43521" w:rsidRDefault="004414EB" w:rsidP="00110AD9">
                  <w:pPr>
                    <w:numPr>
                      <w:ilvl w:val="0"/>
                      <w:numId w:val="11"/>
                    </w:numPr>
                    <w:tabs>
                      <w:tab w:val="clear" w:pos="1080"/>
                      <w:tab w:val="num" w:pos="37"/>
                    </w:tabs>
                    <w:spacing w:before="120" w:after="120"/>
                    <w:ind w:left="62"/>
                    <w:jc w:val="both"/>
                    <w:rPr>
                      <w:rFonts w:asciiTheme="minorHAnsi" w:hAnsiTheme="minorHAnsi" w:cs="Calibri"/>
                      <w:sz w:val="22"/>
                      <w:szCs w:val="22"/>
                    </w:rPr>
                  </w:pPr>
                  <w:r w:rsidRPr="00E43521">
                    <w:rPr>
                      <w:rFonts w:asciiTheme="minorHAnsi" w:hAnsiTheme="minorHAnsi" w:cs="Calibri"/>
                      <w:color w:val="000000"/>
                      <w:sz w:val="22"/>
                      <w:szCs w:val="22"/>
                      <w:lang w:val="es-ES"/>
                    </w:rPr>
                    <w:t>Si el servicio</w:t>
                  </w:r>
                  <w:r w:rsidR="00BA0573">
                    <w:rPr>
                      <w:rFonts w:asciiTheme="minorHAnsi" w:hAnsiTheme="minorHAnsi" w:cs="Calibri"/>
                      <w:color w:val="000000"/>
                      <w:sz w:val="22"/>
                      <w:szCs w:val="22"/>
                      <w:lang w:val="es-ES"/>
                    </w:rPr>
                    <w:t xml:space="preserve"> del </w:t>
                  </w:r>
                  <w:r w:rsidR="007005D3" w:rsidRPr="007005D3">
                    <w:rPr>
                      <w:rFonts w:asciiTheme="minorHAnsi" w:hAnsiTheme="minorHAnsi" w:cs="Calibri"/>
                      <w:color w:val="000000"/>
                      <w:sz w:val="22"/>
                      <w:szCs w:val="22"/>
                      <w:lang w:val="es-ES"/>
                    </w:rPr>
                    <w:t>Canal Servicio Web</w:t>
                  </w:r>
                  <w:r w:rsidRPr="00E43521">
                    <w:rPr>
                      <w:rFonts w:asciiTheme="minorHAnsi" w:hAnsiTheme="minorHAnsi" w:cs="Calibri"/>
                      <w:color w:val="000000"/>
                      <w:sz w:val="22"/>
                      <w:szCs w:val="22"/>
                      <w:lang w:val="es-ES"/>
                    </w:rPr>
                    <w:t xml:space="preserve"> de consulta de</w:t>
                  </w:r>
                  <w:r>
                    <w:rPr>
                      <w:rFonts w:asciiTheme="minorHAnsi" w:hAnsiTheme="minorHAnsi" w:cs="Calibri"/>
                      <w:color w:val="000000"/>
                      <w:sz w:val="22"/>
                      <w:szCs w:val="22"/>
                      <w:lang w:val="es-ES"/>
                    </w:rPr>
                    <w:t xml:space="preserve"> e</w:t>
                  </w:r>
                  <w:r w:rsidRPr="00E43521">
                    <w:rPr>
                      <w:rFonts w:asciiTheme="minorHAnsi" w:hAnsiTheme="minorHAnsi" w:cs="Calibri"/>
                      <w:color w:val="000000"/>
                      <w:sz w:val="22"/>
                      <w:szCs w:val="22"/>
                      <w:lang w:val="es-ES"/>
                    </w:rPr>
                    <w:t>l</w:t>
                  </w:r>
                  <w:r>
                    <w:rPr>
                      <w:rFonts w:asciiTheme="minorHAnsi" w:hAnsiTheme="minorHAnsi" w:cs="Calibri"/>
                      <w:color w:val="000000"/>
                      <w:sz w:val="22"/>
                      <w:szCs w:val="22"/>
                      <w:lang w:val="es-ES"/>
                    </w:rPr>
                    <w:t>/la</w:t>
                  </w:r>
                  <w:r w:rsidRPr="00E43521">
                    <w:rPr>
                      <w:rFonts w:asciiTheme="minorHAnsi" w:hAnsiTheme="minorHAnsi" w:cs="Calibri"/>
                      <w:color w:val="000000"/>
                      <w:sz w:val="22"/>
                      <w:szCs w:val="22"/>
                      <w:lang w:val="es-ES"/>
                    </w:rPr>
                    <w:t xml:space="preserve"> contratista deja de funcionar, causando la paralización completa de la operatividad de los procesos directamente relacionados con el BIESS en un tiempo de respuesta y solución de acuerdo al cuadro siguiente respecto de los niveles de incidencia.</w:t>
                  </w:r>
                </w:p>
              </w:tc>
            </w:tr>
            <w:tr w:rsidR="004414EB" w:rsidRPr="00E43521" w14:paraId="57E627F2" w14:textId="77777777" w:rsidTr="004F7959">
              <w:trPr>
                <w:trHeight w:val="899"/>
              </w:trPr>
              <w:tc>
                <w:tcPr>
                  <w:tcW w:w="1117" w:type="dxa"/>
                  <w:shd w:val="clear" w:color="auto" w:fill="auto"/>
                  <w:vAlign w:val="center"/>
                </w:tcPr>
                <w:p w14:paraId="5119ED26" w14:textId="77777777" w:rsidR="004414EB" w:rsidRPr="00E43521" w:rsidRDefault="004414EB" w:rsidP="004F7959">
                  <w:pPr>
                    <w:spacing w:before="120" w:after="120"/>
                    <w:ind w:left="62"/>
                    <w:jc w:val="center"/>
                    <w:rPr>
                      <w:rFonts w:asciiTheme="minorHAnsi" w:hAnsiTheme="minorHAnsi" w:cs="Calibri"/>
                      <w:b/>
                      <w:bCs/>
                      <w:color w:val="000000"/>
                      <w:sz w:val="22"/>
                      <w:szCs w:val="22"/>
                      <w:lang w:val="es-ES"/>
                    </w:rPr>
                  </w:pPr>
                  <w:r w:rsidRPr="00E43521">
                    <w:rPr>
                      <w:rFonts w:asciiTheme="minorHAnsi" w:hAnsiTheme="minorHAnsi" w:cs="Calibri"/>
                      <w:b/>
                      <w:bCs/>
                      <w:color w:val="000000"/>
                      <w:sz w:val="22"/>
                      <w:szCs w:val="22"/>
                      <w:lang w:val="es-ES"/>
                    </w:rPr>
                    <w:t>Media</w:t>
                  </w:r>
                </w:p>
              </w:tc>
              <w:tc>
                <w:tcPr>
                  <w:tcW w:w="7672" w:type="dxa"/>
                  <w:shd w:val="clear" w:color="auto" w:fill="auto"/>
                </w:tcPr>
                <w:p w14:paraId="6AABB25A" w14:textId="77777777" w:rsidR="004414EB" w:rsidRPr="00E43521" w:rsidRDefault="004414EB" w:rsidP="00110AD9">
                  <w:pPr>
                    <w:numPr>
                      <w:ilvl w:val="0"/>
                      <w:numId w:val="12"/>
                    </w:numPr>
                    <w:tabs>
                      <w:tab w:val="clear" w:pos="1080"/>
                      <w:tab w:val="num" w:pos="37"/>
                    </w:tabs>
                    <w:spacing w:before="120" w:after="120"/>
                    <w:ind w:left="62"/>
                    <w:jc w:val="both"/>
                    <w:rPr>
                      <w:rFonts w:asciiTheme="minorHAnsi" w:hAnsiTheme="minorHAnsi" w:cs="Calibri"/>
                      <w:sz w:val="22"/>
                      <w:szCs w:val="22"/>
                    </w:rPr>
                  </w:pPr>
                  <w:r w:rsidRPr="00E43521">
                    <w:rPr>
                      <w:rFonts w:asciiTheme="minorHAnsi" w:hAnsiTheme="minorHAnsi" w:cs="Calibri"/>
                      <w:color w:val="000000"/>
                      <w:sz w:val="22"/>
                      <w:szCs w:val="22"/>
                      <w:lang w:val="es-ES"/>
                    </w:rPr>
                    <w:t>Si el servicio de consulta tarda más tiempo de lo normal, causando paralizaciones momentáneas o retraso en los procesos directamente relacionados con el  BIESS en un tiempo de respuesta y solución de acuerdo al cuadro siguiente respecto de los niveles de incidencia</w:t>
                  </w:r>
                  <w:r>
                    <w:rPr>
                      <w:rFonts w:asciiTheme="minorHAnsi" w:hAnsiTheme="minorHAnsi" w:cs="Calibri"/>
                      <w:color w:val="000000"/>
                      <w:sz w:val="22"/>
                      <w:szCs w:val="22"/>
                      <w:lang w:val="es-ES"/>
                    </w:rPr>
                    <w:t>.</w:t>
                  </w:r>
                </w:p>
              </w:tc>
            </w:tr>
            <w:tr w:rsidR="004414EB" w:rsidRPr="00E43521" w14:paraId="61CE10EE" w14:textId="77777777" w:rsidTr="009F3A8A">
              <w:trPr>
                <w:trHeight w:val="1285"/>
              </w:trPr>
              <w:tc>
                <w:tcPr>
                  <w:tcW w:w="1117" w:type="dxa"/>
                  <w:shd w:val="clear" w:color="auto" w:fill="auto"/>
                  <w:vAlign w:val="center"/>
                </w:tcPr>
                <w:p w14:paraId="3397556B" w14:textId="77777777" w:rsidR="004414EB" w:rsidRPr="00E43521" w:rsidRDefault="004414EB" w:rsidP="004F7959">
                  <w:pPr>
                    <w:spacing w:before="120" w:after="120"/>
                    <w:ind w:left="62"/>
                    <w:jc w:val="center"/>
                    <w:rPr>
                      <w:rFonts w:asciiTheme="minorHAnsi" w:hAnsiTheme="minorHAnsi" w:cs="Calibri"/>
                      <w:b/>
                      <w:bCs/>
                      <w:color w:val="000000"/>
                      <w:sz w:val="22"/>
                      <w:szCs w:val="22"/>
                      <w:lang w:val="es-ES"/>
                    </w:rPr>
                  </w:pPr>
                  <w:r w:rsidRPr="00E43521">
                    <w:rPr>
                      <w:rFonts w:asciiTheme="minorHAnsi" w:hAnsiTheme="minorHAnsi" w:cs="Calibri"/>
                      <w:b/>
                      <w:bCs/>
                      <w:color w:val="000000"/>
                      <w:sz w:val="22"/>
                      <w:szCs w:val="22"/>
                      <w:lang w:val="es-ES"/>
                    </w:rPr>
                    <w:t>Baja</w:t>
                  </w:r>
                </w:p>
              </w:tc>
              <w:tc>
                <w:tcPr>
                  <w:tcW w:w="7672" w:type="dxa"/>
                  <w:shd w:val="clear" w:color="auto" w:fill="auto"/>
                </w:tcPr>
                <w:p w14:paraId="68D6A280" w14:textId="77777777" w:rsidR="009F3A8A" w:rsidRDefault="009F3A8A" w:rsidP="004F7959">
                  <w:pPr>
                    <w:keepNext/>
                    <w:jc w:val="both"/>
                    <w:rPr>
                      <w:rFonts w:asciiTheme="minorHAnsi" w:hAnsiTheme="minorHAnsi" w:cs="Calibri"/>
                      <w:color w:val="000000"/>
                      <w:sz w:val="22"/>
                      <w:szCs w:val="22"/>
                      <w:lang w:val="es-ES"/>
                    </w:rPr>
                  </w:pPr>
                </w:p>
                <w:p w14:paraId="4FB4AFEE" w14:textId="5C69FB32" w:rsidR="004414EB" w:rsidRPr="00E43521" w:rsidRDefault="004414EB" w:rsidP="004F7959">
                  <w:pPr>
                    <w:keepNext/>
                    <w:jc w:val="both"/>
                    <w:rPr>
                      <w:rFonts w:asciiTheme="minorHAnsi" w:hAnsiTheme="minorHAnsi" w:cs="Calibri"/>
                      <w:color w:val="000000"/>
                      <w:sz w:val="22"/>
                      <w:szCs w:val="22"/>
                      <w:lang w:val="es-ES"/>
                    </w:rPr>
                  </w:pPr>
                  <w:r w:rsidRPr="00E43521">
                    <w:rPr>
                      <w:rFonts w:asciiTheme="minorHAnsi" w:hAnsiTheme="minorHAnsi" w:cs="Calibri"/>
                      <w:color w:val="000000"/>
                      <w:sz w:val="22"/>
                      <w:szCs w:val="22"/>
                      <w:lang w:val="es-ES"/>
                    </w:rPr>
                    <w:t>Si el servicio de consulta trabaja, no causa paralizaciones en el proceso pero provoca que el sistema responda de forma más lenta en un tiempo de respuesta y solución de acuerdo al cuadro siguiente respecto de los niveles de incidencia.</w:t>
                  </w:r>
                </w:p>
              </w:tc>
            </w:tr>
          </w:tbl>
          <w:p w14:paraId="1ACDB6D3" w14:textId="77777777" w:rsidR="004414EB" w:rsidRDefault="004414EB" w:rsidP="004F7959">
            <w:pPr>
              <w:ind w:left="142"/>
              <w:jc w:val="both"/>
              <w:rPr>
                <w:rFonts w:asciiTheme="minorHAnsi" w:hAnsiTheme="minorHAnsi" w:cs="Calibri"/>
                <w:color w:val="000000"/>
                <w:sz w:val="22"/>
                <w:szCs w:val="22"/>
                <w:lang w:val="es-ES"/>
              </w:rPr>
            </w:pPr>
          </w:p>
          <w:p w14:paraId="396C61A3" w14:textId="075674DB" w:rsidR="00461E2F" w:rsidRPr="00E43521" w:rsidRDefault="00461E2F" w:rsidP="004F7959">
            <w:pPr>
              <w:ind w:left="142"/>
              <w:jc w:val="both"/>
              <w:rPr>
                <w:rFonts w:asciiTheme="minorHAnsi" w:hAnsiTheme="minorHAnsi" w:cs="Calibri"/>
                <w:color w:val="000000"/>
                <w:sz w:val="22"/>
                <w:szCs w:val="22"/>
                <w:lang w:val="es-ES"/>
              </w:rPr>
            </w:pPr>
          </w:p>
        </w:tc>
      </w:tr>
      <w:tr w:rsidR="004414EB" w:rsidRPr="00E43521" w14:paraId="291243E6" w14:textId="77777777" w:rsidTr="00C74468">
        <w:trPr>
          <w:trHeight w:val="10051"/>
        </w:trPr>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CEA3F5" w14:textId="77777777" w:rsidR="00231C84" w:rsidRDefault="00231C84" w:rsidP="00385A48">
            <w:pPr>
              <w:rPr>
                <w:rFonts w:asciiTheme="minorHAnsi" w:hAnsiTheme="minorHAnsi"/>
                <w:sz w:val="22"/>
                <w:szCs w:val="22"/>
              </w:rPr>
            </w:pPr>
            <w:bookmarkStart w:id="153" w:name="_Toc536435991"/>
            <w:bookmarkStart w:id="154" w:name="_Toc536436042"/>
            <w:bookmarkStart w:id="155" w:name="_Toc536438624"/>
            <w:bookmarkStart w:id="156" w:name="_Toc90556082"/>
            <w:bookmarkStart w:id="157" w:name="_Toc101163839"/>
          </w:p>
          <w:p w14:paraId="798836DE" w14:textId="1A1766C7" w:rsidR="004414EB" w:rsidRPr="00E6334E" w:rsidRDefault="004414EB" w:rsidP="00461E2F">
            <w:pPr>
              <w:jc w:val="both"/>
              <w:rPr>
                <w:rFonts w:asciiTheme="minorHAnsi" w:hAnsiTheme="minorHAnsi"/>
                <w:b/>
                <w:sz w:val="22"/>
                <w:szCs w:val="22"/>
              </w:rPr>
            </w:pPr>
            <w:r w:rsidRPr="00E6334E">
              <w:rPr>
                <w:rFonts w:asciiTheme="minorHAnsi" w:hAnsiTheme="minorHAnsi"/>
                <w:sz w:val="22"/>
                <w:szCs w:val="22"/>
              </w:rPr>
              <w:t>Los tiempos de respuesta y solución, según la prioridad del incidente y</w:t>
            </w:r>
            <w:r w:rsidRPr="00E6334E">
              <w:rPr>
                <w:rFonts w:asciiTheme="minorHAnsi" w:hAnsiTheme="minorHAnsi"/>
                <w:color w:val="000000"/>
                <w:sz w:val="22"/>
                <w:szCs w:val="22"/>
                <w:lang w:val="es-ES" w:eastAsia="es-EC"/>
              </w:rPr>
              <w:t xml:space="preserve"> </w:t>
            </w:r>
            <w:r w:rsidRPr="00E6334E">
              <w:rPr>
                <w:rFonts w:asciiTheme="minorHAnsi" w:hAnsiTheme="minorHAnsi"/>
                <w:sz w:val="22"/>
                <w:szCs w:val="22"/>
              </w:rPr>
              <w:t>por el incumplimiento de los tiempos establecidos en los acuerdos de nivel de servicio (SLA), el BIESS sancionará a el/la contratista con las siguientes penalidades por cada hora o fracción de hora de atraso con respecto del tiempo establecido para la implementación o servicio de soporte técnico local:</w:t>
            </w:r>
            <w:bookmarkEnd w:id="153"/>
            <w:bookmarkEnd w:id="154"/>
            <w:bookmarkEnd w:id="155"/>
            <w:bookmarkEnd w:id="156"/>
            <w:bookmarkEnd w:id="157"/>
          </w:p>
          <w:p w14:paraId="79ADCD31" w14:textId="77777777" w:rsidR="004414EB" w:rsidRPr="00E43521" w:rsidRDefault="004414EB" w:rsidP="004F7959">
            <w:pPr>
              <w:jc w:val="both"/>
              <w:rPr>
                <w:rFonts w:asciiTheme="minorHAnsi" w:hAnsiTheme="minorHAnsi" w:cs="Calibri"/>
                <w:color w:val="000000"/>
                <w:sz w:val="22"/>
                <w:szCs w:val="22"/>
                <w:lang w:val="es-ES" w:eastAsia="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402"/>
              <w:gridCol w:w="1088"/>
              <w:gridCol w:w="4072"/>
            </w:tblGrid>
            <w:tr w:rsidR="004414EB" w:rsidRPr="00E43521" w14:paraId="153787CF" w14:textId="77777777" w:rsidTr="00C74468">
              <w:trPr>
                <w:trHeight w:val="1131"/>
              </w:trPr>
              <w:tc>
                <w:tcPr>
                  <w:tcW w:w="1338" w:type="dxa"/>
                  <w:shd w:val="clear" w:color="auto" w:fill="auto"/>
                  <w:vAlign w:val="center"/>
                </w:tcPr>
                <w:p w14:paraId="1BA5DC65" w14:textId="77777777" w:rsidR="004414EB" w:rsidRPr="00E43521" w:rsidRDefault="004414EB" w:rsidP="004F7959">
                  <w:pPr>
                    <w:jc w:val="center"/>
                    <w:rPr>
                      <w:rFonts w:asciiTheme="minorHAnsi" w:hAnsiTheme="minorHAnsi" w:cs="Calibri"/>
                      <w:b/>
                      <w:color w:val="000000"/>
                      <w:sz w:val="22"/>
                      <w:szCs w:val="22"/>
                    </w:rPr>
                  </w:pPr>
                  <w:r w:rsidRPr="00E43521">
                    <w:rPr>
                      <w:rFonts w:asciiTheme="minorHAnsi" w:hAnsiTheme="minorHAnsi" w:cs="Calibri"/>
                      <w:b/>
                      <w:color w:val="000000"/>
                      <w:sz w:val="22"/>
                      <w:szCs w:val="22"/>
                    </w:rPr>
                    <w:t>NIVELES DE INCIDENCIA</w:t>
                  </w:r>
                </w:p>
              </w:tc>
              <w:tc>
                <w:tcPr>
                  <w:tcW w:w="2402" w:type="dxa"/>
                  <w:shd w:val="clear" w:color="auto" w:fill="auto"/>
                  <w:vAlign w:val="center"/>
                </w:tcPr>
                <w:p w14:paraId="4504D174" w14:textId="4CBE44B0" w:rsidR="004414EB" w:rsidRPr="00E43521" w:rsidRDefault="004414EB" w:rsidP="004F7959">
                  <w:pPr>
                    <w:jc w:val="center"/>
                    <w:rPr>
                      <w:rFonts w:asciiTheme="minorHAnsi" w:hAnsiTheme="minorHAnsi" w:cs="Calibri"/>
                      <w:b/>
                      <w:color w:val="000000"/>
                      <w:sz w:val="22"/>
                      <w:szCs w:val="22"/>
                    </w:rPr>
                  </w:pPr>
                  <w:r w:rsidRPr="00E43521">
                    <w:rPr>
                      <w:rFonts w:asciiTheme="minorHAnsi" w:hAnsiTheme="minorHAnsi" w:cs="Calibri"/>
                      <w:b/>
                      <w:color w:val="000000"/>
                      <w:sz w:val="22"/>
                      <w:szCs w:val="22"/>
                    </w:rPr>
                    <w:t xml:space="preserve">TIEMPOS </w:t>
                  </w:r>
                  <w:r w:rsidR="000B0F9C">
                    <w:rPr>
                      <w:rFonts w:asciiTheme="minorHAnsi" w:hAnsiTheme="minorHAnsi" w:cs="Calibri"/>
                      <w:b/>
                      <w:color w:val="000000"/>
                      <w:sz w:val="22"/>
                      <w:szCs w:val="22"/>
                    </w:rPr>
                    <w:t xml:space="preserve">MÁXIMO </w:t>
                  </w:r>
                  <w:r w:rsidRPr="00E43521">
                    <w:rPr>
                      <w:rFonts w:asciiTheme="minorHAnsi" w:hAnsiTheme="minorHAnsi" w:cs="Calibri"/>
                      <w:b/>
                      <w:color w:val="000000"/>
                      <w:sz w:val="22"/>
                      <w:szCs w:val="22"/>
                    </w:rPr>
                    <w:t>DE RESPUESTA Y SOLUCIÓN</w:t>
                  </w:r>
                </w:p>
              </w:tc>
              <w:tc>
                <w:tcPr>
                  <w:tcW w:w="0" w:type="auto"/>
                  <w:shd w:val="clear" w:color="auto" w:fill="auto"/>
                  <w:vAlign w:val="center"/>
                </w:tcPr>
                <w:p w14:paraId="64E422E9" w14:textId="77777777" w:rsidR="004414EB" w:rsidRPr="00E43521" w:rsidRDefault="004414EB" w:rsidP="004F7959">
                  <w:pPr>
                    <w:jc w:val="center"/>
                    <w:rPr>
                      <w:rFonts w:asciiTheme="minorHAnsi" w:hAnsiTheme="minorHAnsi" w:cs="Calibri"/>
                      <w:b/>
                      <w:color w:val="000000"/>
                      <w:sz w:val="22"/>
                      <w:szCs w:val="22"/>
                    </w:rPr>
                  </w:pPr>
                  <w:r w:rsidRPr="00E43521">
                    <w:rPr>
                      <w:rFonts w:asciiTheme="minorHAnsi" w:hAnsiTheme="minorHAnsi" w:cs="Calibri"/>
                      <w:b/>
                      <w:color w:val="000000"/>
                      <w:sz w:val="22"/>
                      <w:szCs w:val="22"/>
                    </w:rPr>
                    <w:t>FACTOR</w:t>
                  </w:r>
                </w:p>
              </w:tc>
              <w:tc>
                <w:tcPr>
                  <w:tcW w:w="0" w:type="auto"/>
                  <w:shd w:val="clear" w:color="auto" w:fill="auto"/>
                  <w:vAlign w:val="center"/>
                </w:tcPr>
                <w:p w14:paraId="1F1C2155" w14:textId="77777777" w:rsidR="004414EB" w:rsidRPr="00E43521" w:rsidRDefault="004414EB" w:rsidP="004F7959">
                  <w:pPr>
                    <w:jc w:val="center"/>
                    <w:rPr>
                      <w:rFonts w:asciiTheme="minorHAnsi" w:hAnsiTheme="minorHAnsi" w:cs="Calibri"/>
                      <w:b/>
                      <w:color w:val="000000"/>
                      <w:sz w:val="22"/>
                      <w:szCs w:val="22"/>
                    </w:rPr>
                  </w:pPr>
                  <w:r w:rsidRPr="00E43521">
                    <w:rPr>
                      <w:rFonts w:asciiTheme="minorHAnsi" w:hAnsiTheme="minorHAnsi" w:cs="Calibri"/>
                      <w:b/>
                      <w:color w:val="000000"/>
                      <w:sz w:val="22"/>
                      <w:szCs w:val="22"/>
                    </w:rPr>
                    <w:t>PENALIDAD</w:t>
                  </w:r>
                </w:p>
              </w:tc>
            </w:tr>
            <w:tr w:rsidR="004414EB" w:rsidRPr="00E43521" w14:paraId="52FA9CA8" w14:textId="77777777" w:rsidTr="00C74468">
              <w:trPr>
                <w:trHeight w:val="1595"/>
              </w:trPr>
              <w:tc>
                <w:tcPr>
                  <w:tcW w:w="1338" w:type="dxa"/>
                  <w:shd w:val="clear" w:color="auto" w:fill="auto"/>
                  <w:vAlign w:val="center"/>
                </w:tcPr>
                <w:p w14:paraId="0E61C015" w14:textId="77777777" w:rsidR="004414EB" w:rsidRPr="00E43521" w:rsidRDefault="004414EB" w:rsidP="004F7959">
                  <w:pPr>
                    <w:jc w:val="center"/>
                    <w:rPr>
                      <w:rFonts w:asciiTheme="minorHAnsi" w:hAnsiTheme="minorHAnsi" w:cs="Calibri"/>
                      <w:color w:val="000000"/>
                      <w:sz w:val="22"/>
                      <w:szCs w:val="22"/>
                    </w:rPr>
                  </w:pPr>
                  <w:r w:rsidRPr="00E43521">
                    <w:rPr>
                      <w:rFonts w:asciiTheme="minorHAnsi" w:hAnsiTheme="minorHAnsi" w:cs="Calibri"/>
                      <w:bCs/>
                      <w:color w:val="000000"/>
                      <w:sz w:val="22"/>
                      <w:szCs w:val="22"/>
                      <w:lang w:val="es-ES"/>
                    </w:rPr>
                    <w:t>ALTA</w:t>
                  </w:r>
                </w:p>
              </w:tc>
              <w:tc>
                <w:tcPr>
                  <w:tcW w:w="2402" w:type="dxa"/>
                  <w:shd w:val="clear" w:color="auto" w:fill="auto"/>
                  <w:vAlign w:val="center"/>
                </w:tcPr>
                <w:p w14:paraId="7FED0DF3" w14:textId="4B8C6E9E" w:rsidR="004414EB" w:rsidRPr="00E43521" w:rsidRDefault="000B0F9C" w:rsidP="00490D40">
                  <w:pPr>
                    <w:jc w:val="center"/>
                    <w:rPr>
                      <w:rFonts w:asciiTheme="minorHAnsi" w:hAnsiTheme="minorHAnsi" w:cs="Calibri"/>
                      <w:color w:val="000000"/>
                      <w:sz w:val="22"/>
                      <w:szCs w:val="22"/>
                    </w:rPr>
                  </w:pPr>
                  <w:r>
                    <w:rPr>
                      <w:rFonts w:asciiTheme="minorHAnsi" w:hAnsiTheme="minorHAnsi" w:cs="Calibri"/>
                      <w:color w:val="000000"/>
                      <w:sz w:val="22"/>
                      <w:szCs w:val="22"/>
                    </w:rPr>
                    <w:t>Máximo 2</w:t>
                  </w:r>
                  <w:r w:rsidRPr="000B0F9C">
                    <w:rPr>
                      <w:rFonts w:asciiTheme="minorHAnsi" w:hAnsiTheme="minorHAnsi" w:cs="Calibri"/>
                      <w:color w:val="000000"/>
                      <w:sz w:val="22"/>
                      <w:szCs w:val="22"/>
                    </w:rPr>
                    <w:t xml:space="preserve"> horas luego </w:t>
                  </w:r>
                  <w:r w:rsidR="00C74468" w:rsidRPr="00C74468">
                    <w:rPr>
                      <w:rFonts w:asciiTheme="minorHAnsi" w:hAnsiTheme="minorHAnsi" w:cs="Calibri"/>
                      <w:color w:val="000000"/>
                      <w:sz w:val="22"/>
                      <w:szCs w:val="22"/>
                    </w:rPr>
                    <w:t>de ser reportado  el incidente ví</w:t>
                  </w:r>
                  <w:r w:rsidR="00C74468">
                    <w:rPr>
                      <w:rFonts w:asciiTheme="minorHAnsi" w:hAnsiTheme="minorHAnsi" w:cs="Calibri"/>
                      <w:color w:val="000000"/>
                      <w:sz w:val="22"/>
                      <w:szCs w:val="22"/>
                    </w:rPr>
                    <w:t>a electrónica por parte del BIESS</w:t>
                  </w:r>
                </w:p>
              </w:tc>
              <w:tc>
                <w:tcPr>
                  <w:tcW w:w="0" w:type="auto"/>
                  <w:shd w:val="clear" w:color="auto" w:fill="auto"/>
                  <w:vAlign w:val="center"/>
                </w:tcPr>
                <w:p w14:paraId="443D2C3F" w14:textId="76715504" w:rsidR="004414EB" w:rsidRPr="00E43521" w:rsidRDefault="000B0F9C" w:rsidP="004F7959">
                  <w:pPr>
                    <w:ind w:left="62"/>
                    <w:rPr>
                      <w:rFonts w:asciiTheme="minorHAnsi" w:hAnsiTheme="minorHAnsi" w:cs="Calibri"/>
                      <w:color w:val="000000"/>
                      <w:sz w:val="22"/>
                      <w:szCs w:val="22"/>
                    </w:rPr>
                  </w:pPr>
                  <w:r>
                    <w:rPr>
                      <w:rFonts w:asciiTheme="minorHAnsi" w:hAnsiTheme="minorHAnsi" w:cs="Calibri"/>
                      <w:color w:val="000000"/>
                      <w:sz w:val="22"/>
                      <w:szCs w:val="22"/>
                    </w:rPr>
                    <w:t>12</w:t>
                  </w:r>
                  <w:r w:rsidR="004414EB" w:rsidRPr="00E43521">
                    <w:rPr>
                      <w:rFonts w:asciiTheme="minorHAnsi" w:hAnsiTheme="minorHAnsi" w:cs="Calibri"/>
                      <w:color w:val="000000"/>
                      <w:sz w:val="22"/>
                      <w:szCs w:val="22"/>
                    </w:rPr>
                    <w:t>/1.000</w:t>
                  </w:r>
                </w:p>
              </w:tc>
              <w:tc>
                <w:tcPr>
                  <w:tcW w:w="0" w:type="auto"/>
                  <w:shd w:val="clear" w:color="auto" w:fill="auto"/>
                  <w:vAlign w:val="center"/>
                </w:tcPr>
                <w:p w14:paraId="79D74839" w14:textId="2F5C12B8" w:rsidR="004414EB" w:rsidRPr="00E43521" w:rsidRDefault="004414EB" w:rsidP="000B0F9C">
                  <w:pPr>
                    <w:ind w:left="62"/>
                    <w:jc w:val="both"/>
                    <w:rPr>
                      <w:rFonts w:asciiTheme="minorHAnsi" w:hAnsiTheme="minorHAnsi" w:cs="Calibri"/>
                      <w:color w:val="000000"/>
                      <w:sz w:val="22"/>
                      <w:szCs w:val="22"/>
                    </w:rPr>
                  </w:pPr>
                  <w:r w:rsidRPr="00E43521">
                    <w:rPr>
                      <w:rFonts w:asciiTheme="minorHAnsi" w:hAnsiTheme="minorHAnsi" w:cs="Calibri"/>
                      <w:color w:val="000000"/>
                      <w:sz w:val="22"/>
                      <w:szCs w:val="22"/>
                    </w:rPr>
                    <w:t xml:space="preserve">Por cada hora de retraso se aplicará una penalidad del </w:t>
                  </w:r>
                  <w:r w:rsidR="000B0F9C">
                    <w:rPr>
                      <w:rFonts w:asciiTheme="minorHAnsi" w:hAnsiTheme="minorHAnsi" w:cs="Calibri"/>
                      <w:color w:val="000000"/>
                      <w:sz w:val="22"/>
                      <w:szCs w:val="22"/>
                    </w:rPr>
                    <w:t>12</w:t>
                  </w:r>
                  <w:r w:rsidRPr="00E43521">
                    <w:rPr>
                      <w:rFonts w:asciiTheme="minorHAnsi" w:hAnsiTheme="minorHAnsi" w:cs="Calibri"/>
                      <w:color w:val="000000"/>
                      <w:sz w:val="22"/>
                      <w:szCs w:val="22"/>
                    </w:rPr>
                    <w:t xml:space="preserve"> por 1.000 del valor total del servicio recibido en el mes.</w:t>
                  </w:r>
                </w:p>
              </w:tc>
            </w:tr>
            <w:tr w:rsidR="004414EB" w:rsidRPr="00E43521" w14:paraId="630B0958" w14:textId="77777777" w:rsidTr="00C74468">
              <w:trPr>
                <w:trHeight w:val="1406"/>
              </w:trPr>
              <w:tc>
                <w:tcPr>
                  <w:tcW w:w="1338" w:type="dxa"/>
                  <w:shd w:val="clear" w:color="auto" w:fill="auto"/>
                  <w:vAlign w:val="center"/>
                </w:tcPr>
                <w:p w14:paraId="7358ACE0" w14:textId="77777777" w:rsidR="004414EB" w:rsidRPr="00E43521" w:rsidRDefault="004414EB" w:rsidP="004F7959">
                  <w:pPr>
                    <w:jc w:val="center"/>
                    <w:rPr>
                      <w:rFonts w:asciiTheme="minorHAnsi" w:hAnsiTheme="minorHAnsi" w:cs="Calibri"/>
                      <w:color w:val="000000"/>
                      <w:sz w:val="22"/>
                      <w:szCs w:val="22"/>
                    </w:rPr>
                  </w:pPr>
                  <w:r w:rsidRPr="00E43521">
                    <w:rPr>
                      <w:rFonts w:asciiTheme="minorHAnsi" w:hAnsiTheme="minorHAnsi" w:cs="Calibri"/>
                      <w:bCs/>
                      <w:color w:val="000000"/>
                      <w:sz w:val="22"/>
                      <w:szCs w:val="22"/>
                      <w:lang w:val="es-ES"/>
                    </w:rPr>
                    <w:t>MEDIA</w:t>
                  </w:r>
                </w:p>
              </w:tc>
              <w:tc>
                <w:tcPr>
                  <w:tcW w:w="2402" w:type="dxa"/>
                  <w:shd w:val="clear" w:color="auto" w:fill="auto"/>
                  <w:vAlign w:val="center"/>
                </w:tcPr>
                <w:p w14:paraId="3BE789DC" w14:textId="6CC7E393" w:rsidR="004414EB" w:rsidRPr="00E43521" w:rsidRDefault="000B0F9C" w:rsidP="004F7959">
                  <w:pPr>
                    <w:jc w:val="center"/>
                    <w:rPr>
                      <w:rFonts w:asciiTheme="minorHAnsi" w:hAnsiTheme="minorHAnsi" w:cs="Calibri"/>
                      <w:color w:val="000000"/>
                      <w:sz w:val="22"/>
                      <w:szCs w:val="22"/>
                    </w:rPr>
                  </w:pPr>
                  <w:r>
                    <w:rPr>
                      <w:rFonts w:asciiTheme="minorHAnsi" w:hAnsiTheme="minorHAnsi" w:cs="Calibri"/>
                      <w:color w:val="000000"/>
                      <w:sz w:val="22"/>
                      <w:szCs w:val="22"/>
                    </w:rPr>
                    <w:t>Máximo 5</w:t>
                  </w:r>
                  <w:r w:rsidRPr="000B0F9C">
                    <w:rPr>
                      <w:rFonts w:asciiTheme="minorHAnsi" w:hAnsiTheme="minorHAnsi" w:cs="Calibri"/>
                      <w:color w:val="000000"/>
                      <w:sz w:val="22"/>
                      <w:szCs w:val="22"/>
                    </w:rPr>
                    <w:t xml:space="preserve"> horas </w:t>
                  </w:r>
                  <w:r w:rsidR="00C74468" w:rsidRPr="00C74468">
                    <w:rPr>
                      <w:rFonts w:asciiTheme="minorHAnsi" w:hAnsiTheme="minorHAnsi" w:cs="Calibri"/>
                      <w:color w:val="000000"/>
                      <w:sz w:val="22"/>
                      <w:szCs w:val="22"/>
                    </w:rPr>
                    <w:t>luego de ser reportado  el incidente ví</w:t>
                  </w:r>
                  <w:r w:rsidR="00C74468">
                    <w:rPr>
                      <w:rFonts w:asciiTheme="minorHAnsi" w:hAnsiTheme="minorHAnsi" w:cs="Calibri"/>
                      <w:color w:val="000000"/>
                      <w:sz w:val="22"/>
                      <w:szCs w:val="22"/>
                    </w:rPr>
                    <w:t>a electrónica por parte del BIESS</w:t>
                  </w:r>
                </w:p>
              </w:tc>
              <w:tc>
                <w:tcPr>
                  <w:tcW w:w="0" w:type="auto"/>
                  <w:shd w:val="clear" w:color="auto" w:fill="auto"/>
                  <w:vAlign w:val="center"/>
                </w:tcPr>
                <w:p w14:paraId="3CA0A17A" w14:textId="724418DF" w:rsidR="004414EB" w:rsidRPr="00E43521" w:rsidRDefault="000B0F9C" w:rsidP="004F7959">
                  <w:pPr>
                    <w:ind w:left="62"/>
                    <w:rPr>
                      <w:rFonts w:asciiTheme="minorHAnsi" w:hAnsiTheme="minorHAnsi" w:cs="Calibri"/>
                      <w:color w:val="000000"/>
                      <w:sz w:val="22"/>
                      <w:szCs w:val="22"/>
                    </w:rPr>
                  </w:pPr>
                  <w:r>
                    <w:rPr>
                      <w:rFonts w:asciiTheme="minorHAnsi" w:hAnsiTheme="minorHAnsi" w:cs="Calibri"/>
                      <w:color w:val="000000"/>
                      <w:sz w:val="22"/>
                      <w:szCs w:val="22"/>
                    </w:rPr>
                    <w:t>10</w:t>
                  </w:r>
                  <w:r w:rsidR="004414EB" w:rsidRPr="00E43521">
                    <w:rPr>
                      <w:rFonts w:asciiTheme="minorHAnsi" w:hAnsiTheme="minorHAnsi" w:cs="Calibri"/>
                      <w:color w:val="000000"/>
                      <w:sz w:val="22"/>
                      <w:szCs w:val="22"/>
                    </w:rPr>
                    <w:t>/1.000</w:t>
                  </w:r>
                </w:p>
              </w:tc>
              <w:tc>
                <w:tcPr>
                  <w:tcW w:w="0" w:type="auto"/>
                  <w:shd w:val="clear" w:color="auto" w:fill="auto"/>
                  <w:vAlign w:val="center"/>
                </w:tcPr>
                <w:p w14:paraId="795F9604" w14:textId="77777777" w:rsidR="004414EB" w:rsidRPr="00E43521" w:rsidRDefault="004414EB" w:rsidP="004F7959">
                  <w:pPr>
                    <w:ind w:left="62"/>
                    <w:jc w:val="both"/>
                    <w:rPr>
                      <w:rFonts w:asciiTheme="minorHAnsi" w:hAnsiTheme="minorHAnsi" w:cs="Calibri"/>
                      <w:color w:val="000000"/>
                      <w:sz w:val="22"/>
                      <w:szCs w:val="22"/>
                    </w:rPr>
                  </w:pPr>
                  <w:r w:rsidRPr="00E43521">
                    <w:rPr>
                      <w:rFonts w:asciiTheme="minorHAnsi" w:hAnsiTheme="minorHAnsi" w:cs="Calibri"/>
                      <w:color w:val="000000"/>
                      <w:sz w:val="22"/>
                      <w:szCs w:val="22"/>
                    </w:rPr>
                    <w:t>Por cada hora de retraso se aplicará una penalidad del 10 por 1.000 del valor total del servicio recibido en el mes.</w:t>
                  </w:r>
                </w:p>
              </w:tc>
            </w:tr>
            <w:tr w:rsidR="004414EB" w:rsidRPr="00E43521" w14:paraId="1F33E40B" w14:textId="77777777" w:rsidTr="00C74468">
              <w:trPr>
                <w:trHeight w:val="1410"/>
              </w:trPr>
              <w:tc>
                <w:tcPr>
                  <w:tcW w:w="1338" w:type="dxa"/>
                  <w:shd w:val="clear" w:color="auto" w:fill="auto"/>
                  <w:vAlign w:val="center"/>
                </w:tcPr>
                <w:p w14:paraId="39725268" w14:textId="77777777" w:rsidR="004414EB" w:rsidRPr="00E43521" w:rsidRDefault="004414EB" w:rsidP="004F7959">
                  <w:pPr>
                    <w:jc w:val="center"/>
                    <w:rPr>
                      <w:rFonts w:asciiTheme="minorHAnsi" w:hAnsiTheme="minorHAnsi" w:cs="Calibri"/>
                      <w:color w:val="000000"/>
                      <w:sz w:val="22"/>
                      <w:szCs w:val="22"/>
                    </w:rPr>
                  </w:pPr>
                  <w:r w:rsidRPr="00E43521">
                    <w:rPr>
                      <w:rFonts w:asciiTheme="minorHAnsi" w:hAnsiTheme="minorHAnsi" w:cs="Calibri"/>
                      <w:bCs/>
                      <w:color w:val="000000"/>
                      <w:sz w:val="22"/>
                      <w:szCs w:val="22"/>
                      <w:lang w:val="es-ES"/>
                    </w:rPr>
                    <w:t>BAJA</w:t>
                  </w:r>
                </w:p>
              </w:tc>
              <w:tc>
                <w:tcPr>
                  <w:tcW w:w="2402" w:type="dxa"/>
                  <w:shd w:val="clear" w:color="auto" w:fill="auto"/>
                  <w:vAlign w:val="center"/>
                </w:tcPr>
                <w:p w14:paraId="59681B27" w14:textId="572D9657" w:rsidR="004414EB" w:rsidRPr="00E43521" w:rsidRDefault="000B0F9C" w:rsidP="004F7959">
                  <w:pPr>
                    <w:jc w:val="center"/>
                    <w:rPr>
                      <w:rFonts w:asciiTheme="minorHAnsi" w:hAnsiTheme="minorHAnsi" w:cs="Calibri"/>
                      <w:color w:val="000000"/>
                      <w:sz w:val="22"/>
                      <w:szCs w:val="22"/>
                    </w:rPr>
                  </w:pPr>
                  <w:r>
                    <w:rPr>
                      <w:rFonts w:asciiTheme="minorHAnsi" w:hAnsiTheme="minorHAnsi" w:cs="Calibri"/>
                      <w:color w:val="000000"/>
                      <w:sz w:val="22"/>
                      <w:szCs w:val="22"/>
                    </w:rPr>
                    <w:t>Máximo 8</w:t>
                  </w:r>
                  <w:r w:rsidRPr="000B0F9C">
                    <w:rPr>
                      <w:rFonts w:asciiTheme="minorHAnsi" w:hAnsiTheme="minorHAnsi" w:cs="Calibri"/>
                      <w:color w:val="000000"/>
                      <w:sz w:val="22"/>
                      <w:szCs w:val="22"/>
                    </w:rPr>
                    <w:t xml:space="preserve"> horas </w:t>
                  </w:r>
                  <w:r w:rsidR="00C74468" w:rsidRPr="00C74468">
                    <w:rPr>
                      <w:rFonts w:asciiTheme="minorHAnsi" w:hAnsiTheme="minorHAnsi" w:cs="Calibri"/>
                      <w:color w:val="000000"/>
                      <w:sz w:val="22"/>
                      <w:szCs w:val="22"/>
                    </w:rPr>
                    <w:t>luego de ser reportado  el incidente ví</w:t>
                  </w:r>
                  <w:r w:rsidR="00C74468">
                    <w:rPr>
                      <w:rFonts w:asciiTheme="minorHAnsi" w:hAnsiTheme="minorHAnsi" w:cs="Calibri"/>
                      <w:color w:val="000000"/>
                      <w:sz w:val="22"/>
                      <w:szCs w:val="22"/>
                    </w:rPr>
                    <w:t>a electrónica por parte del BIESS</w:t>
                  </w:r>
                </w:p>
              </w:tc>
              <w:tc>
                <w:tcPr>
                  <w:tcW w:w="0" w:type="auto"/>
                  <w:shd w:val="clear" w:color="auto" w:fill="auto"/>
                  <w:vAlign w:val="center"/>
                </w:tcPr>
                <w:p w14:paraId="09E68774" w14:textId="4161034A" w:rsidR="004414EB" w:rsidRPr="00E43521" w:rsidRDefault="000B0F9C" w:rsidP="004F7959">
                  <w:pPr>
                    <w:ind w:left="62"/>
                    <w:rPr>
                      <w:rFonts w:asciiTheme="minorHAnsi" w:hAnsiTheme="minorHAnsi" w:cs="Calibri"/>
                      <w:color w:val="000000"/>
                      <w:sz w:val="22"/>
                      <w:szCs w:val="22"/>
                    </w:rPr>
                  </w:pPr>
                  <w:r>
                    <w:rPr>
                      <w:rFonts w:asciiTheme="minorHAnsi" w:hAnsiTheme="minorHAnsi" w:cs="Calibri"/>
                      <w:color w:val="000000"/>
                      <w:sz w:val="22"/>
                      <w:szCs w:val="22"/>
                    </w:rPr>
                    <w:t>08</w:t>
                  </w:r>
                  <w:r w:rsidR="004414EB" w:rsidRPr="00E43521">
                    <w:rPr>
                      <w:rFonts w:asciiTheme="minorHAnsi" w:hAnsiTheme="minorHAnsi" w:cs="Calibri"/>
                      <w:color w:val="000000"/>
                      <w:sz w:val="22"/>
                      <w:szCs w:val="22"/>
                    </w:rPr>
                    <w:t>/1.000</w:t>
                  </w:r>
                </w:p>
              </w:tc>
              <w:tc>
                <w:tcPr>
                  <w:tcW w:w="0" w:type="auto"/>
                  <w:shd w:val="clear" w:color="auto" w:fill="auto"/>
                  <w:vAlign w:val="center"/>
                </w:tcPr>
                <w:p w14:paraId="6BE73046" w14:textId="44F220C2" w:rsidR="004414EB" w:rsidRPr="00E43521" w:rsidRDefault="004414EB" w:rsidP="004F7959">
                  <w:pPr>
                    <w:ind w:left="62"/>
                    <w:jc w:val="both"/>
                    <w:rPr>
                      <w:rFonts w:asciiTheme="minorHAnsi" w:hAnsiTheme="minorHAnsi" w:cs="Calibri"/>
                      <w:color w:val="000000"/>
                      <w:sz w:val="22"/>
                      <w:szCs w:val="22"/>
                    </w:rPr>
                  </w:pPr>
                  <w:r w:rsidRPr="00E43521">
                    <w:rPr>
                      <w:rFonts w:asciiTheme="minorHAnsi" w:hAnsiTheme="minorHAnsi" w:cs="Calibri"/>
                      <w:color w:val="000000"/>
                      <w:sz w:val="22"/>
                      <w:szCs w:val="22"/>
                    </w:rPr>
                    <w:t>Por cada hora de retr</w:t>
                  </w:r>
                  <w:r w:rsidR="000B0F9C">
                    <w:rPr>
                      <w:rFonts w:asciiTheme="minorHAnsi" w:hAnsiTheme="minorHAnsi" w:cs="Calibri"/>
                      <w:color w:val="000000"/>
                      <w:sz w:val="22"/>
                      <w:szCs w:val="22"/>
                    </w:rPr>
                    <w:t>aso se aplicará penalidad del 8</w:t>
                  </w:r>
                  <w:r w:rsidRPr="00E43521">
                    <w:rPr>
                      <w:rFonts w:asciiTheme="minorHAnsi" w:hAnsiTheme="minorHAnsi" w:cs="Calibri"/>
                      <w:color w:val="000000"/>
                      <w:sz w:val="22"/>
                      <w:szCs w:val="22"/>
                    </w:rPr>
                    <w:t xml:space="preserve"> por 1.000 del valor total del servicio recibido en el mes.</w:t>
                  </w:r>
                </w:p>
              </w:tc>
            </w:tr>
          </w:tbl>
          <w:p w14:paraId="407BBFB3" w14:textId="77777777" w:rsidR="004414EB" w:rsidRDefault="004414EB" w:rsidP="004F7959">
            <w:pPr>
              <w:jc w:val="both"/>
              <w:rPr>
                <w:rFonts w:asciiTheme="minorHAnsi" w:hAnsiTheme="minorHAnsi" w:cs="Calibri"/>
                <w:color w:val="000000"/>
                <w:sz w:val="22"/>
                <w:szCs w:val="22"/>
                <w:lang w:val="es-ES" w:eastAsia="es-EC"/>
              </w:rPr>
            </w:pPr>
          </w:p>
          <w:p w14:paraId="66761F00" w14:textId="15352190" w:rsidR="004414EB" w:rsidRPr="00901588" w:rsidRDefault="004414EB" w:rsidP="004F7959">
            <w:pPr>
              <w:jc w:val="both"/>
              <w:rPr>
                <w:rFonts w:asciiTheme="minorHAnsi" w:hAnsiTheme="minorHAnsi" w:cs="Calibri"/>
                <w:color w:val="000000"/>
                <w:sz w:val="22"/>
                <w:szCs w:val="22"/>
                <w:lang w:val="es-ES" w:eastAsia="es-EC"/>
              </w:rPr>
            </w:pPr>
            <w:r w:rsidRPr="00901588">
              <w:rPr>
                <w:rFonts w:asciiTheme="minorHAnsi" w:hAnsiTheme="minorHAnsi" w:cs="Calibri"/>
                <w:color w:val="000000"/>
                <w:sz w:val="22"/>
                <w:szCs w:val="22"/>
                <w:lang w:val="es-ES" w:eastAsia="es-EC"/>
              </w:rPr>
              <w:t>Si la disponibilidad de los sistemas es meno</w:t>
            </w:r>
            <w:r w:rsidR="00463659" w:rsidRPr="00901588">
              <w:rPr>
                <w:rFonts w:asciiTheme="minorHAnsi" w:hAnsiTheme="minorHAnsi" w:cs="Calibri"/>
                <w:color w:val="000000"/>
                <w:sz w:val="22"/>
                <w:szCs w:val="22"/>
                <w:lang w:val="es-ES" w:eastAsia="es-EC"/>
              </w:rPr>
              <w:t xml:space="preserve">r al 99%, se penalizará con el </w:t>
            </w:r>
            <w:r w:rsidR="003A22BE">
              <w:rPr>
                <w:rFonts w:asciiTheme="minorHAnsi" w:hAnsiTheme="minorHAnsi" w:cs="Calibri"/>
                <w:color w:val="000000"/>
                <w:sz w:val="22"/>
                <w:szCs w:val="22"/>
                <w:lang w:val="es-ES" w:eastAsia="es-EC"/>
              </w:rPr>
              <w:t>1</w:t>
            </w:r>
            <w:r w:rsidRPr="00901588">
              <w:rPr>
                <w:rFonts w:asciiTheme="minorHAnsi" w:hAnsiTheme="minorHAnsi" w:cs="Calibri"/>
                <w:color w:val="000000"/>
                <w:sz w:val="22"/>
                <w:szCs w:val="22"/>
                <w:lang w:val="es-ES" w:eastAsia="es-EC"/>
              </w:rPr>
              <w:t>% del valor mensual de la facturación</w:t>
            </w:r>
            <w:r w:rsidR="003A22BE">
              <w:rPr>
                <w:rFonts w:asciiTheme="minorHAnsi" w:hAnsiTheme="minorHAnsi" w:cs="Calibri"/>
                <w:color w:val="000000"/>
                <w:sz w:val="22"/>
                <w:szCs w:val="22"/>
                <w:lang w:val="es-ES" w:eastAsia="es-EC"/>
              </w:rPr>
              <w:t>, por día que no existió la disponibilidad</w:t>
            </w:r>
            <w:r w:rsidR="00E6334E">
              <w:rPr>
                <w:rFonts w:asciiTheme="minorHAnsi" w:hAnsiTheme="minorHAnsi" w:cs="Calibri"/>
                <w:color w:val="000000"/>
                <w:sz w:val="22"/>
                <w:szCs w:val="22"/>
                <w:lang w:val="es-ES" w:eastAsia="es-EC"/>
              </w:rPr>
              <w:t xml:space="preserve"> mínima</w:t>
            </w:r>
            <w:r w:rsidR="003A22BE">
              <w:rPr>
                <w:rFonts w:asciiTheme="minorHAnsi" w:hAnsiTheme="minorHAnsi" w:cs="Calibri"/>
                <w:color w:val="000000"/>
                <w:sz w:val="22"/>
                <w:szCs w:val="22"/>
                <w:lang w:val="es-ES" w:eastAsia="es-EC"/>
              </w:rPr>
              <w:t>.</w:t>
            </w:r>
          </w:p>
          <w:p w14:paraId="5C902F32" w14:textId="77777777" w:rsidR="004414EB" w:rsidRPr="00901588" w:rsidRDefault="004414EB" w:rsidP="004F7959">
            <w:pPr>
              <w:pStyle w:val="Prrafodelista"/>
              <w:ind w:left="0"/>
              <w:rPr>
                <w:rFonts w:asciiTheme="minorHAnsi" w:hAnsiTheme="minorHAnsi" w:cs="Calibri"/>
                <w:sz w:val="22"/>
                <w:szCs w:val="22"/>
                <w:lang w:val="es-ES"/>
              </w:rPr>
            </w:pPr>
          </w:p>
          <w:p w14:paraId="32B896BF" w14:textId="77777777" w:rsidR="004414EB" w:rsidRDefault="004414EB" w:rsidP="004F7959">
            <w:pPr>
              <w:jc w:val="both"/>
              <w:rPr>
                <w:rFonts w:asciiTheme="minorHAnsi" w:hAnsiTheme="minorHAnsi" w:cs="Calibri"/>
                <w:color w:val="000000"/>
                <w:sz w:val="22"/>
                <w:szCs w:val="22"/>
                <w:lang w:val="es-ES" w:eastAsia="es-EC"/>
              </w:rPr>
            </w:pPr>
            <w:r w:rsidRPr="00901588">
              <w:rPr>
                <w:rFonts w:asciiTheme="minorHAnsi" w:hAnsiTheme="minorHAnsi" w:cs="Calibri"/>
                <w:sz w:val="22"/>
                <w:szCs w:val="22"/>
                <w:lang w:val="es-ES"/>
              </w:rPr>
              <w:t>El servicio masivo de consulta de clientes, el BIESS enviará la lista</w:t>
            </w:r>
            <w:r w:rsidR="008B268A">
              <w:rPr>
                <w:rFonts w:asciiTheme="minorHAnsi" w:hAnsiTheme="minorHAnsi" w:cs="Calibri"/>
                <w:sz w:val="22"/>
                <w:szCs w:val="22"/>
                <w:lang w:val="es-ES"/>
              </w:rPr>
              <w:t xml:space="preserve"> de cédulas a ser consultadas. </w:t>
            </w:r>
            <w:r w:rsidRPr="00901588">
              <w:rPr>
                <w:rFonts w:asciiTheme="minorHAnsi" w:hAnsiTheme="minorHAnsi" w:cs="Calibri"/>
                <w:sz w:val="22"/>
                <w:szCs w:val="22"/>
                <w:lang w:val="es-ES"/>
              </w:rPr>
              <w:t>Esto se realizará a través del canal seguro y encriptado que proporcione el proveedor, para enviar y re</w:t>
            </w:r>
            <w:r w:rsidR="008B268A">
              <w:rPr>
                <w:rFonts w:asciiTheme="minorHAnsi" w:hAnsiTheme="minorHAnsi" w:cs="Calibri"/>
                <w:sz w:val="22"/>
                <w:szCs w:val="22"/>
                <w:lang w:val="es-ES"/>
              </w:rPr>
              <w:t>cibir la información respectiva</w:t>
            </w:r>
            <w:r w:rsidRPr="00901588">
              <w:rPr>
                <w:rFonts w:asciiTheme="minorHAnsi" w:hAnsiTheme="minorHAnsi" w:cs="Calibri"/>
                <w:sz w:val="22"/>
                <w:szCs w:val="22"/>
                <w:lang w:val="es-ES"/>
              </w:rPr>
              <w:t>, el tiempo de respuesta debe ser de máximo 48 horas</w:t>
            </w:r>
            <w:r w:rsidR="00463659" w:rsidRPr="00901588">
              <w:rPr>
                <w:rFonts w:asciiTheme="minorHAnsi" w:hAnsiTheme="minorHAnsi" w:cs="Calibri"/>
                <w:sz w:val="22"/>
                <w:szCs w:val="22"/>
                <w:lang w:val="es-ES"/>
              </w:rPr>
              <w:t xml:space="preserve"> desde la solicitud del Administrador del Contrato</w:t>
            </w:r>
            <w:r w:rsidRPr="00901588">
              <w:rPr>
                <w:rFonts w:asciiTheme="minorHAnsi" w:hAnsiTheme="minorHAnsi" w:cs="Calibri"/>
                <w:sz w:val="22"/>
                <w:szCs w:val="22"/>
                <w:lang w:val="es-ES"/>
              </w:rPr>
              <w:t xml:space="preserve">, </w:t>
            </w:r>
            <w:r w:rsidRPr="00901588">
              <w:rPr>
                <w:rFonts w:asciiTheme="minorHAnsi" w:hAnsiTheme="minorHAnsi" w:cs="Calibri"/>
                <w:color w:val="000000"/>
                <w:sz w:val="22"/>
                <w:szCs w:val="22"/>
                <w:lang w:val="es-ES" w:eastAsia="es-EC"/>
              </w:rPr>
              <w:t>se penalizará con el 1% del valor mensual de la facturación</w:t>
            </w:r>
            <w:r w:rsidR="00901588" w:rsidRPr="00901588">
              <w:rPr>
                <w:rFonts w:asciiTheme="minorHAnsi" w:hAnsiTheme="minorHAnsi" w:cs="Calibri"/>
                <w:color w:val="000000"/>
                <w:sz w:val="22"/>
                <w:szCs w:val="22"/>
                <w:lang w:val="es-ES" w:eastAsia="es-EC"/>
              </w:rPr>
              <w:t xml:space="preserve"> por día de retraso</w:t>
            </w:r>
            <w:r w:rsidRPr="00901588">
              <w:rPr>
                <w:rFonts w:asciiTheme="minorHAnsi" w:hAnsiTheme="minorHAnsi" w:cs="Calibri"/>
                <w:color w:val="000000"/>
                <w:sz w:val="22"/>
                <w:szCs w:val="22"/>
                <w:lang w:val="es-ES" w:eastAsia="es-EC"/>
              </w:rPr>
              <w:t>.</w:t>
            </w:r>
          </w:p>
          <w:p w14:paraId="226F7618" w14:textId="617A7A74" w:rsidR="00461E2F" w:rsidRPr="00E749BC" w:rsidRDefault="00461E2F" w:rsidP="004F7959">
            <w:pPr>
              <w:jc w:val="both"/>
              <w:rPr>
                <w:rFonts w:asciiTheme="minorHAnsi" w:hAnsiTheme="minorHAnsi" w:cs="Calibri"/>
                <w:color w:val="000000"/>
                <w:sz w:val="22"/>
                <w:szCs w:val="22"/>
                <w:lang w:val="es-ES" w:eastAsia="es-EC"/>
              </w:rPr>
            </w:pPr>
          </w:p>
        </w:tc>
      </w:tr>
    </w:tbl>
    <w:p w14:paraId="3CC3857A" w14:textId="77777777" w:rsidR="004414EB" w:rsidRPr="00901588" w:rsidRDefault="004414EB" w:rsidP="004414EB">
      <w:pPr>
        <w:jc w:val="both"/>
        <w:rPr>
          <w:rFonts w:ascii="Calibri Light" w:hAnsi="Calibri Light" w:cs="Calibri Light"/>
          <w:sz w:val="22"/>
          <w:szCs w:val="22"/>
        </w:rPr>
      </w:pPr>
    </w:p>
    <w:p w14:paraId="33E478A1" w14:textId="77777777" w:rsidR="004414EB" w:rsidRDefault="004414EB" w:rsidP="004414EB">
      <w:pPr>
        <w:jc w:val="both"/>
        <w:rPr>
          <w:rFonts w:ascii="Calibri Light" w:hAnsi="Calibri Light" w:cs="Calibri Light"/>
          <w:sz w:val="22"/>
          <w:szCs w:val="22"/>
          <w:lang w:val="es-ES"/>
        </w:rPr>
      </w:pPr>
    </w:p>
    <w:p w14:paraId="0EADF8CD" w14:textId="77777777" w:rsidR="00133763" w:rsidRPr="006A6792" w:rsidRDefault="00133763" w:rsidP="00133763">
      <w:pPr>
        <w:rPr>
          <w:rFonts w:ascii="Calibri Light" w:hAnsi="Calibri Light" w:cs="Calibri Light"/>
          <w:sz w:val="22"/>
          <w:szCs w:val="22"/>
        </w:rPr>
      </w:pPr>
    </w:p>
    <w:p w14:paraId="432E9389" w14:textId="77777777" w:rsidR="008A62D7" w:rsidRPr="006A6792" w:rsidRDefault="008A62D7" w:rsidP="005D007B">
      <w:pPr>
        <w:pStyle w:val="Ttulo2"/>
        <w:ind w:left="426" w:hanging="426"/>
        <w:rPr>
          <w:rFonts w:ascii="Calibri Light" w:hAnsi="Calibri Light" w:cs="Calibri Light"/>
        </w:rPr>
      </w:pPr>
      <w:bookmarkStart w:id="158" w:name="_Toc102477147"/>
      <w:bookmarkStart w:id="159" w:name="_Toc102477148"/>
      <w:bookmarkStart w:id="160" w:name="_Toc102477161"/>
      <w:bookmarkStart w:id="161" w:name="_Toc433189709"/>
      <w:bookmarkStart w:id="162" w:name="_Toc111100548"/>
      <w:bookmarkEnd w:id="158"/>
      <w:bookmarkEnd w:id="159"/>
      <w:bookmarkEnd w:id="160"/>
      <w:r w:rsidRPr="006A6792">
        <w:rPr>
          <w:rFonts w:ascii="Calibri Light" w:hAnsi="Calibri Light" w:cs="Calibri Light"/>
        </w:rPr>
        <w:t>OBLIGACIONES DE</w:t>
      </w:r>
      <w:r w:rsidR="00C23EC7">
        <w:rPr>
          <w:rFonts w:ascii="Calibri Light" w:hAnsi="Calibri Light" w:cs="Calibri Light"/>
        </w:rPr>
        <w:t xml:space="preserve"> LA</w:t>
      </w:r>
      <w:r w:rsidRPr="006A6792">
        <w:rPr>
          <w:rFonts w:ascii="Calibri Light" w:hAnsi="Calibri Light" w:cs="Calibri Light"/>
        </w:rPr>
        <w:t xml:space="preserve"> CONTRATANTE:</w:t>
      </w:r>
      <w:bookmarkEnd w:id="161"/>
      <w:bookmarkEnd w:id="162"/>
    </w:p>
    <w:p w14:paraId="6CDEB80C" w14:textId="77777777" w:rsidR="008A62D7" w:rsidRPr="006A6792" w:rsidRDefault="008A62D7" w:rsidP="00CA5976">
      <w:pPr>
        <w:autoSpaceDE w:val="0"/>
        <w:autoSpaceDN w:val="0"/>
        <w:adjustRightInd w:val="0"/>
        <w:ind w:left="851"/>
        <w:jc w:val="both"/>
        <w:rPr>
          <w:rFonts w:ascii="Calibri Light" w:hAnsi="Calibri Light" w:cs="Calibri Light"/>
        </w:rPr>
      </w:pPr>
      <w:bookmarkStart w:id="163" w:name="_Toc430964318"/>
      <w:bookmarkStart w:id="164" w:name="_Toc431890302"/>
    </w:p>
    <w:p w14:paraId="374796ED" w14:textId="77777777" w:rsidR="008A62D7" w:rsidRPr="006A6792" w:rsidRDefault="008A62D7" w:rsidP="00993CB2">
      <w:pPr>
        <w:pStyle w:val="Ttulo3"/>
        <w:ind w:left="993" w:hanging="567"/>
        <w:jc w:val="both"/>
        <w:rPr>
          <w:rFonts w:ascii="Calibri Light" w:hAnsi="Calibri Light" w:cs="Calibri Light"/>
        </w:rPr>
      </w:pPr>
      <w:bookmarkStart w:id="165" w:name="_Toc433189710"/>
      <w:bookmarkStart w:id="166" w:name="_Toc111100549"/>
      <w:r w:rsidRPr="006A6792">
        <w:rPr>
          <w:rFonts w:ascii="Calibri Light" w:hAnsi="Calibri Light" w:cs="Calibri Light"/>
        </w:rPr>
        <w:t>Término para la atención o solución de peticiones o problemas</w:t>
      </w:r>
      <w:bookmarkEnd w:id="163"/>
      <w:bookmarkEnd w:id="164"/>
      <w:bookmarkEnd w:id="165"/>
      <w:r w:rsidR="00032672" w:rsidRPr="00A75E06">
        <w:rPr>
          <w:rFonts w:ascii="Calibri Light" w:hAnsi="Calibri Light" w:cs="Calibri Light"/>
        </w:rPr>
        <w:t>:</w:t>
      </w:r>
      <w:bookmarkEnd w:id="166"/>
    </w:p>
    <w:p w14:paraId="5075D199" w14:textId="77777777" w:rsidR="00221377" w:rsidRPr="006A6792" w:rsidRDefault="00221377" w:rsidP="00221377">
      <w:pPr>
        <w:jc w:val="both"/>
        <w:rPr>
          <w:rFonts w:ascii="Calibri Light" w:hAnsi="Calibri Light" w:cs="Calibri Light"/>
          <w:i/>
          <w:color w:val="548DD4" w:themeColor="text2" w:themeTint="99"/>
          <w:sz w:val="22"/>
          <w:szCs w:val="22"/>
        </w:rPr>
      </w:pPr>
    </w:p>
    <w:p w14:paraId="52F6A9B5" w14:textId="599E0698" w:rsidR="00221377" w:rsidRPr="006A6792" w:rsidRDefault="00221377" w:rsidP="00221377">
      <w:pPr>
        <w:autoSpaceDE w:val="0"/>
        <w:autoSpaceDN w:val="0"/>
        <w:adjustRightInd w:val="0"/>
        <w:jc w:val="both"/>
        <w:rPr>
          <w:rFonts w:ascii="Calibri Light" w:hAnsi="Calibri Light" w:cs="Calibri Light"/>
          <w:sz w:val="22"/>
          <w:szCs w:val="22"/>
          <w:lang w:val="es-ES"/>
        </w:rPr>
      </w:pPr>
      <w:r w:rsidRPr="006A6792">
        <w:rPr>
          <w:rFonts w:ascii="Calibri Light" w:hAnsi="Calibri Light" w:cs="Calibri Light"/>
          <w:sz w:val="22"/>
          <w:szCs w:val="22"/>
          <w:lang w:val="es-ES"/>
        </w:rPr>
        <w:t>Dar solución a las peticiones y problemas que se presentaren en la ejecución del contrato, en el plazo de</w:t>
      </w:r>
      <w:r w:rsidR="002F5A1F" w:rsidRPr="006A6792">
        <w:rPr>
          <w:rFonts w:ascii="Calibri Light" w:hAnsi="Calibri Light" w:cs="Calibri Light"/>
          <w:sz w:val="22"/>
          <w:szCs w:val="22"/>
          <w:lang w:val="es-ES"/>
        </w:rPr>
        <w:t xml:space="preserve"> 20 días</w:t>
      </w:r>
      <w:r w:rsidRPr="006A6792">
        <w:rPr>
          <w:rFonts w:ascii="Calibri Light" w:hAnsi="Calibri Light" w:cs="Calibri Light"/>
          <w:sz w:val="22"/>
          <w:szCs w:val="22"/>
          <w:lang w:val="es-ES"/>
        </w:rPr>
        <w:t xml:space="preserve"> contados a partir de la petición escrita formulada por el</w:t>
      </w:r>
      <w:r w:rsidR="00A04773">
        <w:rPr>
          <w:rFonts w:ascii="Calibri Light" w:hAnsi="Calibri Light" w:cs="Calibri Light"/>
          <w:sz w:val="22"/>
          <w:szCs w:val="22"/>
          <w:lang w:val="es-ES"/>
        </w:rPr>
        <w:t>/la</w:t>
      </w:r>
      <w:r w:rsidRPr="006A6792">
        <w:rPr>
          <w:rFonts w:ascii="Calibri Light" w:hAnsi="Calibri Light" w:cs="Calibri Light"/>
          <w:sz w:val="22"/>
          <w:szCs w:val="22"/>
          <w:lang w:val="es-ES"/>
        </w:rPr>
        <w:t xml:space="preserve"> contratista.</w:t>
      </w:r>
    </w:p>
    <w:p w14:paraId="5BD95766" w14:textId="085E1B67" w:rsidR="00932102" w:rsidRDefault="00932102" w:rsidP="006A6792">
      <w:pPr>
        <w:jc w:val="both"/>
        <w:rPr>
          <w:rFonts w:ascii="Calibri Light" w:hAnsi="Calibri Light" w:cs="Calibri Light"/>
          <w:b/>
          <w:sz w:val="22"/>
          <w:szCs w:val="22"/>
          <w:lang w:val="es-ES_tradnl"/>
        </w:rPr>
      </w:pPr>
    </w:p>
    <w:p w14:paraId="1D4DE36F" w14:textId="77777777" w:rsidR="00C74468" w:rsidRPr="006A6792" w:rsidRDefault="00C74468" w:rsidP="006A6792">
      <w:pPr>
        <w:jc w:val="both"/>
        <w:rPr>
          <w:rFonts w:ascii="Calibri Light" w:hAnsi="Calibri Light" w:cs="Calibri Light"/>
          <w:b/>
          <w:sz w:val="22"/>
          <w:szCs w:val="22"/>
          <w:lang w:val="es-ES_tradnl"/>
        </w:rPr>
      </w:pPr>
    </w:p>
    <w:p w14:paraId="3BFACB4E" w14:textId="77777777" w:rsidR="00BF4B33" w:rsidRPr="006A6792" w:rsidRDefault="00BF4B33" w:rsidP="00993CB2">
      <w:pPr>
        <w:pStyle w:val="Ttulo3"/>
        <w:ind w:left="993" w:hanging="567"/>
        <w:jc w:val="both"/>
        <w:rPr>
          <w:rFonts w:ascii="Calibri Light" w:hAnsi="Calibri Light" w:cs="Calibri Light"/>
        </w:rPr>
      </w:pPr>
      <w:bookmarkStart w:id="167" w:name="_Toc430964319"/>
      <w:bookmarkStart w:id="168" w:name="_Toc431890303"/>
      <w:bookmarkStart w:id="169" w:name="_Toc433189711"/>
      <w:bookmarkStart w:id="170" w:name="_Toc111100550"/>
      <w:r w:rsidRPr="006A6792">
        <w:rPr>
          <w:rFonts w:ascii="Calibri Light" w:hAnsi="Calibri Light" w:cs="Calibri Light"/>
        </w:rPr>
        <w:lastRenderedPageBreak/>
        <w:t>Número de días para celebrar contratos complementarios</w:t>
      </w:r>
      <w:bookmarkEnd w:id="167"/>
      <w:bookmarkEnd w:id="168"/>
      <w:bookmarkEnd w:id="169"/>
      <w:bookmarkEnd w:id="170"/>
      <w:r w:rsidRPr="006A6792">
        <w:rPr>
          <w:rFonts w:ascii="Calibri Light" w:hAnsi="Calibri Light" w:cs="Calibri Light"/>
        </w:rPr>
        <w:t xml:space="preserve"> </w:t>
      </w:r>
    </w:p>
    <w:p w14:paraId="1F5654B7" w14:textId="77777777" w:rsidR="00BF4B33" w:rsidRPr="006A6792" w:rsidRDefault="00BF4B33" w:rsidP="00BF4B33">
      <w:pPr>
        <w:autoSpaceDE w:val="0"/>
        <w:autoSpaceDN w:val="0"/>
        <w:adjustRightInd w:val="0"/>
        <w:ind w:left="567"/>
        <w:jc w:val="both"/>
        <w:rPr>
          <w:rFonts w:ascii="Calibri Light" w:hAnsi="Calibri Light" w:cs="Calibri Light"/>
          <w:sz w:val="22"/>
          <w:szCs w:val="22"/>
          <w:lang w:val="es-ES"/>
        </w:rPr>
      </w:pPr>
    </w:p>
    <w:p w14:paraId="4DFCC11A" w14:textId="77777777" w:rsidR="00271A31" w:rsidRPr="006A6792" w:rsidRDefault="00BF4B33" w:rsidP="00200C47">
      <w:pPr>
        <w:autoSpaceDE w:val="0"/>
        <w:autoSpaceDN w:val="0"/>
        <w:adjustRightInd w:val="0"/>
        <w:jc w:val="both"/>
        <w:rPr>
          <w:rFonts w:ascii="Calibri Light" w:hAnsi="Calibri Light" w:cs="Calibri Light"/>
          <w:sz w:val="22"/>
          <w:szCs w:val="22"/>
          <w:lang w:val="es-ES"/>
        </w:rPr>
      </w:pPr>
      <w:r w:rsidRPr="006A6792">
        <w:rPr>
          <w:rFonts w:ascii="Calibri Light" w:hAnsi="Calibri Light" w:cs="Calibri Light"/>
          <w:sz w:val="22"/>
          <w:szCs w:val="22"/>
          <w:lang w:val="es-ES"/>
        </w:rPr>
        <w:t>Para el caso de servicios, de ser necesario, previo el trámite legal y administrativo respectivo, celebrar los contratos complementarios en un plazo 15 días contados a partir de la decisión de la máxima autoridad</w:t>
      </w:r>
      <w:r w:rsidR="002F5A1F" w:rsidRPr="00A75E06">
        <w:rPr>
          <w:rFonts w:ascii="Calibri Light" w:hAnsi="Calibri Light" w:cs="Calibri Light"/>
          <w:sz w:val="22"/>
          <w:szCs w:val="22"/>
          <w:lang w:val="es-ES"/>
        </w:rPr>
        <w:t>.</w:t>
      </w:r>
    </w:p>
    <w:p w14:paraId="7488ED5D" w14:textId="77777777" w:rsidR="00BF4B33" w:rsidRPr="006A6792" w:rsidRDefault="00BF4B33" w:rsidP="00BF4B33">
      <w:pPr>
        <w:autoSpaceDE w:val="0"/>
        <w:autoSpaceDN w:val="0"/>
        <w:adjustRightInd w:val="0"/>
        <w:ind w:left="426"/>
        <w:jc w:val="both"/>
        <w:rPr>
          <w:rFonts w:ascii="Calibri Light" w:hAnsi="Calibri Light" w:cs="Calibri Light"/>
          <w:sz w:val="22"/>
          <w:szCs w:val="22"/>
          <w:lang w:val="es-ES"/>
        </w:rPr>
      </w:pPr>
    </w:p>
    <w:p w14:paraId="440710B5" w14:textId="77777777" w:rsidR="00475BCA" w:rsidRPr="006A6792" w:rsidRDefault="00475BCA" w:rsidP="005D007B">
      <w:pPr>
        <w:pStyle w:val="Ttulo3"/>
        <w:ind w:left="993" w:hanging="567"/>
        <w:jc w:val="both"/>
        <w:rPr>
          <w:rFonts w:ascii="Calibri Light" w:hAnsi="Calibri Light" w:cs="Calibri Light"/>
        </w:rPr>
      </w:pPr>
      <w:bookmarkStart w:id="171" w:name="_Toc433189712"/>
      <w:bookmarkStart w:id="172" w:name="_Toc454271897"/>
      <w:bookmarkStart w:id="173" w:name="_Toc111100551"/>
      <w:r w:rsidRPr="006A6792">
        <w:rPr>
          <w:rFonts w:ascii="Calibri Light" w:hAnsi="Calibri Light" w:cs="Calibri Light"/>
        </w:rPr>
        <w:t>Obligaciones adicionales de</w:t>
      </w:r>
      <w:r w:rsidR="00C23EC7">
        <w:rPr>
          <w:rFonts w:ascii="Calibri Light" w:hAnsi="Calibri Light" w:cs="Calibri Light"/>
        </w:rPr>
        <w:t xml:space="preserve"> </w:t>
      </w:r>
      <w:r w:rsidRPr="006A6792">
        <w:rPr>
          <w:rFonts w:ascii="Calibri Light" w:hAnsi="Calibri Light" w:cs="Calibri Light"/>
        </w:rPr>
        <w:t>l</w:t>
      </w:r>
      <w:r w:rsidR="00C23EC7">
        <w:rPr>
          <w:rFonts w:ascii="Calibri Light" w:hAnsi="Calibri Light" w:cs="Calibri Light"/>
        </w:rPr>
        <w:t>a</w:t>
      </w:r>
      <w:r w:rsidRPr="006A6792">
        <w:rPr>
          <w:rFonts w:ascii="Calibri Light" w:hAnsi="Calibri Light" w:cs="Calibri Light"/>
        </w:rPr>
        <w:t xml:space="preserve"> contratante:</w:t>
      </w:r>
      <w:bookmarkEnd w:id="171"/>
      <w:bookmarkEnd w:id="172"/>
      <w:bookmarkEnd w:id="173"/>
    </w:p>
    <w:p w14:paraId="5E18B669" w14:textId="77777777" w:rsidR="00D85C99" w:rsidRPr="006A6792" w:rsidRDefault="00D85C99" w:rsidP="005F1961">
      <w:pPr>
        <w:jc w:val="both"/>
        <w:rPr>
          <w:rFonts w:ascii="Calibri Light" w:hAnsi="Calibri Light" w:cs="Calibri Light"/>
          <w:sz w:val="22"/>
          <w:szCs w:val="22"/>
        </w:rPr>
      </w:pPr>
    </w:p>
    <w:p w14:paraId="751ABEFF" w14:textId="77777777" w:rsidR="00BF4B33" w:rsidRPr="006A6792" w:rsidRDefault="00BF4B33" w:rsidP="00200C47">
      <w:pPr>
        <w:autoSpaceDE w:val="0"/>
        <w:autoSpaceDN w:val="0"/>
        <w:adjustRightInd w:val="0"/>
        <w:jc w:val="both"/>
        <w:rPr>
          <w:rFonts w:ascii="Calibri Light" w:hAnsi="Calibri Light" w:cs="Calibri Light"/>
          <w:sz w:val="22"/>
          <w:szCs w:val="22"/>
          <w:lang w:val="es-ES"/>
        </w:rPr>
      </w:pPr>
      <w:r w:rsidRPr="006A6792">
        <w:rPr>
          <w:rFonts w:ascii="Calibri Light" w:hAnsi="Calibri Light" w:cs="Calibri Light"/>
          <w:sz w:val="22"/>
          <w:szCs w:val="22"/>
          <w:lang w:val="es-ES"/>
        </w:rPr>
        <w:t>El Administrador del Contrato realizará una evaluación periódica a</w:t>
      </w:r>
      <w:r w:rsidR="00C23EC7">
        <w:rPr>
          <w:rFonts w:ascii="Calibri Light" w:hAnsi="Calibri Light" w:cs="Calibri Light"/>
          <w:sz w:val="22"/>
          <w:szCs w:val="22"/>
          <w:lang w:val="es-ES"/>
        </w:rPr>
        <w:t xml:space="preserve"> e</w:t>
      </w:r>
      <w:r w:rsidRPr="006A6792">
        <w:rPr>
          <w:rFonts w:ascii="Calibri Light" w:hAnsi="Calibri Light" w:cs="Calibri Light"/>
          <w:sz w:val="22"/>
          <w:szCs w:val="22"/>
          <w:lang w:val="es-ES"/>
        </w:rPr>
        <w:t>l</w:t>
      </w:r>
      <w:r w:rsidR="00C23EC7">
        <w:rPr>
          <w:rFonts w:ascii="Calibri Light" w:hAnsi="Calibri Light" w:cs="Calibri Light"/>
          <w:sz w:val="22"/>
          <w:szCs w:val="22"/>
          <w:lang w:val="es-ES"/>
        </w:rPr>
        <w:t>/la</w:t>
      </w:r>
      <w:r w:rsidRPr="006A6792">
        <w:rPr>
          <w:rFonts w:ascii="Calibri Light" w:hAnsi="Calibri Light" w:cs="Calibri Light"/>
          <w:sz w:val="22"/>
          <w:szCs w:val="22"/>
          <w:lang w:val="es-ES"/>
        </w:rPr>
        <w:t xml:space="preserve"> contratista, en cada pago parcial y/o definitivo, de acuerdo al formulario “Evaluación y Seguimiento de Proveedores” en cumplimiento a la normativa interna del BIESS y al finalizar el contrato emitirá el respectivo Certificado de Evaluación.</w:t>
      </w:r>
    </w:p>
    <w:p w14:paraId="1E1E2936" w14:textId="77777777" w:rsidR="00AF0173" w:rsidRPr="006A6792" w:rsidRDefault="00AF0173" w:rsidP="00AF0173">
      <w:pPr>
        <w:autoSpaceDE w:val="0"/>
        <w:autoSpaceDN w:val="0"/>
        <w:adjustRightInd w:val="0"/>
        <w:jc w:val="both"/>
        <w:rPr>
          <w:rFonts w:ascii="Calibri Light" w:hAnsi="Calibri Light" w:cs="Calibri Light"/>
          <w:sz w:val="22"/>
          <w:szCs w:val="22"/>
          <w:lang w:val="es-ES"/>
        </w:rPr>
      </w:pPr>
    </w:p>
    <w:p w14:paraId="061FB7BD" w14:textId="77777777" w:rsidR="006C3B04" w:rsidRPr="006A6792" w:rsidRDefault="006C3B04" w:rsidP="00E47917">
      <w:pPr>
        <w:autoSpaceDE w:val="0"/>
        <w:autoSpaceDN w:val="0"/>
        <w:adjustRightInd w:val="0"/>
        <w:jc w:val="both"/>
        <w:rPr>
          <w:rFonts w:ascii="Calibri Light" w:hAnsi="Calibri Light" w:cs="Calibri Light"/>
          <w:sz w:val="22"/>
          <w:szCs w:val="22"/>
        </w:rPr>
      </w:pPr>
    </w:p>
    <w:p w14:paraId="09D88D34" w14:textId="77777777" w:rsidR="005D7968" w:rsidRPr="006A6792" w:rsidRDefault="005D7968" w:rsidP="00E3572A">
      <w:pPr>
        <w:pStyle w:val="Ttulo2"/>
        <w:ind w:left="426" w:hanging="426"/>
        <w:rPr>
          <w:rFonts w:ascii="Calibri Light" w:hAnsi="Calibri Light" w:cs="Calibri Light"/>
        </w:rPr>
      </w:pPr>
      <w:bookmarkStart w:id="174" w:name="_Toc417398351"/>
      <w:bookmarkStart w:id="175" w:name="_Toc428526709"/>
      <w:bookmarkStart w:id="176" w:name="_Toc111100552"/>
      <w:r w:rsidRPr="006A6792">
        <w:rPr>
          <w:rFonts w:ascii="Calibri Light" w:hAnsi="Calibri Light" w:cs="Calibri Light"/>
        </w:rPr>
        <w:t>MULTAS</w:t>
      </w:r>
      <w:bookmarkEnd w:id="174"/>
      <w:bookmarkEnd w:id="175"/>
      <w:r w:rsidR="00EF1D19" w:rsidRPr="006A6792">
        <w:rPr>
          <w:rFonts w:ascii="Calibri Light" w:hAnsi="Calibri Light" w:cs="Calibri Light"/>
        </w:rPr>
        <w:t xml:space="preserve"> Y </w:t>
      </w:r>
      <w:r w:rsidR="002F5A1F" w:rsidRPr="00A75E06">
        <w:rPr>
          <w:rFonts w:ascii="Calibri Light" w:hAnsi="Calibri Light" w:cs="Calibri Light"/>
        </w:rPr>
        <w:t>PENALIZACIONES</w:t>
      </w:r>
      <w:r w:rsidRPr="006A6792">
        <w:rPr>
          <w:rFonts w:ascii="Calibri Light" w:hAnsi="Calibri Light" w:cs="Calibri Light"/>
        </w:rPr>
        <w:t>:</w:t>
      </w:r>
      <w:bookmarkEnd w:id="176"/>
    </w:p>
    <w:p w14:paraId="53ADB890" w14:textId="77777777" w:rsidR="005D7968" w:rsidRPr="006A6792" w:rsidRDefault="005D7968" w:rsidP="003C0B40">
      <w:pPr>
        <w:autoSpaceDE w:val="0"/>
        <w:autoSpaceDN w:val="0"/>
        <w:adjustRightInd w:val="0"/>
        <w:ind w:left="426"/>
        <w:jc w:val="both"/>
        <w:rPr>
          <w:rFonts w:ascii="Calibri Light" w:hAnsi="Calibri Light" w:cs="Calibri Light"/>
          <w:sz w:val="22"/>
          <w:szCs w:val="22"/>
          <w:lang w:val="es-ES"/>
        </w:rPr>
      </w:pPr>
    </w:p>
    <w:p w14:paraId="4A8E60C0" w14:textId="77777777" w:rsidR="002F5A1F" w:rsidRPr="006A6792" w:rsidRDefault="002F5A1F" w:rsidP="001234E3">
      <w:pPr>
        <w:jc w:val="both"/>
        <w:rPr>
          <w:rFonts w:ascii="Calibri Light" w:hAnsi="Calibri Light" w:cs="Calibri Light"/>
          <w:b/>
          <w:sz w:val="22"/>
          <w:szCs w:val="22"/>
          <w:lang w:val="es-ES"/>
        </w:rPr>
      </w:pPr>
      <w:r w:rsidRPr="006A6792">
        <w:rPr>
          <w:rFonts w:ascii="Calibri Light" w:hAnsi="Calibri Light" w:cs="Calibri Light"/>
          <w:b/>
          <w:sz w:val="22"/>
          <w:szCs w:val="22"/>
          <w:lang w:val="es-ES"/>
        </w:rPr>
        <w:t>Multas:</w:t>
      </w:r>
    </w:p>
    <w:p w14:paraId="532289EE" w14:textId="77777777" w:rsidR="002F5A1F" w:rsidRPr="00A75E06" w:rsidRDefault="002F5A1F" w:rsidP="001234E3">
      <w:pPr>
        <w:jc w:val="both"/>
        <w:rPr>
          <w:rFonts w:ascii="Calibri Light" w:hAnsi="Calibri Light" w:cs="Calibri Light"/>
          <w:sz w:val="22"/>
          <w:szCs w:val="22"/>
          <w:lang w:val="es-ES"/>
        </w:rPr>
      </w:pPr>
    </w:p>
    <w:p w14:paraId="03C3BBE9" w14:textId="5F249775" w:rsidR="004414EB" w:rsidRDefault="004414EB" w:rsidP="004414EB">
      <w:pPr>
        <w:jc w:val="both"/>
        <w:rPr>
          <w:rFonts w:ascii="Calibri Light" w:hAnsi="Calibri Light" w:cs="Calibri Light"/>
          <w:sz w:val="22"/>
          <w:szCs w:val="22"/>
        </w:rPr>
      </w:pPr>
      <w:r w:rsidRPr="004414EB">
        <w:rPr>
          <w:rFonts w:ascii="Calibri Light" w:hAnsi="Calibri Light" w:cs="Calibri Light"/>
          <w:sz w:val="22"/>
          <w:szCs w:val="22"/>
        </w:rPr>
        <w:t>La entidad contratante aplicará por cada día de retraso en la ejecución de las obligaciones contractuales, una multa del uno por mil (1/1.000)</w:t>
      </w:r>
      <w:r w:rsidR="00A73C1D">
        <w:rPr>
          <w:rFonts w:ascii="Calibri Light" w:hAnsi="Calibri Light" w:cs="Calibri Light"/>
          <w:sz w:val="22"/>
          <w:szCs w:val="22"/>
        </w:rPr>
        <w:t>,</w:t>
      </w:r>
      <w:r w:rsidRPr="004414EB">
        <w:rPr>
          <w:rFonts w:ascii="Calibri Light" w:hAnsi="Calibri Light" w:cs="Calibri Light"/>
          <w:sz w:val="22"/>
          <w:szCs w:val="22"/>
        </w:rPr>
        <w:t xml:space="preserve"> sobre el porcentaje de las obligaciones que se encuentran pendientes de ejecutarse conforme lo establecido en el contrato</w:t>
      </w:r>
      <w:r>
        <w:rPr>
          <w:rFonts w:ascii="Calibri Light" w:hAnsi="Calibri Light" w:cs="Calibri Light"/>
          <w:sz w:val="22"/>
          <w:szCs w:val="22"/>
        </w:rPr>
        <w:t>.</w:t>
      </w:r>
    </w:p>
    <w:p w14:paraId="422CD841" w14:textId="77777777" w:rsidR="00EC2FCB" w:rsidRPr="004414EB" w:rsidRDefault="00EC2FCB" w:rsidP="004414EB">
      <w:pPr>
        <w:jc w:val="both"/>
        <w:rPr>
          <w:rFonts w:ascii="Calibri Light" w:hAnsi="Calibri Light" w:cs="Calibri Light"/>
          <w:sz w:val="22"/>
          <w:szCs w:val="22"/>
        </w:rPr>
      </w:pPr>
    </w:p>
    <w:p w14:paraId="7366FDBF" w14:textId="67E81DAB" w:rsidR="004414EB" w:rsidRDefault="004414EB" w:rsidP="001234E3">
      <w:pPr>
        <w:jc w:val="both"/>
        <w:rPr>
          <w:rFonts w:ascii="Calibri Light" w:hAnsi="Calibri Light" w:cs="Calibri Light"/>
          <w:sz w:val="22"/>
          <w:szCs w:val="22"/>
        </w:rPr>
      </w:pPr>
      <w:r w:rsidRPr="004414EB">
        <w:rPr>
          <w:rFonts w:ascii="Calibri Light" w:hAnsi="Calibri Light" w:cs="Calibri Light"/>
          <w:sz w:val="22"/>
          <w:szCs w:val="22"/>
        </w:rPr>
        <w:t>El Banco del Instituto Ecuatoriano de Seguridad Social - BIESS, queda autorizado por el</w:t>
      </w:r>
      <w:r w:rsidR="00EC2FCB">
        <w:rPr>
          <w:rFonts w:ascii="Calibri Light" w:hAnsi="Calibri Light" w:cs="Calibri Light"/>
          <w:sz w:val="22"/>
          <w:szCs w:val="22"/>
        </w:rPr>
        <w:t>/la</w:t>
      </w:r>
      <w:r w:rsidRPr="004414EB">
        <w:rPr>
          <w:rFonts w:ascii="Calibri Light" w:hAnsi="Calibri Light" w:cs="Calibri Light"/>
          <w:sz w:val="22"/>
          <w:szCs w:val="22"/>
        </w:rPr>
        <w:t xml:space="preserve"> contratista para que haga efectiva las multas impuestas, y el cobro de los valores que por este contrato le corresponde recibir, sin requ</w:t>
      </w:r>
      <w:r w:rsidR="00585A14">
        <w:rPr>
          <w:rFonts w:ascii="Calibri Light" w:hAnsi="Calibri Light" w:cs="Calibri Light"/>
          <w:sz w:val="22"/>
          <w:szCs w:val="22"/>
        </w:rPr>
        <w:t xml:space="preserve">isito o trámite previo alguno. </w:t>
      </w:r>
    </w:p>
    <w:p w14:paraId="29B3B69D" w14:textId="77777777" w:rsidR="00585A14" w:rsidRPr="00585A14" w:rsidRDefault="00585A14" w:rsidP="001234E3">
      <w:pPr>
        <w:jc w:val="both"/>
        <w:rPr>
          <w:rFonts w:ascii="Calibri Light" w:hAnsi="Calibri Light" w:cs="Calibri Light"/>
          <w:sz w:val="22"/>
          <w:szCs w:val="22"/>
        </w:rPr>
      </w:pPr>
    </w:p>
    <w:p w14:paraId="0F0334B6" w14:textId="32F1A137" w:rsidR="004414EB" w:rsidRPr="00E43521" w:rsidRDefault="004414EB" w:rsidP="004414EB">
      <w:pPr>
        <w:jc w:val="both"/>
        <w:rPr>
          <w:rFonts w:ascii="Calibri Light" w:hAnsi="Calibri Light" w:cs="Calibri Light"/>
          <w:sz w:val="22"/>
          <w:szCs w:val="22"/>
        </w:rPr>
      </w:pPr>
      <w:r>
        <w:rPr>
          <w:rFonts w:ascii="Calibri Light" w:hAnsi="Calibri Light" w:cs="Calibri Light"/>
          <w:sz w:val="22"/>
          <w:szCs w:val="22"/>
          <w:lang w:val="es-ES"/>
        </w:rPr>
        <w:t>La presente contratación contempla la aplicación de penalidad, mismas que s</w:t>
      </w:r>
      <w:r w:rsidRPr="001809E6">
        <w:rPr>
          <w:rFonts w:ascii="Calibri Light" w:hAnsi="Calibri Light" w:cs="Calibri Light"/>
          <w:sz w:val="22"/>
          <w:szCs w:val="22"/>
          <w:lang w:val="es-ES"/>
        </w:rPr>
        <w:t>e</w:t>
      </w:r>
      <w:r w:rsidR="00A73C1D">
        <w:rPr>
          <w:rFonts w:ascii="Calibri Light" w:hAnsi="Calibri Light" w:cs="Calibri Light"/>
          <w:sz w:val="22"/>
          <w:szCs w:val="22"/>
          <w:lang w:val="es-ES"/>
        </w:rPr>
        <w:t xml:space="preserve"> establecen en </w:t>
      </w:r>
      <w:r w:rsidRPr="001809E6">
        <w:rPr>
          <w:rFonts w:ascii="Calibri Light" w:hAnsi="Calibri Light" w:cs="Calibri Light"/>
          <w:sz w:val="22"/>
          <w:szCs w:val="22"/>
          <w:lang w:val="es-ES"/>
        </w:rPr>
        <w:t>el</w:t>
      </w:r>
      <w:r w:rsidR="00A73C1D">
        <w:rPr>
          <w:rFonts w:ascii="Calibri Light" w:hAnsi="Calibri Light" w:cs="Calibri Light"/>
          <w:sz w:val="22"/>
          <w:szCs w:val="22"/>
          <w:lang w:val="es-ES"/>
        </w:rPr>
        <w:t xml:space="preserve"> numeral 4.1.4 Acuerdo de Niveles de Servicio</w:t>
      </w:r>
      <w:r w:rsidRPr="001809E6">
        <w:rPr>
          <w:rFonts w:ascii="Calibri Light" w:hAnsi="Calibri Light" w:cs="Calibri Light"/>
          <w:sz w:val="22"/>
          <w:szCs w:val="22"/>
          <w:lang w:val="es-ES"/>
        </w:rPr>
        <w:t xml:space="preserve"> (SLA)</w:t>
      </w:r>
      <w:r w:rsidR="00A73C1D">
        <w:rPr>
          <w:rFonts w:ascii="Calibri Light" w:hAnsi="Calibri Light" w:cs="Calibri Light"/>
          <w:sz w:val="22"/>
          <w:szCs w:val="22"/>
          <w:lang w:val="es-ES"/>
        </w:rPr>
        <w:t>, del presente Requerimiento de Contratación</w:t>
      </w:r>
      <w:r>
        <w:rPr>
          <w:rFonts w:ascii="Calibri Light" w:hAnsi="Calibri Light" w:cs="Calibri Light"/>
          <w:sz w:val="22"/>
          <w:szCs w:val="22"/>
          <w:lang w:val="es-ES"/>
        </w:rPr>
        <w:t>.</w:t>
      </w:r>
    </w:p>
    <w:p w14:paraId="2ABB4A58" w14:textId="77777777" w:rsidR="002F5A1F" w:rsidRPr="00A75E06" w:rsidRDefault="002F5A1F" w:rsidP="001234E3">
      <w:pPr>
        <w:jc w:val="both"/>
        <w:rPr>
          <w:rFonts w:ascii="Calibri Light" w:hAnsi="Calibri Light" w:cs="Calibri Light"/>
          <w:sz w:val="22"/>
          <w:szCs w:val="22"/>
          <w:lang w:val="es-ES"/>
        </w:rPr>
      </w:pPr>
    </w:p>
    <w:p w14:paraId="26D9D5BF" w14:textId="77777777" w:rsidR="000D054B" w:rsidRDefault="000D054B" w:rsidP="001234E3">
      <w:pPr>
        <w:jc w:val="both"/>
        <w:rPr>
          <w:rFonts w:ascii="Calibri Light" w:hAnsi="Calibri Light" w:cs="Calibri Light"/>
          <w:sz w:val="22"/>
          <w:szCs w:val="22"/>
          <w:lang w:val="es-ES"/>
        </w:rPr>
      </w:pPr>
    </w:p>
    <w:p w14:paraId="0DE9BAFC" w14:textId="77777777" w:rsidR="00A52AB0" w:rsidRPr="006A6792" w:rsidRDefault="00641A53" w:rsidP="009F4B29">
      <w:pPr>
        <w:pStyle w:val="Ttulo1"/>
        <w:rPr>
          <w:rFonts w:ascii="Calibri Light" w:hAnsi="Calibri Light" w:cs="Calibri Light"/>
          <w:sz w:val="24"/>
        </w:rPr>
      </w:pPr>
      <w:bookmarkStart w:id="177" w:name="_Toc111100553"/>
      <w:r w:rsidRPr="006A6792">
        <w:rPr>
          <w:rFonts w:ascii="Calibri Light" w:hAnsi="Calibri Light" w:cs="Calibri Light"/>
          <w:sz w:val="24"/>
        </w:rPr>
        <w:t xml:space="preserve">PARÁMETROS DE </w:t>
      </w:r>
      <w:r w:rsidR="00640BF9" w:rsidRPr="006A6792">
        <w:rPr>
          <w:rFonts w:ascii="Calibri Light" w:hAnsi="Calibri Light" w:cs="Calibri Light"/>
          <w:sz w:val="24"/>
        </w:rPr>
        <w:t>CALIFICACIÓN/</w:t>
      </w:r>
      <w:r w:rsidR="00A52AB0" w:rsidRPr="006A6792">
        <w:rPr>
          <w:rFonts w:ascii="Calibri Light" w:hAnsi="Calibri Light" w:cs="Calibri Light"/>
          <w:sz w:val="24"/>
        </w:rPr>
        <w:t>EVALUACIÓN</w:t>
      </w:r>
      <w:bookmarkEnd w:id="177"/>
    </w:p>
    <w:p w14:paraId="5AB70AAB" w14:textId="77777777" w:rsidR="00631398" w:rsidRPr="00A75E06" w:rsidRDefault="00631398" w:rsidP="00631398">
      <w:pPr>
        <w:rPr>
          <w:rFonts w:ascii="Calibri Light" w:hAnsi="Calibri Light" w:cs="Calibri Light"/>
        </w:rPr>
      </w:pPr>
    </w:p>
    <w:p w14:paraId="3B213A02" w14:textId="77777777" w:rsidR="002F5A1F" w:rsidRPr="00A75E06" w:rsidRDefault="002F5A1F" w:rsidP="00631398">
      <w:pPr>
        <w:rPr>
          <w:rFonts w:ascii="Calibri Light" w:hAnsi="Calibri Light" w:cs="Calibri Light"/>
        </w:rPr>
      </w:pPr>
    </w:p>
    <w:p w14:paraId="04BB2A2F" w14:textId="77777777" w:rsidR="002F5A1F" w:rsidRPr="006A6792" w:rsidRDefault="002F5A1F" w:rsidP="002F5A1F">
      <w:pPr>
        <w:jc w:val="both"/>
        <w:rPr>
          <w:rFonts w:ascii="Calibri Light" w:hAnsi="Calibri Light" w:cs="Calibri Light"/>
          <w:sz w:val="22"/>
          <w:szCs w:val="22"/>
        </w:rPr>
      </w:pPr>
      <w:r w:rsidRPr="006A6792">
        <w:rPr>
          <w:rFonts w:ascii="Calibri Light" w:hAnsi="Calibri Light" w:cs="Calibri Light"/>
          <w:sz w:val="22"/>
          <w:szCs w:val="22"/>
        </w:rPr>
        <w:t>Para realizar la evaluación de la capacidad del servicio solicitado, la instalación y/o soporte e historial de desempeño, capacidad logística, instalaciones y recursos humanos, según sea el caso; los oferentes deberán acreditar documentadamente el cumplimiento de los siguientes requisitos:</w:t>
      </w:r>
    </w:p>
    <w:p w14:paraId="1B4DFD2E" w14:textId="77777777" w:rsidR="002F5A1F" w:rsidRPr="006A6792" w:rsidRDefault="002F5A1F" w:rsidP="002F5A1F">
      <w:pPr>
        <w:rPr>
          <w:rFonts w:ascii="Calibri Light" w:hAnsi="Calibri Light" w:cs="Calibri Light"/>
        </w:rPr>
      </w:pPr>
    </w:p>
    <w:p w14:paraId="19F698B8" w14:textId="0843FF18" w:rsidR="002B0CBE" w:rsidRDefault="002F5A1F" w:rsidP="002F5A1F">
      <w:pPr>
        <w:pStyle w:val="textbody0"/>
        <w:spacing w:before="0" w:beforeAutospacing="0" w:after="0" w:afterAutospacing="0" w:line="276" w:lineRule="auto"/>
        <w:jc w:val="both"/>
        <w:rPr>
          <w:rFonts w:ascii="Calibri Light" w:eastAsia="Calibri" w:hAnsi="Calibri Light" w:cs="Calibri Light"/>
          <w:sz w:val="22"/>
          <w:lang w:eastAsia="en-US"/>
        </w:rPr>
      </w:pPr>
      <w:r w:rsidRPr="006A6792">
        <w:rPr>
          <w:rFonts w:ascii="Calibri Light" w:hAnsi="Calibri Light" w:cs="Calibri Light"/>
          <w:b/>
          <w:bCs/>
          <w:color w:val="000000"/>
          <w:spacing w:val="-3"/>
          <w:sz w:val="22"/>
          <w:lang w:val="es-ES"/>
        </w:rPr>
        <w:t>Integridad de las ofertas</w:t>
      </w:r>
      <w:r w:rsidRPr="006A6792">
        <w:rPr>
          <w:rFonts w:ascii="Calibri Light" w:hAnsi="Calibri Light" w:cs="Calibri Light"/>
          <w:b/>
          <w:color w:val="000000"/>
          <w:spacing w:val="-3"/>
          <w:sz w:val="22"/>
          <w:lang w:val="es-ES"/>
        </w:rPr>
        <w:t>:</w:t>
      </w:r>
      <w:r w:rsidRPr="006A6792">
        <w:rPr>
          <w:rFonts w:ascii="Calibri Light" w:hAnsi="Calibri Light" w:cs="Calibri Light"/>
          <w:color w:val="000000"/>
          <w:spacing w:val="-3"/>
          <w:sz w:val="22"/>
          <w:lang w:val="es-ES"/>
        </w:rPr>
        <w:t xml:space="preserve"> </w:t>
      </w:r>
      <w:r w:rsidRPr="006A6792">
        <w:rPr>
          <w:rFonts w:ascii="Calibri Light" w:eastAsia="Calibri" w:hAnsi="Calibri Light" w:cs="Calibri Light"/>
          <w:sz w:val="22"/>
          <w:lang w:eastAsia="en-US"/>
        </w:rPr>
        <w:t xml:space="preserve">La integridad de la oferta consiste en la verificación de la presentación de los formularios previstos </w:t>
      </w:r>
      <w:r w:rsidR="002B0CBE">
        <w:rPr>
          <w:rFonts w:ascii="Calibri Light" w:eastAsia="Calibri" w:hAnsi="Calibri Light" w:cs="Calibri Light"/>
          <w:sz w:val="22"/>
          <w:lang w:eastAsia="en-US"/>
        </w:rPr>
        <w:t>a continuación:</w:t>
      </w:r>
    </w:p>
    <w:p w14:paraId="244D7781" w14:textId="36315AE5" w:rsidR="002F5A1F" w:rsidRDefault="002F5A1F" w:rsidP="002F5A1F">
      <w:pPr>
        <w:pStyle w:val="textbody0"/>
        <w:spacing w:before="0" w:beforeAutospacing="0" w:after="0" w:afterAutospacing="0" w:line="276" w:lineRule="auto"/>
        <w:jc w:val="both"/>
        <w:rPr>
          <w:rFonts w:ascii="Calibri Light" w:eastAsia="Calibri" w:hAnsi="Calibri Light" w:cs="Calibri Light"/>
          <w:sz w:val="22"/>
          <w:lang w:eastAsia="en-US"/>
        </w:rPr>
      </w:pPr>
    </w:p>
    <w:p w14:paraId="4AEE4D3B" w14:textId="77777777" w:rsidR="002B0CBE" w:rsidRDefault="002B0CBE" w:rsidP="00110AD9">
      <w:pPr>
        <w:pStyle w:val="textbody0"/>
        <w:numPr>
          <w:ilvl w:val="0"/>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b/>
          <w:sz w:val="22"/>
          <w:lang w:eastAsia="en-US"/>
        </w:rPr>
        <w:t>Formulario Único de la Oferta:</w:t>
      </w:r>
    </w:p>
    <w:p w14:paraId="3315A135" w14:textId="77777777" w:rsidR="002B0CBE" w:rsidRDefault="002B0CBE"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sz w:val="22"/>
          <w:lang w:eastAsia="en-US"/>
        </w:rPr>
        <w:t>Presentación y compromiso;</w:t>
      </w:r>
    </w:p>
    <w:p w14:paraId="5FD640C0" w14:textId="77777777" w:rsidR="002B0CBE" w:rsidRDefault="002B0CBE"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sz w:val="22"/>
          <w:lang w:eastAsia="en-US"/>
        </w:rPr>
        <w:t>Datos generales del oferente;</w:t>
      </w:r>
    </w:p>
    <w:p w14:paraId="397EDF11" w14:textId="77777777" w:rsidR="002B0CBE" w:rsidRDefault="002B0CBE"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sz w:val="22"/>
          <w:lang w:eastAsia="en-US"/>
        </w:rPr>
        <w:t>Nómina de socio(s), accionista(s) o partícipe(s) mayoritarios de personas jurídicas, y disposiciones específicas para personas naturales, oferentes;</w:t>
      </w:r>
    </w:p>
    <w:p w14:paraId="5340566F" w14:textId="77777777" w:rsidR="002B0CBE" w:rsidRDefault="002B0CBE"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sz w:val="22"/>
          <w:lang w:eastAsia="en-US"/>
        </w:rPr>
        <w:t>Situación financiera del oferente;</w:t>
      </w:r>
    </w:p>
    <w:p w14:paraId="571857BA" w14:textId="1DFEF07A" w:rsidR="008E485D" w:rsidRPr="004414EB" w:rsidRDefault="008E485D"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sidRPr="004414EB">
        <w:rPr>
          <w:rFonts w:ascii="Calibri Light" w:eastAsia="Calibri" w:hAnsi="Calibri Light" w:cs="Calibri Light"/>
          <w:sz w:val="22"/>
          <w:lang w:eastAsia="en-US"/>
        </w:rPr>
        <w:t>Tabla de cantidades y precios;</w:t>
      </w:r>
    </w:p>
    <w:p w14:paraId="6640B032" w14:textId="4D9B3A4C" w:rsidR="002B0CBE" w:rsidRDefault="002B0CBE"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sz w:val="22"/>
          <w:lang w:eastAsia="en-US"/>
        </w:rPr>
        <w:t>Componente de los servicios ofertados;</w:t>
      </w:r>
    </w:p>
    <w:p w14:paraId="5AB46021" w14:textId="77777777" w:rsidR="002B0CBE" w:rsidRDefault="002B0CBE"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sz w:val="22"/>
          <w:lang w:eastAsia="en-US"/>
        </w:rPr>
        <w:lastRenderedPageBreak/>
        <w:t>Experiencia del oferente;</w:t>
      </w:r>
    </w:p>
    <w:p w14:paraId="54D8B664" w14:textId="77777777" w:rsidR="002B0CBE" w:rsidRDefault="002B0CBE"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sz w:val="22"/>
          <w:lang w:eastAsia="en-US"/>
        </w:rPr>
        <w:t>Personal técnico mínimo requerido;</w:t>
      </w:r>
    </w:p>
    <w:p w14:paraId="7EC34CE8" w14:textId="77777777" w:rsidR="002B0CBE" w:rsidRPr="002B0CBE" w:rsidRDefault="002B0CBE" w:rsidP="00110AD9">
      <w:pPr>
        <w:pStyle w:val="textbody0"/>
        <w:numPr>
          <w:ilvl w:val="1"/>
          <w:numId w:val="22"/>
        </w:numPr>
        <w:spacing w:before="0" w:beforeAutospacing="0" w:after="0" w:afterAutospacing="0" w:line="276" w:lineRule="auto"/>
        <w:jc w:val="both"/>
        <w:rPr>
          <w:rFonts w:ascii="Calibri Light" w:eastAsia="Calibri" w:hAnsi="Calibri Light" w:cs="Calibri Light"/>
          <w:sz w:val="22"/>
          <w:lang w:eastAsia="en-US"/>
        </w:rPr>
      </w:pPr>
      <w:r>
        <w:rPr>
          <w:rFonts w:ascii="Calibri Light" w:eastAsia="Calibri" w:hAnsi="Calibri Light" w:cs="Calibri Light"/>
          <w:sz w:val="22"/>
          <w:lang w:eastAsia="en-US"/>
        </w:rPr>
        <w:t>Otros parámetros de calificación propuestos por la entidad contratante.</w:t>
      </w:r>
    </w:p>
    <w:p w14:paraId="256A6355" w14:textId="77777777" w:rsidR="002F5A1F" w:rsidRPr="006A6792" w:rsidRDefault="002F5A1F" w:rsidP="002F5A1F">
      <w:pPr>
        <w:pStyle w:val="Textbody"/>
        <w:tabs>
          <w:tab w:val="left" w:pos="426"/>
          <w:tab w:val="left" w:pos="621"/>
        </w:tabs>
        <w:spacing w:after="0" w:line="276" w:lineRule="auto"/>
        <w:jc w:val="both"/>
        <w:rPr>
          <w:rFonts w:ascii="Calibri Light" w:eastAsia="Calibri" w:hAnsi="Calibri Light" w:cs="Calibri Light"/>
          <w:sz w:val="22"/>
          <w:szCs w:val="24"/>
          <w:lang w:eastAsia="en-US"/>
        </w:rPr>
      </w:pPr>
    </w:p>
    <w:p w14:paraId="6F84AB56" w14:textId="661F374F" w:rsidR="00970946" w:rsidRDefault="00970946" w:rsidP="00970946">
      <w:pPr>
        <w:jc w:val="both"/>
        <w:rPr>
          <w:rFonts w:ascii="Calibri Light" w:hAnsi="Calibri Light" w:cs="Calibri Light"/>
          <w:sz w:val="22"/>
          <w:szCs w:val="24"/>
        </w:rPr>
      </w:pPr>
      <w:r w:rsidRPr="003F785F">
        <w:rPr>
          <w:rFonts w:ascii="Calibri Light" w:hAnsi="Calibri Light" w:cs="Calibri Light"/>
          <w:sz w:val="22"/>
          <w:szCs w:val="24"/>
        </w:rPr>
        <w:t xml:space="preserve">En caso de </w:t>
      </w:r>
      <w:r w:rsidR="00556FD2">
        <w:rPr>
          <w:rFonts w:ascii="Calibri Light" w:hAnsi="Calibri Light" w:cs="Calibri Light"/>
          <w:sz w:val="22"/>
          <w:szCs w:val="24"/>
        </w:rPr>
        <w:t xml:space="preserve">la </w:t>
      </w:r>
      <w:r w:rsidRPr="003F785F">
        <w:rPr>
          <w:rFonts w:ascii="Calibri Light" w:hAnsi="Calibri Light" w:cs="Calibri Light"/>
          <w:sz w:val="22"/>
          <w:szCs w:val="24"/>
        </w:rPr>
        <w:t>no presentación de estos documentos</w:t>
      </w:r>
      <w:r w:rsidR="00556FD2">
        <w:rPr>
          <w:rFonts w:ascii="Calibri Light" w:hAnsi="Calibri Light" w:cs="Calibri Light"/>
          <w:sz w:val="22"/>
          <w:szCs w:val="24"/>
        </w:rPr>
        <w:t>,</w:t>
      </w:r>
      <w:r w:rsidRPr="003F785F">
        <w:rPr>
          <w:rFonts w:ascii="Calibri Light" w:hAnsi="Calibri Light" w:cs="Calibri Light"/>
          <w:sz w:val="22"/>
          <w:szCs w:val="24"/>
        </w:rPr>
        <w:t xml:space="preserve"> luego del requerimiento de convalidación la</w:t>
      </w:r>
      <w:r w:rsidRPr="003F785F">
        <w:rPr>
          <w:rFonts w:ascii="Calibri Light" w:hAnsi="Calibri Light" w:cs="Calibri Light"/>
          <w:sz w:val="22"/>
          <w:szCs w:val="24"/>
        </w:rPr>
        <w:br/>
        <w:t>oferta será rechazada.</w:t>
      </w:r>
    </w:p>
    <w:p w14:paraId="0876BC48" w14:textId="77777777" w:rsidR="003F785F" w:rsidRPr="003F785F" w:rsidRDefault="003F785F" w:rsidP="00970946">
      <w:pPr>
        <w:jc w:val="both"/>
        <w:rPr>
          <w:rFonts w:ascii="Calibri Light" w:hAnsi="Calibri Light" w:cs="Calibri Light"/>
          <w:sz w:val="22"/>
          <w:szCs w:val="24"/>
        </w:rPr>
      </w:pPr>
    </w:p>
    <w:p w14:paraId="4FADF45B" w14:textId="77777777" w:rsidR="00970946" w:rsidRPr="00FF1BF0" w:rsidRDefault="00970946" w:rsidP="00970946"/>
    <w:p w14:paraId="5F843979" w14:textId="77777777" w:rsidR="00957634" w:rsidRPr="006A6792" w:rsidRDefault="00957634" w:rsidP="003F785F">
      <w:pPr>
        <w:pStyle w:val="Ttulo2"/>
        <w:ind w:left="426" w:hanging="426"/>
        <w:rPr>
          <w:rFonts w:ascii="Calibri Light" w:hAnsi="Calibri Light" w:cs="Calibri Light"/>
        </w:rPr>
      </w:pPr>
      <w:bookmarkStart w:id="178" w:name="_Toc111100554"/>
      <w:r w:rsidRPr="006A6792">
        <w:rPr>
          <w:rFonts w:ascii="Calibri Light" w:hAnsi="Calibri Light" w:cs="Calibri Light"/>
        </w:rPr>
        <w:t>REQUISITOS MÍNIMOS</w:t>
      </w:r>
      <w:r w:rsidR="00641A53" w:rsidRPr="006A6792">
        <w:rPr>
          <w:rFonts w:ascii="Calibri Light" w:hAnsi="Calibri Light" w:cs="Calibri Light"/>
        </w:rPr>
        <w:t xml:space="preserve"> (Metodología Cumple / No Cumple)</w:t>
      </w:r>
      <w:bookmarkEnd w:id="178"/>
    </w:p>
    <w:p w14:paraId="6E9DBECE" w14:textId="77777777" w:rsidR="00E04902" w:rsidRPr="006A6792" w:rsidRDefault="00E04902" w:rsidP="00E04902">
      <w:pPr>
        <w:rPr>
          <w:rFonts w:ascii="Calibri Light" w:hAnsi="Calibri Light" w:cs="Calibri Light"/>
          <w:sz w:val="22"/>
          <w:szCs w:val="22"/>
        </w:rPr>
      </w:pPr>
    </w:p>
    <w:p w14:paraId="34ADDB99" w14:textId="77777777" w:rsidR="00E04902" w:rsidRPr="006A6792" w:rsidRDefault="00E04902" w:rsidP="007A4B90">
      <w:pPr>
        <w:pStyle w:val="Ttulo3"/>
        <w:ind w:left="993"/>
        <w:rPr>
          <w:rFonts w:ascii="Calibri Light" w:hAnsi="Calibri Light" w:cs="Calibri Light"/>
        </w:rPr>
      </w:pPr>
      <w:bookmarkStart w:id="179" w:name="_Toc428526703"/>
      <w:bookmarkStart w:id="180" w:name="_Toc111100555"/>
      <w:r w:rsidRPr="006A6792">
        <w:rPr>
          <w:rFonts w:ascii="Calibri Light" w:hAnsi="Calibri Light" w:cs="Calibri Light"/>
        </w:rPr>
        <w:t>Equipo Mínimo</w:t>
      </w:r>
      <w:bookmarkEnd w:id="179"/>
      <w:r w:rsidRPr="006A6792">
        <w:rPr>
          <w:rFonts w:ascii="Calibri Light" w:hAnsi="Calibri Light" w:cs="Calibri Light"/>
        </w:rPr>
        <w:t>.</w:t>
      </w:r>
      <w:r w:rsidR="00E90AAE" w:rsidRPr="00A75E06">
        <w:rPr>
          <w:rFonts w:ascii="Calibri Light" w:hAnsi="Calibri Light" w:cs="Calibri Light"/>
        </w:rPr>
        <w:t xml:space="preserve"> </w:t>
      </w:r>
      <w:r w:rsidRPr="006A6792">
        <w:rPr>
          <w:rFonts w:ascii="Calibri Light" w:hAnsi="Calibri Light" w:cs="Calibri Light"/>
        </w:rPr>
        <w:t>-</w:t>
      </w:r>
      <w:bookmarkEnd w:id="180"/>
      <w:r w:rsidRPr="006A6792">
        <w:rPr>
          <w:rFonts w:ascii="Calibri Light" w:hAnsi="Calibri Light" w:cs="Calibri Light"/>
        </w:rPr>
        <w:t xml:space="preserve"> </w:t>
      </w:r>
    </w:p>
    <w:p w14:paraId="0CCE52AE" w14:textId="77777777" w:rsidR="00E90AAE" w:rsidRPr="00A75E06" w:rsidRDefault="00E90AAE" w:rsidP="00BF4AB8">
      <w:pPr>
        <w:jc w:val="both"/>
        <w:rPr>
          <w:rFonts w:ascii="Calibri Light" w:hAnsi="Calibri Light" w:cs="Calibri Light"/>
          <w:sz w:val="22"/>
          <w:szCs w:val="22"/>
        </w:rPr>
      </w:pPr>
    </w:p>
    <w:p w14:paraId="6246855F" w14:textId="77777777" w:rsidR="00AF0173" w:rsidRPr="006A6792" w:rsidRDefault="006A6792" w:rsidP="00AF0173">
      <w:pPr>
        <w:jc w:val="both"/>
        <w:rPr>
          <w:rFonts w:ascii="Calibri Light" w:hAnsi="Calibri Light" w:cs="Calibri Light"/>
          <w:sz w:val="22"/>
          <w:szCs w:val="22"/>
        </w:rPr>
      </w:pPr>
      <w:r>
        <w:rPr>
          <w:rFonts w:ascii="Calibri Light" w:hAnsi="Calibri Light" w:cs="Calibri Light"/>
          <w:sz w:val="22"/>
          <w:szCs w:val="22"/>
        </w:rPr>
        <w:t>No requerido</w:t>
      </w:r>
    </w:p>
    <w:p w14:paraId="46777523" w14:textId="785A233F" w:rsidR="00E04902" w:rsidRDefault="00E04902" w:rsidP="00E04902">
      <w:pPr>
        <w:rPr>
          <w:rFonts w:ascii="Calibri Light" w:hAnsi="Calibri Light" w:cs="Calibri Light"/>
          <w:sz w:val="22"/>
          <w:szCs w:val="22"/>
        </w:rPr>
      </w:pPr>
      <w:r w:rsidRPr="006A6792">
        <w:rPr>
          <w:rFonts w:ascii="Calibri Light" w:hAnsi="Calibri Light" w:cs="Calibri Light"/>
          <w:sz w:val="22"/>
          <w:szCs w:val="22"/>
        </w:rPr>
        <w:tab/>
      </w:r>
    </w:p>
    <w:p w14:paraId="31FDCD4E" w14:textId="77777777" w:rsidR="007A4B90" w:rsidRPr="006A6792" w:rsidRDefault="007A4B90" w:rsidP="00E04902">
      <w:pPr>
        <w:rPr>
          <w:rFonts w:ascii="Calibri Light" w:hAnsi="Calibri Light" w:cs="Calibri Light"/>
          <w:sz w:val="22"/>
          <w:szCs w:val="22"/>
        </w:rPr>
      </w:pPr>
    </w:p>
    <w:p w14:paraId="6FD5A192" w14:textId="77777777" w:rsidR="00E04902" w:rsidRPr="006A6792" w:rsidRDefault="00E04902" w:rsidP="007A4B90">
      <w:pPr>
        <w:pStyle w:val="Ttulo3"/>
        <w:ind w:left="993"/>
        <w:rPr>
          <w:rFonts w:ascii="Calibri Light" w:hAnsi="Calibri Light" w:cs="Calibri Light"/>
        </w:rPr>
      </w:pPr>
      <w:bookmarkStart w:id="181" w:name="_Toc428526701"/>
      <w:bookmarkStart w:id="182" w:name="_Toc111100556"/>
      <w:r w:rsidRPr="006A6792">
        <w:rPr>
          <w:rFonts w:ascii="Calibri Light" w:hAnsi="Calibri Light" w:cs="Calibri Light"/>
        </w:rPr>
        <w:t xml:space="preserve">Personal Técnico </w:t>
      </w:r>
      <w:bookmarkEnd w:id="181"/>
      <w:r w:rsidR="000D054B" w:rsidRPr="006A6792">
        <w:rPr>
          <w:rFonts w:ascii="Calibri Light" w:hAnsi="Calibri Light" w:cs="Calibri Light"/>
        </w:rPr>
        <w:t>Mínimo. -</w:t>
      </w:r>
      <w:bookmarkEnd w:id="182"/>
    </w:p>
    <w:p w14:paraId="71A4406B" w14:textId="77777777" w:rsidR="00E04902" w:rsidRPr="006A6792" w:rsidRDefault="00E04902" w:rsidP="00E04902">
      <w:pPr>
        <w:ind w:left="852"/>
        <w:jc w:val="both"/>
        <w:rPr>
          <w:rFonts w:ascii="Calibri Light" w:hAnsi="Calibri Light" w:cs="Calibri Light"/>
          <w:i/>
          <w:color w:val="548DD4" w:themeColor="text2" w:themeTint="99"/>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02"/>
        <w:gridCol w:w="1006"/>
        <w:gridCol w:w="1224"/>
        <w:gridCol w:w="4638"/>
      </w:tblGrid>
      <w:tr w:rsidR="005D007B" w:rsidRPr="00A75E06" w14:paraId="246CF91B" w14:textId="77777777" w:rsidTr="007A4B90">
        <w:trPr>
          <w:trHeight w:val="727"/>
        </w:trPr>
        <w:tc>
          <w:tcPr>
            <w:tcW w:w="563" w:type="dxa"/>
            <w:shd w:val="clear" w:color="auto" w:fill="auto"/>
            <w:vAlign w:val="center"/>
          </w:tcPr>
          <w:p w14:paraId="454835BE" w14:textId="77777777" w:rsidR="00572225" w:rsidRPr="006A6792" w:rsidRDefault="00572225" w:rsidP="006A6792">
            <w:pPr>
              <w:pStyle w:val="Continuarlista2"/>
              <w:ind w:left="0"/>
              <w:jc w:val="center"/>
              <w:rPr>
                <w:rFonts w:ascii="Calibri Light" w:eastAsia="Calibri" w:hAnsi="Calibri Light" w:cs="Calibri Light"/>
                <w:b/>
                <w:lang w:eastAsia="en-US"/>
              </w:rPr>
            </w:pPr>
            <w:r w:rsidRPr="006A6792">
              <w:rPr>
                <w:rFonts w:ascii="Calibri Light" w:eastAsia="Calibri" w:hAnsi="Calibri Light" w:cs="Calibri Light"/>
                <w:b/>
                <w:lang w:eastAsia="en-US"/>
              </w:rPr>
              <w:t>No.</w:t>
            </w:r>
          </w:p>
        </w:tc>
        <w:tc>
          <w:tcPr>
            <w:tcW w:w="1294" w:type="dxa"/>
            <w:shd w:val="clear" w:color="auto" w:fill="auto"/>
            <w:vAlign w:val="center"/>
          </w:tcPr>
          <w:p w14:paraId="7E429103" w14:textId="77777777" w:rsidR="00572225" w:rsidRPr="006A6792" w:rsidRDefault="00572225" w:rsidP="006A6792">
            <w:pPr>
              <w:pStyle w:val="Continuarlista2"/>
              <w:ind w:left="0"/>
              <w:jc w:val="center"/>
              <w:rPr>
                <w:rFonts w:ascii="Calibri Light" w:eastAsia="Calibri" w:hAnsi="Calibri Light" w:cs="Calibri Light"/>
                <w:b/>
                <w:lang w:eastAsia="en-US"/>
              </w:rPr>
            </w:pPr>
            <w:r w:rsidRPr="006A6792">
              <w:rPr>
                <w:rFonts w:ascii="Calibri Light" w:eastAsia="Calibri" w:hAnsi="Calibri Light" w:cs="Calibri Light"/>
                <w:b/>
                <w:lang w:eastAsia="en-US"/>
              </w:rPr>
              <w:t>Función</w:t>
            </w:r>
          </w:p>
        </w:tc>
        <w:tc>
          <w:tcPr>
            <w:tcW w:w="1006" w:type="dxa"/>
            <w:shd w:val="clear" w:color="auto" w:fill="auto"/>
            <w:vAlign w:val="center"/>
          </w:tcPr>
          <w:p w14:paraId="5AC21BDF" w14:textId="77777777" w:rsidR="00572225" w:rsidRPr="006A6792" w:rsidRDefault="00572225" w:rsidP="002032C5">
            <w:pPr>
              <w:pStyle w:val="Continuarlista2"/>
              <w:ind w:left="0"/>
              <w:jc w:val="center"/>
              <w:rPr>
                <w:rFonts w:ascii="Calibri Light" w:eastAsia="Calibri" w:hAnsi="Calibri Light" w:cs="Calibri Light"/>
                <w:b/>
                <w:lang w:eastAsia="en-US"/>
              </w:rPr>
            </w:pPr>
            <w:r w:rsidRPr="006A6792">
              <w:rPr>
                <w:rFonts w:ascii="Calibri Light" w:eastAsia="Calibri" w:hAnsi="Calibri Light" w:cs="Calibri Light"/>
                <w:b/>
                <w:lang w:eastAsia="en-US"/>
              </w:rPr>
              <w:t>Cantidad</w:t>
            </w:r>
          </w:p>
        </w:tc>
        <w:tc>
          <w:tcPr>
            <w:tcW w:w="1248" w:type="dxa"/>
            <w:shd w:val="clear" w:color="auto" w:fill="auto"/>
            <w:vAlign w:val="center"/>
          </w:tcPr>
          <w:p w14:paraId="63B4168C" w14:textId="77777777" w:rsidR="00572225" w:rsidRPr="006A6792" w:rsidRDefault="00572225" w:rsidP="006A6792">
            <w:pPr>
              <w:pStyle w:val="Continuarlista2"/>
              <w:ind w:left="0"/>
              <w:jc w:val="center"/>
              <w:rPr>
                <w:rFonts w:ascii="Calibri Light" w:eastAsia="Calibri" w:hAnsi="Calibri Light" w:cs="Calibri Light"/>
                <w:b/>
                <w:lang w:eastAsia="en-US"/>
              </w:rPr>
            </w:pPr>
            <w:r w:rsidRPr="006A6792">
              <w:rPr>
                <w:rFonts w:ascii="Calibri Light" w:eastAsia="Calibri" w:hAnsi="Calibri Light" w:cs="Calibri Light"/>
                <w:b/>
                <w:lang w:eastAsia="en-US"/>
              </w:rPr>
              <w:t>Nivel estudio</w:t>
            </w:r>
          </w:p>
        </w:tc>
        <w:tc>
          <w:tcPr>
            <w:tcW w:w="4820" w:type="dxa"/>
            <w:shd w:val="clear" w:color="auto" w:fill="auto"/>
            <w:vAlign w:val="center"/>
          </w:tcPr>
          <w:p w14:paraId="0ED1DF37" w14:textId="77777777" w:rsidR="00572225" w:rsidRPr="006A6792" w:rsidRDefault="00572225" w:rsidP="006A6792">
            <w:pPr>
              <w:pStyle w:val="Continuarlista2"/>
              <w:ind w:left="0"/>
              <w:jc w:val="center"/>
              <w:rPr>
                <w:rFonts w:ascii="Calibri Light" w:eastAsia="Calibri" w:hAnsi="Calibri Light" w:cs="Calibri Light"/>
                <w:b/>
                <w:lang w:eastAsia="en-US"/>
              </w:rPr>
            </w:pPr>
            <w:r w:rsidRPr="006A6792">
              <w:rPr>
                <w:rFonts w:ascii="Calibri Light" w:eastAsia="Calibri" w:hAnsi="Calibri Light" w:cs="Calibri Light"/>
                <w:b/>
                <w:lang w:eastAsia="en-US"/>
              </w:rPr>
              <w:t>Titulación académica</w:t>
            </w:r>
          </w:p>
        </w:tc>
      </w:tr>
      <w:tr w:rsidR="005D007B" w:rsidRPr="00A75E06" w14:paraId="4CE8611E" w14:textId="77777777" w:rsidTr="007A4B90">
        <w:trPr>
          <w:trHeight w:val="1418"/>
        </w:trPr>
        <w:tc>
          <w:tcPr>
            <w:tcW w:w="563" w:type="dxa"/>
            <w:shd w:val="clear" w:color="auto" w:fill="auto"/>
            <w:vAlign w:val="center"/>
          </w:tcPr>
          <w:p w14:paraId="039D3629" w14:textId="77777777" w:rsidR="00572225" w:rsidRPr="006A6792" w:rsidRDefault="00572225" w:rsidP="006A6792">
            <w:pPr>
              <w:pStyle w:val="Continuarlista2"/>
              <w:ind w:left="0"/>
              <w:jc w:val="center"/>
              <w:rPr>
                <w:rFonts w:ascii="Calibri Light" w:eastAsia="Calibri" w:hAnsi="Calibri Light" w:cs="Calibri Light"/>
                <w:lang w:eastAsia="en-US"/>
              </w:rPr>
            </w:pPr>
            <w:r w:rsidRPr="006A6792">
              <w:rPr>
                <w:rFonts w:ascii="Calibri Light" w:eastAsia="Calibri" w:hAnsi="Calibri Light" w:cs="Calibri Light"/>
                <w:lang w:eastAsia="en-US"/>
              </w:rPr>
              <w:t>1</w:t>
            </w:r>
          </w:p>
        </w:tc>
        <w:tc>
          <w:tcPr>
            <w:tcW w:w="1294" w:type="dxa"/>
            <w:shd w:val="clear" w:color="auto" w:fill="auto"/>
            <w:vAlign w:val="center"/>
          </w:tcPr>
          <w:p w14:paraId="413382F5" w14:textId="7522937F" w:rsidR="00572225" w:rsidRPr="006A6792" w:rsidRDefault="005802CA" w:rsidP="006071D2">
            <w:pPr>
              <w:pStyle w:val="Continuarlista2"/>
              <w:ind w:left="0"/>
              <w:rPr>
                <w:rFonts w:ascii="Calibri Light" w:eastAsia="Calibri" w:hAnsi="Calibri Light" w:cs="Calibri Light"/>
                <w:lang w:eastAsia="en-US"/>
              </w:rPr>
            </w:pPr>
            <w:r w:rsidRPr="00292A09">
              <w:rPr>
                <w:rFonts w:ascii="Calibri Light" w:hAnsi="Calibri Light" w:cs="Calibri Light"/>
              </w:rPr>
              <w:t>Gerente Comercial o Corporativo</w:t>
            </w:r>
          </w:p>
        </w:tc>
        <w:tc>
          <w:tcPr>
            <w:tcW w:w="1006" w:type="dxa"/>
            <w:shd w:val="clear" w:color="auto" w:fill="auto"/>
            <w:vAlign w:val="center"/>
          </w:tcPr>
          <w:p w14:paraId="7033D674" w14:textId="77777777" w:rsidR="00572225" w:rsidRPr="006A6792" w:rsidRDefault="00572225" w:rsidP="006071D2">
            <w:pPr>
              <w:pStyle w:val="Continuarlista2"/>
              <w:ind w:left="0"/>
              <w:jc w:val="center"/>
              <w:rPr>
                <w:rFonts w:ascii="Calibri Light" w:eastAsia="Calibri" w:hAnsi="Calibri Light" w:cs="Calibri Light"/>
                <w:lang w:eastAsia="en-US"/>
              </w:rPr>
            </w:pPr>
            <w:r w:rsidRPr="006A6792">
              <w:rPr>
                <w:rFonts w:ascii="Calibri Light" w:eastAsia="Calibri" w:hAnsi="Calibri Light" w:cs="Calibri Light"/>
                <w:lang w:eastAsia="en-US"/>
              </w:rPr>
              <w:t>1</w:t>
            </w:r>
          </w:p>
        </w:tc>
        <w:tc>
          <w:tcPr>
            <w:tcW w:w="1248" w:type="dxa"/>
            <w:shd w:val="clear" w:color="auto" w:fill="auto"/>
            <w:vAlign w:val="center"/>
          </w:tcPr>
          <w:p w14:paraId="0FB71E19" w14:textId="77777777" w:rsidR="00572225" w:rsidRPr="006A6792" w:rsidRDefault="00572225" w:rsidP="006071D2">
            <w:pPr>
              <w:pStyle w:val="Continuarlista2"/>
              <w:ind w:left="0"/>
              <w:jc w:val="both"/>
              <w:rPr>
                <w:rFonts w:ascii="Calibri Light" w:eastAsia="Calibri" w:hAnsi="Calibri Light" w:cs="Calibri Light"/>
                <w:lang w:eastAsia="en-US"/>
              </w:rPr>
            </w:pPr>
            <w:r w:rsidRPr="006A6792">
              <w:rPr>
                <w:rFonts w:ascii="Calibri Light" w:eastAsia="Calibri" w:hAnsi="Calibri Light" w:cs="Calibri Light"/>
                <w:lang w:eastAsia="en-US"/>
              </w:rPr>
              <w:t>Tercer nivel con título</w:t>
            </w:r>
          </w:p>
        </w:tc>
        <w:tc>
          <w:tcPr>
            <w:tcW w:w="4820" w:type="dxa"/>
            <w:shd w:val="clear" w:color="auto" w:fill="auto"/>
            <w:vAlign w:val="center"/>
          </w:tcPr>
          <w:p w14:paraId="7F0A6597" w14:textId="77777777" w:rsidR="00572225" w:rsidRPr="006A6792" w:rsidRDefault="00572225" w:rsidP="00997481">
            <w:pPr>
              <w:pStyle w:val="Continuarlista2"/>
              <w:spacing w:after="0"/>
              <w:ind w:left="0"/>
              <w:jc w:val="both"/>
              <w:rPr>
                <w:rFonts w:ascii="Calibri Light" w:eastAsia="Calibri" w:hAnsi="Calibri Light" w:cs="Calibri Light"/>
                <w:lang w:eastAsia="en-US"/>
              </w:rPr>
            </w:pPr>
            <w:r w:rsidRPr="006A6792">
              <w:rPr>
                <w:rFonts w:ascii="Calibri Light" w:eastAsia="Calibri" w:hAnsi="Calibri Light" w:cs="Calibri Light"/>
                <w:lang w:eastAsia="en-US"/>
              </w:rPr>
              <w:t>Títu</w:t>
            </w:r>
            <w:r w:rsidR="00E73FDF">
              <w:rPr>
                <w:rFonts w:ascii="Calibri Light" w:eastAsia="Calibri" w:hAnsi="Calibri Light" w:cs="Calibri Light"/>
                <w:lang w:eastAsia="en-US"/>
              </w:rPr>
              <w:t>lo de tercer nivel, en sistemas o redes o computación o telecomunicaciones o informática o procesos o control o</w:t>
            </w:r>
            <w:r w:rsidRPr="006A6792">
              <w:rPr>
                <w:rFonts w:ascii="Calibri Light" w:eastAsia="Calibri" w:hAnsi="Calibri Light" w:cs="Calibri Light"/>
                <w:lang w:eastAsia="en-US"/>
              </w:rPr>
              <w:t xml:space="preserve"> administración de empresas</w:t>
            </w:r>
            <w:r w:rsidR="00E73FDF">
              <w:rPr>
                <w:rFonts w:ascii="Calibri Light" w:eastAsia="Calibri" w:hAnsi="Calibri Light" w:cs="Calibri Light"/>
                <w:lang w:eastAsia="en-US"/>
              </w:rPr>
              <w:t xml:space="preserve"> o</w:t>
            </w:r>
            <w:r w:rsidRPr="006A6792">
              <w:rPr>
                <w:rFonts w:ascii="Calibri Light" w:eastAsia="Calibri" w:hAnsi="Calibri Light" w:cs="Calibri Light"/>
                <w:lang w:eastAsia="en-US"/>
              </w:rPr>
              <w:t xml:space="preserve"> economía</w:t>
            </w:r>
            <w:r w:rsidR="00E73FDF">
              <w:rPr>
                <w:rFonts w:ascii="Calibri Light" w:eastAsia="Calibri" w:hAnsi="Calibri Light" w:cs="Calibri Light"/>
                <w:lang w:eastAsia="en-US"/>
              </w:rPr>
              <w:t xml:space="preserve"> o</w:t>
            </w:r>
            <w:r w:rsidRPr="006A6792">
              <w:rPr>
                <w:rFonts w:ascii="Calibri Light" w:eastAsia="Calibri" w:hAnsi="Calibri Light" w:cs="Calibri Light"/>
                <w:lang w:eastAsia="en-US"/>
              </w:rPr>
              <w:t xml:space="preserve"> finanzas</w:t>
            </w:r>
            <w:r w:rsidR="007A1330" w:rsidRPr="006A6792">
              <w:rPr>
                <w:rFonts w:ascii="Calibri Light" w:eastAsia="Calibri" w:hAnsi="Calibri Light" w:cs="Calibri Light"/>
                <w:lang w:eastAsia="en-US"/>
              </w:rPr>
              <w:t xml:space="preserve"> o afines</w:t>
            </w:r>
            <w:r w:rsidRPr="006A6792">
              <w:rPr>
                <w:rFonts w:ascii="Calibri Light" w:eastAsia="Calibri" w:hAnsi="Calibri Light" w:cs="Calibri Light"/>
                <w:lang w:eastAsia="en-US"/>
              </w:rPr>
              <w:t>.</w:t>
            </w:r>
          </w:p>
        </w:tc>
      </w:tr>
      <w:tr w:rsidR="005D007B" w:rsidRPr="00A75E06" w14:paraId="2A451AC2" w14:textId="77777777" w:rsidTr="007A4B90">
        <w:trPr>
          <w:trHeight w:val="1693"/>
        </w:trPr>
        <w:tc>
          <w:tcPr>
            <w:tcW w:w="563" w:type="dxa"/>
            <w:shd w:val="clear" w:color="auto" w:fill="auto"/>
            <w:vAlign w:val="center"/>
          </w:tcPr>
          <w:p w14:paraId="09E2A121" w14:textId="77777777" w:rsidR="00572225" w:rsidRPr="006A6792" w:rsidRDefault="00572225" w:rsidP="006A6792">
            <w:pPr>
              <w:pStyle w:val="Continuarlista2"/>
              <w:ind w:left="0"/>
              <w:jc w:val="center"/>
              <w:rPr>
                <w:rFonts w:ascii="Calibri Light" w:eastAsia="Calibri" w:hAnsi="Calibri Light" w:cs="Calibri Light"/>
                <w:lang w:eastAsia="en-US"/>
              </w:rPr>
            </w:pPr>
            <w:r w:rsidRPr="006A6792">
              <w:rPr>
                <w:rFonts w:ascii="Calibri Light" w:eastAsia="Calibri" w:hAnsi="Calibri Light" w:cs="Calibri Light"/>
                <w:lang w:eastAsia="en-US"/>
              </w:rPr>
              <w:t>2</w:t>
            </w:r>
          </w:p>
        </w:tc>
        <w:tc>
          <w:tcPr>
            <w:tcW w:w="1294" w:type="dxa"/>
            <w:shd w:val="clear" w:color="auto" w:fill="auto"/>
            <w:vAlign w:val="center"/>
          </w:tcPr>
          <w:p w14:paraId="564C31AC" w14:textId="63E3CC73" w:rsidR="00572225" w:rsidRPr="006A6792" w:rsidRDefault="00454A3E" w:rsidP="006071D2">
            <w:pPr>
              <w:pStyle w:val="Continuarlista2"/>
              <w:ind w:left="0"/>
              <w:rPr>
                <w:rFonts w:ascii="Calibri Light" w:eastAsia="Calibri" w:hAnsi="Calibri Light" w:cs="Calibri Light"/>
                <w:lang w:eastAsia="en-US"/>
              </w:rPr>
            </w:pPr>
            <w:r w:rsidRPr="006A6792">
              <w:rPr>
                <w:rFonts w:ascii="Calibri Light" w:eastAsia="Calibri" w:hAnsi="Calibri Light" w:cs="Calibri Light"/>
                <w:lang w:eastAsia="en-US"/>
              </w:rPr>
              <w:t>Ingeniero Matemático</w:t>
            </w:r>
            <w:r>
              <w:rPr>
                <w:rFonts w:ascii="Calibri Light" w:eastAsia="Calibri" w:hAnsi="Calibri Light" w:cs="Calibri Light"/>
                <w:lang w:eastAsia="en-US"/>
              </w:rPr>
              <w:t xml:space="preserve"> o Estadístico o </w:t>
            </w:r>
            <w:proofErr w:type="spellStart"/>
            <w:r>
              <w:rPr>
                <w:rFonts w:ascii="Calibri Light" w:eastAsia="Calibri" w:hAnsi="Calibri Light" w:cs="Calibri Light"/>
                <w:lang w:eastAsia="en-US"/>
              </w:rPr>
              <w:t>Econometrista</w:t>
            </w:r>
            <w:proofErr w:type="spellEnd"/>
          </w:p>
        </w:tc>
        <w:tc>
          <w:tcPr>
            <w:tcW w:w="1006" w:type="dxa"/>
            <w:shd w:val="clear" w:color="auto" w:fill="auto"/>
            <w:vAlign w:val="center"/>
          </w:tcPr>
          <w:p w14:paraId="441A86A6" w14:textId="77777777" w:rsidR="00572225" w:rsidRPr="006A6792" w:rsidRDefault="00572225" w:rsidP="006071D2">
            <w:pPr>
              <w:pStyle w:val="Continuarlista2"/>
              <w:ind w:left="0"/>
              <w:jc w:val="center"/>
              <w:rPr>
                <w:rFonts w:ascii="Calibri Light" w:eastAsia="Calibri" w:hAnsi="Calibri Light" w:cs="Calibri Light"/>
                <w:lang w:eastAsia="en-US"/>
              </w:rPr>
            </w:pPr>
            <w:r w:rsidRPr="006A6792">
              <w:rPr>
                <w:rFonts w:ascii="Calibri Light" w:eastAsia="Calibri" w:hAnsi="Calibri Light" w:cs="Calibri Light"/>
                <w:lang w:eastAsia="en-US"/>
              </w:rPr>
              <w:t>1</w:t>
            </w:r>
          </w:p>
        </w:tc>
        <w:tc>
          <w:tcPr>
            <w:tcW w:w="1248" w:type="dxa"/>
            <w:shd w:val="clear" w:color="auto" w:fill="auto"/>
            <w:vAlign w:val="center"/>
          </w:tcPr>
          <w:p w14:paraId="48AC6F1D" w14:textId="77777777" w:rsidR="00572225" w:rsidRPr="006A6792" w:rsidRDefault="00572225" w:rsidP="006071D2">
            <w:pPr>
              <w:pStyle w:val="Continuarlista2"/>
              <w:ind w:left="0"/>
              <w:jc w:val="both"/>
              <w:rPr>
                <w:rFonts w:ascii="Calibri Light" w:eastAsia="Calibri" w:hAnsi="Calibri Light" w:cs="Calibri Light"/>
                <w:lang w:eastAsia="en-US"/>
              </w:rPr>
            </w:pPr>
            <w:r w:rsidRPr="006A6792">
              <w:rPr>
                <w:rFonts w:ascii="Calibri Light" w:eastAsia="Calibri" w:hAnsi="Calibri Light" w:cs="Calibri Light"/>
                <w:lang w:eastAsia="en-US"/>
              </w:rPr>
              <w:t>Tercer nivel con título</w:t>
            </w:r>
          </w:p>
        </w:tc>
        <w:tc>
          <w:tcPr>
            <w:tcW w:w="4820" w:type="dxa"/>
            <w:shd w:val="clear" w:color="auto" w:fill="auto"/>
            <w:vAlign w:val="center"/>
          </w:tcPr>
          <w:p w14:paraId="1A2F7917" w14:textId="77777777" w:rsidR="00572225" w:rsidRPr="006A6792" w:rsidRDefault="00572225" w:rsidP="00997481">
            <w:pPr>
              <w:pStyle w:val="Continuarlista2"/>
              <w:spacing w:after="0"/>
              <w:ind w:left="0"/>
              <w:jc w:val="both"/>
              <w:rPr>
                <w:rFonts w:ascii="Calibri Light" w:eastAsia="Calibri" w:hAnsi="Calibri Light" w:cs="Calibri Light"/>
                <w:lang w:eastAsia="en-US"/>
              </w:rPr>
            </w:pPr>
            <w:r w:rsidRPr="006A6792">
              <w:rPr>
                <w:rFonts w:ascii="Calibri Light" w:eastAsia="Calibri" w:hAnsi="Calibri Light" w:cs="Calibri Light"/>
                <w:lang w:eastAsia="en-US"/>
              </w:rPr>
              <w:t>Título de tercer nivel, con mención o especialización en finanzas, economía, estadística, análisis matemático, análisis numérico, actuaria</w:t>
            </w:r>
            <w:r w:rsidR="002032C5" w:rsidRPr="006A6792">
              <w:rPr>
                <w:rFonts w:ascii="Calibri Light" w:eastAsia="Calibri" w:hAnsi="Calibri Light" w:cs="Calibri Light"/>
                <w:lang w:eastAsia="en-US"/>
              </w:rPr>
              <w:t>l</w:t>
            </w:r>
            <w:r w:rsidRPr="006A6792">
              <w:rPr>
                <w:rFonts w:ascii="Calibri Light" w:eastAsia="Calibri" w:hAnsi="Calibri Light" w:cs="Calibri Light"/>
                <w:lang w:eastAsia="en-US"/>
              </w:rPr>
              <w:t>, optimización continúa</w:t>
            </w:r>
            <w:r w:rsidR="007A1330" w:rsidRPr="006A6792">
              <w:rPr>
                <w:rFonts w:ascii="Calibri Light" w:eastAsia="Calibri" w:hAnsi="Calibri Light" w:cs="Calibri Light"/>
                <w:lang w:eastAsia="en-US"/>
              </w:rPr>
              <w:t xml:space="preserve"> o afines</w:t>
            </w:r>
            <w:r w:rsidRPr="006A6792">
              <w:rPr>
                <w:rFonts w:ascii="Calibri Light" w:eastAsia="Calibri" w:hAnsi="Calibri Light" w:cs="Calibri Light"/>
                <w:lang w:eastAsia="en-US"/>
              </w:rPr>
              <w:t>.</w:t>
            </w:r>
          </w:p>
        </w:tc>
      </w:tr>
      <w:tr w:rsidR="005D007B" w:rsidRPr="00A75E06" w14:paraId="23F3F6E5" w14:textId="77777777" w:rsidTr="007A4B90">
        <w:trPr>
          <w:trHeight w:val="1108"/>
        </w:trPr>
        <w:tc>
          <w:tcPr>
            <w:tcW w:w="563" w:type="dxa"/>
            <w:shd w:val="clear" w:color="auto" w:fill="auto"/>
            <w:vAlign w:val="center"/>
          </w:tcPr>
          <w:p w14:paraId="38204F2E" w14:textId="77777777" w:rsidR="00572225" w:rsidRPr="006A6792" w:rsidRDefault="00572225" w:rsidP="006A6792">
            <w:pPr>
              <w:pStyle w:val="Continuarlista2"/>
              <w:ind w:left="0"/>
              <w:jc w:val="center"/>
              <w:rPr>
                <w:rFonts w:ascii="Calibri Light" w:eastAsia="Calibri" w:hAnsi="Calibri Light" w:cs="Calibri Light"/>
                <w:lang w:eastAsia="en-US"/>
              </w:rPr>
            </w:pPr>
            <w:r w:rsidRPr="006A6792">
              <w:rPr>
                <w:rFonts w:ascii="Calibri Light" w:eastAsia="Calibri" w:hAnsi="Calibri Light" w:cs="Calibri Light"/>
                <w:lang w:eastAsia="en-US"/>
              </w:rPr>
              <w:t>3</w:t>
            </w:r>
          </w:p>
        </w:tc>
        <w:tc>
          <w:tcPr>
            <w:tcW w:w="1294" w:type="dxa"/>
            <w:shd w:val="clear" w:color="auto" w:fill="auto"/>
            <w:vAlign w:val="center"/>
          </w:tcPr>
          <w:p w14:paraId="4A8A7539" w14:textId="77777777" w:rsidR="00572225" w:rsidRPr="006A6792" w:rsidRDefault="00572225" w:rsidP="006071D2">
            <w:pPr>
              <w:pStyle w:val="Continuarlista2"/>
              <w:ind w:left="0"/>
              <w:rPr>
                <w:rFonts w:ascii="Calibri Light" w:eastAsia="Calibri" w:hAnsi="Calibri Light" w:cs="Calibri Light"/>
                <w:lang w:eastAsia="en-US"/>
              </w:rPr>
            </w:pPr>
            <w:r w:rsidRPr="006A6792">
              <w:rPr>
                <w:rFonts w:ascii="Calibri Light" w:eastAsia="Calibri" w:hAnsi="Calibri Light" w:cs="Calibri Light"/>
                <w:lang w:eastAsia="en-US"/>
              </w:rPr>
              <w:t xml:space="preserve">Ingeniero en Sistemas </w:t>
            </w:r>
          </w:p>
        </w:tc>
        <w:tc>
          <w:tcPr>
            <w:tcW w:w="1006" w:type="dxa"/>
            <w:shd w:val="clear" w:color="auto" w:fill="auto"/>
            <w:vAlign w:val="center"/>
          </w:tcPr>
          <w:p w14:paraId="3CBFD98F" w14:textId="77777777" w:rsidR="00572225" w:rsidRPr="006A6792" w:rsidRDefault="00572225" w:rsidP="006071D2">
            <w:pPr>
              <w:pStyle w:val="Continuarlista2"/>
              <w:ind w:left="0"/>
              <w:jc w:val="center"/>
              <w:rPr>
                <w:rFonts w:ascii="Calibri Light" w:eastAsia="Calibri" w:hAnsi="Calibri Light" w:cs="Calibri Light"/>
                <w:lang w:eastAsia="en-US"/>
              </w:rPr>
            </w:pPr>
            <w:r w:rsidRPr="006A6792">
              <w:rPr>
                <w:rFonts w:ascii="Calibri Light" w:eastAsia="Calibri" w:hAnsi="Calibri Light" w:cs="Calibri Light"/>
                <w:lang w:eastAsia="en-US"/>
              </w:rPr>
              <w:t>1</w:t>
            </w:r>
          </w:p>
        </w:tc>
        <w:tc>
          <w:tcPr>
            <w:tcW w:w="1248" w:type="dxa"/>
            <w:shd w:val="clear" w:color="auto" w:fill="auto"/>
            <w:vAlign w:val="center"/>
          </w:tcPr>
          <w:p w14:paraId="270A123A" w14:textId="77777777" w:rsidR="00572225" w:rsidRPr="006A6792" w:rsidRDefault="00572225" w:rsidP="006071D2">
            <w:pPr>
              <w:pStyle w:val="Continuarlista2"/>
              <w:ind w:left="0"/>
              <w:jc w:val="both"/>
              <w:rPr>
                <w:rFonts w:ascii="Calibri Light" w:eastAsia="Calibri" w:hAnsi="Calibri Light" w:cs="Calibri Light"/>
                <w:lang w:eastAsia="en-US"/>
              </w:rPr>
            </w:pPr>
            <w:r w:rsidRPr="006A6792">
              <w:rPr>
                <w:rFonts w:ascii="Calibri Light" w:eastAsia="Calibri" w:hAnsi="Calibri Light" w:cs="Calibri Light"/>
                <w:lang w:eastAsia="en-US"/>
              </w:rPr>
              <w:t>Tercer nivel con título</w:t>
            </w:r>
          </w:p>
        </w:tc>
        <w:tc>
          <w:tcPr>
            <w:tcW w:w="4820" w:type="dxa"/>
            <w:shd w:val="clear" w:color="auto" w:fill="auto"/>
            <w:vAlign w:val="center"/>
          </w:tcPr>
          <w:p w14:paraId="4869F54A" w14:textId="77777777" w:rsidR="00572225" w:rsidRPr="006A6792" w:rsidRDefault="00572225" w:rsidP="00997481">
            <w:pPr>
              <w:pStyle w:val="Continuarlista2"/>
              <w:spacing w:after="0"/>
              <w:ind w:left="0"/>
              <w:jc w:val="both"/>
              <w:rPr>
                <w:rFonts w:ascii="Calibri Light" w:eastAsia="Calibri" w:hAnsi="Calibri Light" w:cs="Calibri Light"/>
                <w:lang w:eastAsia="en-US"/>
              </w:rPr>
            </w:pPr>
            <w:r w:rsidRPr="006A6792">
              <w:rPr>
                <w:rFonts w:ascii="Calibri Light" w:eastAsia="Calibri" w:hAnsi="Calibri Light" w:cs="Calibri Light"/>
                <w:lang w:eastAsia="en-US"/>
              </w:rPr>
              <w:t>Título de tercer nivel, ingeniero informático</w:t>
            </w:r>
            <w:r w:rsidR="002032C5" w:rsidRPr="006A6792">
              <w:rPr>
                <w:rFonts w:ascii="Calibri Light" w:eastAsia="Calibri" w:hAnsi="Calibri Light" w:cs="Calibri Light"/>
                <w:lang w:eastAsia="en-US"/>
              </w:rPr>
              <w:t xml:space="preserve"> o afines.</w:t>
            </w:r>
          </w:p>
        </w:tc>
      </w:tr>
    </w:tbl>
    <w:p w14:paraId="61536EF4" w14:textId="77777777" w:rsidR="006A2C87" w:rsidRPr="00A75E06" w:rsidRDefault="006A2C87" w:rsidP="006A2C87">
      <w:pPr>
        <w:rPr>
          <w:rFonts w:ascii="Calibri Light" w:hAnsi="Calibri Light" w:cs="Calibri Light"/>
          <w:sz w:val="18"/>
        </w:rPr>
      </w:pPr>
      <w:bookmarkStart w:id="183" w:name="_Toc428526702"/>
    </w:p>
    <w:p w14:paraId="58D47695" w14:textId="388FFB3E" w:rsidR="006A2C87" w:rsidRPr="00A75E06" w:rsidRDefault="006A2C87" w:rsidP="00B60A7B">
      <w:pPr>
        <w:pStyle w:val="Style2"/>
        <w:ind w:left="0" w:right="-2" w:firstLine="0"/>
        <w:rPr>
          <w:rFonts w:ascii="Calibri Light" w:eastAsia="Calibri" w:hAnsi="Calibri Light" w:cs="Calibri Light"/>
          <w:sz w:val="22"/>
          <w:szCs w:val="22"/>
          <w:lang w:val="es-ES" w:eastAsia="en-US"/>
        </w:rPr>
      </w:pPr>
      <w:r w:rsidRPr="00A75E06">
        <w:rPr>
          <w:rFonts w:ascii="Calibri Light" w:eastAsia="Calibri" w:hAnsi="Calibri Light" w:cs="Calibri Light"/>
          <w:sz w:val="22"/>
          <w:szCs w:val="22"/>
          <w:lang w:val="es-ES" w:eastAsia="en-US"/>
        </w:rPr>
        <w:t xml:space="preserve">El BIESS se reserva el derecho de verificar la información de los títulos obtenidos tanto en la página del Ministerio de Educación y/o la Secretaría de Educación Superior, Ciencia, Tecnología e Innovación (SENESCYT), la misma que deberá ser validada por la Comisión </w:t>
      </w:r>
      <w:r w:rsidR="00F55DD7">
        <w:rPr>
          <w:rFonts w:ascii="Calibri Light" w:eastAsia="Calibri" w:hAnsi="Calibri Light" w:cs="Calibri Light"/>
          <w:sz w:val="22"/>
          <w:szCs w:val="22"/>
          <w:lang w:val="es-ES" w:eastAsia="en-US"/>
        </w:rPr>
        <w:t>de Selección</w:t>
      </w:r>
      <w:r w:rsidRPr="00A75E06">
        <w:rPr>
          <w:rFonts w:ascii="Calibri Light" w:eastAsia="Calibri" w:hAnsi="Calibri Light" w:cs="Calibri Light"/>
          <w:sz w:val="22"/>
          <w:szCs w:val="22"/>
          <w:lang w:val="es-ES" w:eastAsia="en-US"/>
        </w:rPr>
        <w:t>.</w:t>
      </w:r>
    </w:p>
    <w:p w14:paraId="69D61A34" w14:textId="77777777" w:rsidR="006A2C87" w:rsidRPr="006A6792" w:rsidRDefault="006A2C87" w:rsidP="00E04902">
      <w:pPr>
        <w:rPr>
          <w:rFonts w:ascii="Calibri Light" w:hAnsi="Calibri Light" w:cs="Calibri Light"/>
          <w:sz w:val="22"/>
          <w:szCs w:val="22"/>
        </w:rPr>
      </w:pPr>
    </w:p>
    <w:p w14:paraId="55B82231" w14:textId="26419580" w:rsidR="00E04902" w:rsidRPr="006A6792" w:rsidRDefault="007A4B90" w:rsidP="007A4B90">
      <w:pPr>
        <w:pStyle w:val="Ttulo3"/>
        <w:ind w:left="993"/>
        <w:rPr>
          <w:rFonts w:ascii="Calibri Light" w:hAnsi="Calibri Light" w:cs="Calibri Light"/>
        </w:rPr>
      </w:pPr>
      <w:r>
        <w:rPr>
          <w:rFonts w:ascii="Calibri Light" w:hAnsi="Calibri Light" w:cs="Calibri Light"/>
        </w:rPr>
        <w:t xml:space="preserve"> </w:t>
      </w:r>
      <w:bookmarkStart w:id="184" w:name="_Toc111100557"/>
      <w:r w:rsidR="00E04902" w:rsidRPr="006A6792">
        <w:rPr>
          <w:rFonts w:ascii="Calibri Light" w:hAnsi="Calibri Light" w:cs="Calibri Light"/>
        </w:rPr>
        <w:t xml:space="preserve">Experiencia mínima del Personal </w:t>
      </w:r>
      <w:bookmarkEnd w:id="183"/>
      <w:r w:rsidR="000D054B" w:rsidRPr="006A6792">
        <w:rPr>
          <w:rFonts w:ascii="Calibri Light" w:hAnsi="Calibri Light" w:cs="Calibri Light"/>
        </w:rPr>
        <w:t>Técnico. -</w:t>
      </w:r>
      <w:bookmarkEnd w:id="184"/>
    </w:p>
    <w:p w14:paraId="1404A1D2" w14:textId="77777777" w:rsidR="00E04902" w:rsidRPr="006A6792" w:rsidRDefault="00E04902" w:rsidP="00E04902">
      <w:pPr>
        <w:ind w:left="709"/>
        <w:jc w:val="both"/>
        <w:rPr>
          <w:rFonts w:ascii="Calibri Light" w:hAnsi="Calibri Light" w:cs="Calibri Light"/>
          <w:i/>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5952"/>
        <w:gridCol w:w="986"/>
      </w:tblGrid>
      <w:tr w:rsidR="00610687" w:rsidRPr="00A75E06" w14:paraId="1CB250D0" w14:textId="77777777" w:rsidTr="007A4B90">
        <w:trPr>
          <w:trHeight w:val="616"/>
        </w:trPr>
        <w:tc>
          <w:tcPr>
            <w:tcW w:w="1171" w:type="pct"/>
            <w:shd w:val="clear" w:color="auto" w:fill="auto"/>
            <w:noWrap/>
            <w:tcMar>
              <w:top w:w="0" w:type="dxa"/>
              <w:left w:w="70" w:type="dxa"/>
              <w:bottom w:w="0" w:type="dxa"/>
              <w:right w:w="70" w:type="dxa"/>
            </w:tcMar>
            <w:vAlign w:val="center"/>
          </w:tcPr>
          <w:p w14:paraId="10C0BDF9" w14:textId="77777777" w:rsidR="00610687" w:rsidRPr="006A6792" w:rsidRDefault="00610687" w:rsidP="00A75E06">
            <w:pPr>
              <w:jc w:val="center"/>
              <w:rPr>
                <w:rFonts w:ascii="Calibri Light" w:hAnsi="Calibri Light" w:cs="Calibri Light"/>
                <w:b/>
                <w:sz w:val="22"/>
                <w:szCs w:val="22"/>
              </w:rPr>
            </w:pPr>
            <w:r w:rsidRPr="006A6792">
              <w:rPr>
                <w:rFonts w:ascii="Calibri Light" w:hAnsi="Calibri Light" w:cs="Calibri Light"/>
                <w:b/>
                <w:sz w:val="22"/>
                <w:szCs w:val="22"/>
              </w:rPr>
              <w:t>Cargo</w:t>
            </w:r>
          </w:p>
        </w:tc>
        <w:tc>
          <w:tcPr>
            <w:tcW w:w="3285" w:type="pct"/>
            <w:shd w:val="clear" w:color="auto" w:fill="auto"/>
            <w:noWrap/>
            <w:tcMar>
              <w:top w:w="0" w:type="dxa"/>
              <w:left w:w="70" w:type="dxa"/>
              <w:bottom w:w="0" w:type="dxa"/>
              <w:right w:w="70" w:type="dxa"/>
            </w:tcMar>
            <w:vAlign w:val="center"/>
          </w:tcPr>
          <w:p w14:paraId="4D44B446" w14:textId="77777777" w:rsidR="00610687" w:rsidRPr="006A6792" w:rsidRDefault="00610687" w:rsidP="006A6792">
            <w:pPr>
              <w:jc w:val="center"/>
              <w:rPr>
                <w:rFonts w:ascii="Calibri Light" w:hAnsi="Calibri Light" w:cs="Calibri Light"/>
                <w:b/>
                <w:sz w:val="22"/>
                <w:szCs w:val="22"/>
              </w:rPr>
            </w:pPr>
            <w:r w:rsidRPr="006A6792">
              <w:rPr>
                <w:rFonts w:ascii="Calibri Light" w:hAnsi="Calibri Light" w:cs="Calibri Light"/>
                <w:b/>
                <w:sz w:val="22"/>
                <w:szCs w:val="22"/>
              </w:rPr>
              <w:t>Descripción</w:t>
            </w:r>
          </w:p>
        </w:tc>
        <w:tc>
          <w:tcPr>
            <w:tcW w:w="544" w:type="pct"/>
            <w:shd w:val="clear" w:color="auto" w:fill="auto"/>
            <w:noWrap/>
            <w:tcMar>
              <w:top w:w="0" w:type="dxa"/>
              <w:left w:w="70" w:type="dxa"/>
              <w:bottom w:w="0" w:type="dxa"/>
              <w:right w:w="70" w:type="dxa"/>
            </w:tcMar>
            <w:vAlign w:val="center"/>
          </w:tcPr>
          <w:p w14:paraId="5FC4D1D2" w14:textId="77777777" w:rsidR="00610687" w:rsidRPr="006A6792" w:rsidRDefault="00610687" w:rsidP="00A75E06">
            <w:pPr>
              <w:jc w:val="center"/>
              <w:rPr>
                <w:rFonts w:ascii="Calibri Light" w:hAnsi="Calibri Light" w:cs="Calibri Light"/>
                <w:b/>
                <w:sz w:val="22"/>
                <w:szCs w:val="22"/>
              </w:rPr>
            </w:pPr>
            <w:r w:rsidRPr="006A6792">
              <w:rPr>
                <w:rFonts w:ascii="Calibri Light" w:hAnsi="Calibri Light" w:cs="Calibri Light"/>
                <w:b/>
                <w:sz w:val="22"/>
                <w:szCs w:val="22"/>
              </w:rPr>
              <w:t>Tiempo</w:t>
            </w:r>
          </w:p>
        </w:tc>
      </w:tr>
      <w:tr w:rsidR="00610687" w:rsidRPr="00A75E06" w14:paraId="6E298A97" w14:textId="77777777" w:rsidTr="007A4B90">
        <w:trPr>
          <w:trHeight w:val="838"/>
        </w:trPr>
        <w:tc>
          <w:tcPr>
            <w:tcW w:w="1171" w:type="pct"/>
            <w:shd w:val="clear" w:color="auto" w:fill="auto"/>
            <w:noWrap/>
            <w:tcMar>
              <w:top w:w="0" w:type="dxa"/>
              <w:left w:w="70" w:type="dxa"/>
              <w:bottom w:w="0" w:type="dxa"/>
              <w:right w:w="70" w:type="dxa"/>
            </w:tcMar>
            <w:vAlign w:val="center"/>
            <w:hideMark/>
          </w:tcPr>
          <w:p w14:paraId="7FD30823" w14:textId="63BE6129" w:rsidR="00610687" w:rsidRPr="00A21EC1" w:rsidRDefault="005802CA" w:rsidP="00A21EC1">
            <w:pPr>
              <w:rPr>
                <w:rFonts w:ascii="Calibri Light" w:hAnsi="Calibri Light" w:cs="Calibri Light"/>
                <w:sz w:val="22"/>
                <w:szCs w:val="22"/>
              </w:rPr>
            </w:pPr>
            <w:r w:rsidRPr="00292A09">
              <w:rPr>
                <w:rFonts w:ascii="Calibri Light" w:hAnsi="Calibri Light" w:cs="Calibri Light"/>
                <w:sz w:val="22"/>
                <w:szCs w:val="22"/>
              </w:rPr>
              <w:t>Gerente Comercial o Corporativo</w:t>
            </w:r>
          </w:p>
        </w:tc>
        <w:tc>
          <w:tcPr>
            <w:tcW w:w="3285" w:type="pct"/>
            <w:shd w:val="clear" w:color="auto" w:fill="auto"/>
            <w:noWrap/>
            <w:tcMar>
              <w:top w:w="0" w:type="dxa"/>
              <w:left w:w="70" w:type="dxa"/>
              <w:bottom w:w="0" w:type="dxa"/>
              <w:right w:w="70" w:type="dxa"/>
            </w:tcMar>
            <w:vAlign w:val="center"/>
            <w:hideMark/>
          </w:tcPr>
          <w:p w14:paraId="5DEC18FB" w14:textId="17F96A04" w:rsidR="00610687" w:rsidRPr="00A21EC1" w:rsidRDefault="00F06D7A" w:rsidP="001464EB">
            <w:pPr>
              <w:jc w:val="both"/>
              <w:rPr>
                <w:rFonts w:ascii="Calibri Light" w:hAnsi="Calibri Light" w:cs="Calibri Light"/>
                <w:sz w:val="22"/>
                <w:szCs w:val="22"/>
              </w:rPr>
            </w:pPr>
            <w:r>
              <w:rPr>
                <w:rFonts w:ascii="Calibri Light" w:hAnsi="Calibri Light" w:cs="Calibri Light"/>
                <w:sz w:val="22"/>
                <w:szCs w:val="22"/>
              </w:rPr>
              <w:t>D</w:t>
            </w:r>
            <w:r w:rsidR="00610687" w:rsidRPr="00A21EC1">
              <w:rPr>
                <w:rFonts w:ascii="Calibri Light" w:hAnsi="Calibri Light" w:cs="Calibri Light"/>
                <w:sz w:val="22"/>
                <w:szCs w:val="22"/>
              </w:rPr>
              <w:t>eberá acreditar experiencia liderando proyect</w:t>
            </w:r>
            <w:r w:rsidR="00BA0573">
              <w:rPr>
                <w:rFonts w:ascii="Calibri Light" w:hAnsi="Calibri Light" w:cs="Calibri Light"/>
                <w:sz w:val="22"/>
                <w:szCs w:val="22"/>
              </w:rPr>
              <w:t xml:space="preserve">os de </w:t>
            </w:r>
            <w:r w:rsidR="00610687" w:rsidRPr="00A21EC1">
              <w:rPr>
                <w:rFonts w:ascii="Calibri Light" w:hAnsi="Calibri Light" w:cs="Calibri Light"/>
                <w:sz w:val="22"/>
                <w:szCs w:val="22"/>
              </w:rPr>
              <w:t>consultas de información creditici</w:t>
            </w:r>
            <w:r w:rsidR="00610687" w:rsidRPr="00A75E06">
              <w:rPr>
                <w:rFonts w:ascii="Calibri Light" w:hAnsi="Calibri Light" w:cs="Calibri Light"/>
                <w:sz w:val="22"/>
                <w:szCs w:val="22"/>
              </w:rPr>
              <w:t>a.</w:t>
            </w:r>
          </w:p>
        </w:tc>
        <w:tc>
          <w:tcPr>
            <w:tcW w:w="544" w:type="pct"/>
            <w:shd w:val="clear" w:color="auto" w:fill="auto"/>
            <w:noWrap/>
            <w:tcMar>
              <w:top w:w="0" w:type="dxa"/>
              <w:left w:w="70" w:type="dxa"/>
              <w:bottom w:w="0" w:type="dxa"/>
              <w:right w:w="70" w:type="dxa"/>
            </w:tcMar>
            <w:vAlign w:val="center"/>
            <w:hideMark/>
          </w:tcPr>
          <w:p w14:paraId="45872F2C" w14:textId="77777777" w:rsidR="00610687" w:rsidRPr="00A21EC1" w:rsidRDefault="00610687" w:rsidP="006071D2">
            <w:pPr>
              <w:jc w:val="center"/>
              <w:rPr>
                <w:rFonts w:ascii="Calibri Light" w:hAnsi="Calibri Light" w:cs="Calibri Light"/>
                <w:sz w:val="22"/>
                <w:szCs w:val="22"/>
              </w:rPr>
            </w:pPr>
            <w:r w:rsidRPr="00A21EC1">
              <w:rPr>
                <w:rFonts w:ascii="Calibri Light" w:hAnsi="Calibri Light" w:cs="Calibri Light"/>
                <w:sz w:val="22"/>
                <w:szCs w:val="22"/>
              </w:rPr>
              <w:t>2 años</w:t>
            </w:r>
          </w:p>
        </w:tc>
      </w:tr>
      <w:tr w:rsidR="00610687" w:rsidRPr="00A75E06" w14:paraId="7D31D542" w14:textId="77777777" w:rsidTr="007A4B90">
        <w:trPr>
          <w:trHeight w:val="1133"/>
        </w:trPr>
        <w:tc>
          <w:tcPr>
            <w:tcW w:w="1171" w:type="pct"/>
            <w:shd w:val="clear" w:color="auto" w:fill="auto"/>
            <w:noWrap/>
            <w:tcMar>
              <w:top w:w="0" w:type="dxa"/>
              <w:left w:w="70" w:type="dxa"/>
              <w:bottom w:w="0" w:type="dxa"/>
              <w:right w:w="70" w:type="dxa"/>
            </w:tcMar>
            <w:vAlign w:val="center"/>
            <w:hideMark/>
          </w:tcPr>
          <w:p w14:paraId="4AB6BA5E" w14:textId="41054E41" w:rsidR="00610687" w:rsidRPr="00A21EC1" w:rsidRDefault="00454A3E" w:rsidP="00A21EC1">
            <w:pPr>
              <w:rPr>
                <w:rFonts w:ascii="Calibri Light" w:hAnsi="Calibri Light" w:cs="Calibri Light"/>
                <w:sz w:val="22"/>
                <w:szCs w:val="22"/>
              </w:rPr>
            </w:pPr>
            <w:r w:rsidRPr="00454A3E">
              <w:rPr>
                <w:rFonts w:ascii="Calibri Light" w:hAnsi="Calibri Light" w:cs="Calibri Light"/>
                <w:sz w:val="22"/>
                <w:szCs w:val="22"/>
              </w:rPr>
              <w:lastRenderedPageBreak/>
              <w:t xml:space="preserve">Ingeniero Matemático o Estadístico o </w:t>
            </w:r>
            <w:proofErr w:type="spellStart"/>
            <w:r w:rsidRPr="00454A3E">
              <w:rPr>
                <w:rFonts w:ascii="Calibri Light" w:hAnsi="Calibri Light" w:cs="Calibri Light"/>
                <w:sz w:val="22"/>
                <w:szCs w:val="22"/>
              </w:rPr>
              <w:t>Econometrista</w:t>
            </w:r>
            <w:proofErr w:type="spellEnd"/>
            <w:r w:rsidRPr="006A6792">
              <w:rPr>
                <w:rFonts w:ascii="Calibri Light" w:hAnsi="Calibri Light" w:cs="Calibri Light"/>
              </w:rPr>
              <w:t xml:space="preserve"> </w:t>
            </w:r>
          </w:p>
        </w:tc>
        <w:tc>
          <w:tcPr>
            <w:tcW w:w="3285" w:type="pct"/>
            <w:shd w:val="clear" w:color="auto" w:fill="auto"/>
            <w:noWrap/>
            <w:tcMar>
              <w:top w:w="0" w:type="dxa"/>
              <w:left w:w="70" w:type="dxa"/>
              <w:bottom w:w="0" w:type="dxa"/>
              <w:right w:w="70" w:type="dxa"/>
            </w:tcMar>
            <w:vAlign w:val="center"/>
            <w:hideMark/>
          </w:tcPr>
          <w:p w14:paraId="5F187732" w14:textId="65596434" w:rsidR="00610687" w:rsidRPr="00A21EC1" w:rsidRDefault="00F06D7A" w:rsidP="001464EB">
            <w:pPr>
              <w:jc w:val="both"/>
              <w:rPr>
                <w:rFonts w:ascii="Calibri Light" w:hAnsi="Calibri Light" w:cs="Calibri Light"/>
                <w:sz w:val="22"/>
                <w:szCs w:val="22"/>
              </w:rPr>
            </w:pPr>
            <w:r>
              <w:rPr>
                <w:rFonts w:ascii="Calibri Light" w:hAnsi="Calibri Light" w:cs="Calibri Light"/>
                <w:sz w:val="22"/>
                <w:szCs w:val="22"/>
              </w:rPr>
              <w:t>D</w:t>
            </w:r>
            <w:r w:rsidR="00610687" w:rsidRPr="00A21EC1">
              <w:rPr>
                <w:rFonts w:ascii="Calibri Light" w:hAnsi="Calibri Light" w:cs="Calibri Light"/>
                <w:sz w:val="22"/>
                <w:szCs w:val="22"/>
              </w:rPr>
              <w:t>eberá acreditar experiencia en proyect</w:t>
            </w:r>
            <w:r w:rsidR="00BA0573">
              <w:rPr>
                <w:rFonts w:ascii="Calibri Light" w:hAnsi="Calibri Light" w:cs="Calibri Light"/>
                <w:sz w:val="22"/>
                <w:szCs w:val="22"/>
              </w:rPr>
              <w:t xml:space="preserve">os </w:t>
            </w:r>
            <w:r w:rsidR="00610687" w:rsidRPr="00A21EC1">
              <w:rPr>
                <w:rFonts w:ascii="Calibri Light" w:hAnsi="Calibri Light" w:cs="Calibri Light"/>
                <w:sz w:val="22"/>
                <w:szCs w:val="22"/>
              </w:rPr>
              <w:t>consultas de información crediticia, modelador de fenómenos estadísticos, modelos matemáticos</w:t>
            </w:r>
            <w:r w:rsidR="00610687" w:rsidRPr="00A75E06">
              <w:rPr>
                <w:rFonts w:ascii="Calibri Light" w:hAnsi="Calibri Light" w:cs="Calibri Light"/>
                <w:sz w:val="22"/>
                <w:szCs w:val="22"/>
              </w:rPr>
              <w:t>.</w:t>
            </w:r>
          </w:p>
        </w:tc>
        <w:tc>
          <w:tcPr>
            <w:tcW w:w="544" w:type="pct"/>
            <w:shd w:val="clear" w:color="auto" w:fill="auto"/>
            <w:noWrap/>
            <w:tcMar>
              <w:top w:w="0" w:type="dxa"/>
              <w:left w:w="70" w:type="dxa"/>
              <w:bottom w:w="0" w:type="dxa"/>
              <w:right w:w="70" w:type="dxa"/>
            </w:tcMar>
            <w:vAlign w:val="center"/>
            <w:hideMark/>
          </w:tcPr>
          <w:p w14:paraId="48A1AB34" w14:textId="77777777" w:rsidR="00610687" w:rsidRPr="00A21EC1" w:rsidRDefault="00610687" w:rsidP="006071D2">
            <w:pPr>
              <w:jc w:val="center"/>
              <w:rPr>
                <w:rFonts w:ascii="Calibri Light" w:hAnsi="Calibri Light" w:cs="Calibri Light"/>
                <w:sz w:val="22"/>
                <w:szCs w:val="22"/>
              </w:rPr>
            </w:pPr>
            <w:r w:rsidRPr="00A21EC1">
              <w:rPr>
                <w:rFonts w:ascii="Calibri Light" w:hAnsi="Calibri Light" w:cs="Calibri Light"/>
                <w:sz w:val="22"/>
                <w:szCs w:val="22"/>
              </w:rPr>
              <w:t>2 años</w:t>
            </w:r>
          </w:p>
        </w:tc>
      </w:tr>
      <w:tr w:rsidR="00610687" w:rsidRPr="00A75E06" w14:paraId="479D1395" w14:textId="77777777" w:rsidTr="007A4B90">
        <w:trPr>
          <w:trHeight w:val="838"/>
        </w:trPr>
        <w:tc>
          <w:tcPr>
            <w:tcW w:w="1171" w:type="pct"/>
            <w:shd w:val="clear" w:color="auto" w:fill="auto"/>
            <w:noWrap/>
            <w:tcMar>
              <w:top w:w="0" w:type="dxa"/>
              <w:left w:w="70" w:type="dxa"/>
              <w:bottom w:w="0" w:type="dxa"/>
              <w:right w:w="70" w:type="dxa"/>
            </w:tcMar>
            <w:vAlign w:val="center"/>
          </w:tcPr>
          <w:p w14:paraId="7BCF5057" w14:textId="77777777" w:rsidR="00610687" w:rsidRPr="00A21EC1" w:rsidRDefault="00610687" w:rsidP="00A21EC1">
            <w:pPr>
              <w:rPr>
                <w:rFonts w:ascii="Calibri Light" w:hAnsi="Calibri Light" w:cs="Calibri Light"/>
                <w:sz w:val="22"/>
                <w:szCs w:val="22"/>
              </w:rPr>
            </w:pPr>
            <w:r w:rsidRPr="00A21EC1">
              <w:rPr>
                <w:rFonts w:ascii="Calibri Light" w:hAnsi="Calibri Light" w:cs="Calibri Light"/>
                <w:sz w:val="22"/>
                <w:szCs w:val="22"/>
              </w:rPr>
              <w:t>Ingeniero en Sistemas</w:t>
            </w:r>
          </w:p>
        </w:tc>
        <w:tc>
          <w:tcPr>
            <w:tcW w:w="3285" w:type="pct"/>
            <w:shd w:val="clear" w:color="auto" w:fill="auto"/>
            <w:noWrap/>
            <w:tcMar>
              <w:top w:w="0" w:type="dxa"/>
              <w:left w:w="70" w:type="dxa"/>
              <w:bottom w:w="0" w:type="dxa"/>
              <w:right w:w="70" w:type="dxa"/>
            </w:tcMar>
            <w:vAlign w:val="center"/>
          </w:tcPr>
          <w:p w14:paraId="5B4A141D" w14:textId="2EBEC055" w:rsidR="00610687" w:rsidRPr="00A21EC1" w:rsidRDefault="00F06D7A" w:rsidP="00261892">
            <w:pPr>
              <w:jc w:val="both"/>
              <w:rPr>
                <w:rFonts w:ascii="Calibri Light" w:hAnsi="Calibri Light" w:cs="Calibri Light"/>
                <w:sz w:val="22"/>
                <w:szCs w:val="22"/>
              </w:rPr>
            </w:pPr>
            <w:r>
              <w:rPr>
                <w:rFonts w:ascii="Calibri Light" w:hAnsi="Calibri Light" w:cs="Calibri Light"/>
                <w:sz w:val="22"/>
                <w:szCs w:val="22"/>
              </w:rPr>
              <w:t>D</w:t>
            </w:r>
            <w:r w:rsidR="00610687" w:rsidRPr="00A21EC1">
              <w:rPr>
                <w:rFonts w:ascii="Calibri Light" w:hAnsi="Calibri Light" w:cs="Calibri Light"/>
                <w:sz w:val="22"/>
                <w:szCs w:val="22"/>
              </w:rPr>
              <w:t>eberá acreditar experiencia en aplicaciones JAVA y</w:t>
            </w:r>
            <w:r w:rsidR="00610687" w:rsidRPr="00A75E06">
              <w:rPr>
                <w:rFonts w:ascii="Calibri Light" w:hAnsi="Calibri Light" w:cs="Calibri Light"/>
                <w:sz w:val="22"/>
                <w:szCs w:val="22"/>
              </w:rPr>
              <w:t xml:space="preserve"> </w:t>
            </w:r>
            <w:r w:rsidR="00610687" w:rsidRPr="00A21EC1">
              <w:rPr>
                <w:rFonts w:ascii="Calibri Light" w:hAnsi="Calibri Light" w:cs="Calibri Light"/>
                <w:sz w:val="22"/>
                <w:szCs w:val="22"/>
              </w:rPr>
              <w:t>desarrollo web, servicios SOAP y REST</w:t>
            </w:r>
            <w:r w:rsidR="000D054B">
              <w:rPr>
                <w:rFonts w:ascii="Calibri Light" w:hAnsi="Calibri Light" w:cs="Calibri Light"/>
                <w:sz w:val="22"/>
                <w:szCs w:val="22"/>
              </w:rPr>
              <w:t>.</w:t>
            </w:r>
          </w:p>
        </w:tc>
        <w:tc>
          <w:tcPr>
            <w:tcW w:w="544" w:type="pct"/>
            <w:shd w:val="clear" w:color="auto" w:fill="auto"/>
            <w:noWrap/>
            <w:tcMar>
              <w:top w:w="0" w:type="dxa"/>
              <w:left w:w="70" w:type="dxa"/>
              <w:bottom w:w="0" w:type="dxa"/>
              <w:right w:w="70" w:type="dxa"/>
            </w:tcMar>
            <w:vAlign w:val="center"/>
          </w:tcPr>
          <w:p w14:paraId="43F275C6" w14:textId="77777777" w:rsidR="00610687" w:rsidRPr="00A21EC1" w:rsidRDefault="00610687" w:rsidP="006071D2">
            <w:pPr>
              <w:jc w:val="center"/>
              <w:rPr>
                <w:rFonts w:ascii="Calibri Light" w:hAnsi="Calibri Light" w:cs="Calibri Light"/>
                <w:sz w:val="22"/>
                <w:szCs w:val="22"/>
              </w:rPr>
            </w:pPr>
            <w:r w:rsidRPr="00A21EC1">
              <w:rPr>
                <w:rFonts w:ascii="Calibri Light" w:hAnsi="Calibri Light" w:cs="Calibri Light"/>
                <w:sz w:val="22"/>
                <w:szCs w:val="22"/>
              </w:rPr>
              <w:t>2 años</w:t>
            </w:r>
          </w:p>
        </w:tc>
      </w:tr>
    </w:tbl>
    <w:p w14:paraId="70050F1F" w14:textId="7301C97E" w:rsidR="00572225" w:rsidRDefault="00572225" w:rsidP="00E04902">
      <w:pPr>
        <w:ind w:left="709"/>
        <w:jc w:val="both"/>
        <w:rPr>
          <w:rFonts w:ascii="Calibri Light" w:hAnsi="Calibri Light" w:cs="Calibri Light"/>
          <w:i/>
          <w:color w:val="548DD4" w:themeColor="text2" w:themeTint="99"/>
          <w:sz w:val="22"/>
          <w:szCs w:val="22"/>
        </w:rPr>
      </w:pPr>
    </w:p>
    <w:p w14:paraId="23EE1446" w14:textId="426D6D70" w:rsidR="007A4B90" w:rsidRPr="00A21EC1" w:rsidRDefault="007A4B90" w:rsidP="00C74468">
      <w:pPr>
        <w:jc w:val="both"/>
        <w:rPr>
          <w:rFonts w:ascii="Calibri Light" w:hAnsi="Calibri Light" w:cs="Calibri Light"/>
          <w:i/>
          <w:color w:val="548DD4" w:themeColor="text2" w:themeTint="99"/>
          <w:sz w:val="22"/>
          <w:szCs w:val="22"/>
        </w:rPr>
      </w:pPr>
    </w:p>
    <w:p w14:paraId="0D2209DB" w14:textId="77777777" w:rsidR="00E04902" w:rsidRPr="00A21EC1" w:rsidRDefault="00E04902" w:rsidP="005D007B">
      <w:pPr>
        <w:pStyle w:val="Ttulo3"/>
        <w:rPr>
          <w:rFonts w:ascii="Calibri Light" w:hAnsi="Calibri Light" w:cs="Calibri Light"/>
        </w:rPr>
      </w:pPr>
      <w:bookmarkStart w:id="185" w:name="_Toc428526704"/>
      <w:bookmarkStart w:id="186" w:name="_Toc111100558"/>
      <w:r w:rsidRPr="00A21EC1">
        <w:rPr>
          <w:rFonts w:ascii="Calibri Light" w:hAnsi="Calibri Light" w:cs="Calibri Light"/>
        </w:rPr>
        <w:t>Experiencia Específica Mínima</w:t>
      </w:r>
      <w:bookmarkEnd w:id="185"/>
      <w:r w:rsidRPr="00A21EC1">
        <w:rPr>
          <w:rFonts w:ascii="Calibri Light" w:hAnsi="Calibri Light" w:cs="Calibri Light"/>
        </w:rPr>
        <w:t xml:space="preserve"> del </w:t>
      </w:r>
      <w:r w:rsidR="000D054B" w:rsidRPr="00A21EC1">
        <w:rPr>
          <w:rFonts w:ascii="Calibri Light" w:hAnsi="Calibri Light" w:cs="Calibri Light"/>
        </w:rPr>
        <w:t>Oferente. -</w:t>
      </w:r>
      <w:bookmarkEnd w:id="186"/>
    </w:p>
    <w:p w14:paraId="6DE0D81E" w14:textId="77777777" w:rsidR="00E04902" w:rsidRPr="00A21EC1" w:rsidRDefault="00E04902" w:rsidP="00E04902">
      <w:pPr>
        <w:ind w:left="852"/>
        <w:jc w:val="both"/>
        <w:rPr>
          <w:rFonts w:ascii="Calibri Light" w:hAnsi="Calibri Light" w:cs="Calibri Light"/>
          <w:i/>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
        <w:gridCol w:w="1259"/>
        <w:gridCol w:w="2492"/>
        <w:gridCol w:w="1383"/>
        <w:gridCol w:w="1107"/>
        <w:gridCol w:w="1178"/>
        <w:gridCol w:w="1245"/>
      </w:tblGrid>
      <w:tr w:rsidR="005D007B" w:rsidRPr="00A75E06" w14:paraId="71F86D24" w14:textId="77777777" w:rsidTr="00C74468">
        <w:trPr>
          <w:trHeight w:val="1031"/>
        </w:trPr>
        <w:tc>
          <w:tcPr>
            <w:tcW w:w="219" w:type="pct"/>
            <w:shd w:val="clear" w:color="auto" w:fill="auto"/>
            <w:vAlign w:val="center"/>
            <w:hideMark/>
          </w:tcPr>
          <w:p w14:paraId="65CFF4A0" w14:textId="77777777" w:rsidR="00610687" w:rsidRPr="00A21EC1" w:rsidRDefault="00610687" w:rsidP="006071D2">
            <w:pPr>
              <w:jc w:val="center"/>
              <w:rPr>
                <w:rFonts w:ascii="Calibri Light" w:eastAsia="Times New Roman" w:hAnsi="Calibri Light" w:cs="Calibri Light"/>
                <w:b/>
                <w:bCs/>
                <w:color w:val="000000"/>
                <w:sz w:val="22"/>
                <w:szCs w:val="22"/>
                <w:lang w:eastAsia="es-EC"/>
              </w:rPr>
            </w:pPr>
            <w:r w:rsidRPr="00A21EC1">
              <w:rPr>
                <w:rFonts w:ascii="Calibri Light" w:eastAsia="Times New Roman" w:hAnsi="Calibri Light" w:cs="Calibri Light"/>
                <w:b/>
                <w:bCs/>
                <w:color w:val="000000"/>
                <w:sz w:val="22"/>
                <w:szCs w:val="22"/>
                <w:lang w:eastAsia="es-EC"/>
              </w:rPr>
              <w:t>N°</w:t>
            </w:r>
          </w:p>
        </w:tc>
        <w:tc>
          <w:tcPr>
            <w:tcW w:w="695" w:type="pct"/>
            <w:shd w:val="clear" w:color="auto" w:fill="auto"/>
            <w:vAlign w:val="center"/>
            <w:hideMark/>
          </w:tcPr>
          <w:p w14:paraId="75E89688" w14:textId="77777777" w:rsidR="00610687" w:rsidRPr="00A21EC1" w:rsidRDefault="00610687" w:rsidP="006071D2">
            <w:pPr>
              <w:jc w:val="center"/>
              <w:rPr>
                <w:rFonts w:ascii="Calibri Light" w:eastAsia="Times New Roman" w:hAnsi="Calibri Light" w:cs="Calibri Light"/>
                <w:b/>
                <w:bCs/>
                <w:color w:val="000000"/>
                <w:sz w:val="22"/>
                <w:szCs w:val="22"/>
                <w:lang w:eastAsia="es-EC"/>
              </w:rPr>
            </w:pPr>
            <w:r w:rsidRPr="00A21EC1">
              <w:rPr>
                <w:rFonts w:ascii="Calibri Light" w:eastAsia="Times New Roman" w:hAnsi="Calibri Light" w:cs="Calibri Light"/>
                <w:b/>
                <w:bCs/>
                <w:color w:val="000000"/>
                <w:sz w:val="22"/>
                <w:szCs w:val="22"/>
                <w:lang w:eastAsia="es-EC"/>
              </w:rPr>
              <w:t>Tipo</w:t>
            </w:r>
          </w:p>
        </w:tc>
        <w:tc>
          <w:tcPr>
            <w:tcW w:w="1375" w:type="pct"/>
            <w:shd w:val="clear" w:color="auto" w:fill="auto"/>
            <w:vAlign w:val="center"/>
            <w:hideMark/>
          </w:tcPr>
          <w:p w14:paraId="76E3DBA2" w14:textId="77777777" w:rsidR="00610687" w:rsidRPr="00A21EC1" w:rsidRDefault="00610687" w:rsidP="006071D2">
            <w:pPr>
              <w:jc w:val="center"/>
              <w:rPr>
                <w:rFonts w:ascii="Calibri Light" w:eastAsia="Times New Roman" w:hAnsi="Calibri Light" w:cs="Calibri Light"/>
                <w:b/>
                <w:bCs/>
                <w:color w:val="000000"/>
                <w:sz w:val="22"/>
                <w:szCs w:val="22"/>
                <w:lang w:eastAsia="es-EC"/>
              </w:rPr>
            </w:pPr>
            <w:r w:rsidRPr="00A21EC1">
              <w:rPr>
                <w:rFonts w:ascii="Calibri Light" w:eastAsia="Times New Roman" w:hAnsi="Calibri Light" w:cs="Calibri Light"/>
                <w:b/>
                <w:bCs/>
                <w:color w:val="000000"/>
                <w:sz w:val="22"/>
                <w:szCs w:val="22"/>
                <w:lang w:eastAsia="es-EC"/>
              </w:rPr>
              <w:t>Descripción</w:t>
            </w:r>
          </w:p>
        </w:tc>
        <w:tc>
          <w:tcPr>
            <w:tcW w:w="763" w:type="pct"/>
            <w:shd w:val="clear" w:color="auto" w:fill="auto"/>
            <w:vAlign w:val="center"/>
            <w:hideMark/>
          </w:tcPr>
          <w:p w14:paraId="1E6DDC5A" w14:textId="77777777" w:rsidR="00610687" w:rsidRPr="00A21EC1" w:rsidRDefault="00610687" w:rsidP="006071D2">
            <w:pPr>
              <w:jc w:val="center"/>
              <w:rPr>
                <w:rFonts w:ascii="Calibri Light" w:eastAsia="Times New Roman" w:hAnsi="Calibri Light" w:cs="Calibri Light"/>
                <w:b/>
                <w:bCs/>
                <w:color w:val="000000"/>
                <w:sz w:val="22"/>
                <w:szCs w:val="22"/>
                <w:lang w:eastAsia="es-EC"/>
              </w:rPr>
            </w:pPr>
            <w:r w:rsidRPr="00A21EC1">
              <w:rPr>
                <w:rFonts w:ascii="Calibri Light" w:eastAsia="Times New Roman" w:hAnsi="Calibri Light" w:cs="Calibri Light"/>
                <w:b/>
                <w:bCs/>
                <w:color w:val="000000"/>
                <w:sz w:val="22"/>
                <w:szCs w:val="22"/>
                <w:lang w:eastAsia="es-EC"/>
              </w:rPr>
              <w:t>Temporalidad</w:t>
            </w:r>
          </w:p>
        </w:tc>
        <w:tc>
          <w:tcPr>
            <w:tcW w:w="611" w:type="pct"/>
            <w:shd w:val="clear" w:color="auto" w:fill="auto"/>
            <w:vAlign w:val="center"/>
            <w:hideMark/>
          </w:tcPr>
          <w:p w14:paraId="77AB1DF7" w14:textId="77777777" w:rsidR="00610687" w:rsidRPr="00A21EC1" w:rsidRDefault="00610687" w:rsidP="006071D2">
            <w:pPr>
              <w:jc w:val="center"/>
              <w:rPr>
                <w:rFonts w:ascii="Calibri Light" w:eastAsia="Times New Roman" w:hAnsi="Calibri Light" w:cs="Calibri Light"/>
                <w:b/>
                <w:bCs/>
                <w:color w:val="000000"/>
                <w:sz w:val="22"/>
                <w:szCs w:val="22"/>
                <w:lang w:eastAsia="es-EC"/>
              </w:rPr>
            </w:pPr>
            <w:r w:rsidRPr="00A21EC1">
              <w:rPr>
                <w:rFonts w:ascii="Calibri Light" w:eastAsia="Times New Roman" w:hAnsi="Calibri Light" w:cs="Calibri Light"/>
                <w:b/>
                <w:bCs/>
                <w:color w:val="000000"/>
                <w:sz w:val="22"/>
                <w:szCs w:val="22"/>
                <w:lang w:eastAsia="es-EC"/>
              </w:rPr>
              <w:t>Valor del monto mínimo $</w:t>
            </w:r>
          </w:p>
        </w:tc>
        <w:tc>
          <w:tcPr>
            <w:tcW w:w="650" w:type="pct"/>
            <w:shd w:val="clear" w:color="auto" w:fill="auto"/>
            <w:vAlign w:val="center"/>
          </w:tcPr>
          <w:p w14:paraId="7AA9928D" w14:textId="77777777" w:rsidR="00610687" w:rsidRPr="00A21EC1" w:rsidRDefault="00610687" w:rsidP="006071D2">
            <w:pPr>
              <w:jc w:val="center"/>
              <w:rPr>
                <w:rFonts w:ascii="Calibri Light" w:eastAsia="Times New Roman" w:hAnsi="Calibri Light" w:cs="Calibri Light"/>
                <w:b/>
                <w:bCs/>
                <w:color w:val="000000"/>
                <w:sz w:val="22"/>
                <w:szCs w:val="22"/>
                <w:lang w:eastAsia="es-EC"/>
              </w:rPr>
            </w:pPr>
            <w:r w:rsidRPr="00A21EC1">
              <w:rPr>
                <w:rFonts w:ascii="Calibri Light" w:eastAsia="Times New Roman" w:hAnsi="Calibri Light" w:cs="Calibri Light"/>
                <w:b/>
                <w:bCs/>
                <w:color w:val="000000"/>
                <w:sz w:val="22"/>
                <w:szCs w:val="22"/>
                <w:lang w:eastAsia="es-EC"/>
              </w:rPr>
              <w:t>Contratos Permitidos</w:t>
            </w:r>
          </w:p>
        </w:tc>
        <w:tc>
          <w:tcPr>
            <w:tcW w:w="687" w:type="pct"/>
            <w:shd w:val="clear" w:color="auto" w:fill="auto"/>
            <w:vAlign w:val="center"/>
          </w:tcPr>
          <w:p w14:paraId="566814F2" w14:textId="77777777" w:rsidR="00610687" w:rsidRPr="00A21EC1" w:rsidRDefault="00610687" w:rsidP="006071D2">
            <w:pPr>
              <w:jc w:val="center"/>
              <w:rPr>
                <w:rFonts w:ascii="Calibri Light" w:eastAsia="Times New Roman" w:hAnsi="Calibri Light" w:cs="Calibri Light"/>
                <w:b/>
                <w:bCs/>
                <w:color w:val="000000"/>
                <w:sz w:val="22"/>
                <w:szCs w:val="22"/>
                <w:lang w:eastAsia="es-EC"/>
              </w:rPr>
            </w:pPr>
            <w:r w:rsidRPr="00A21EC1">
              <w:rPr>
                <w:rFonts w:ascii="Calibri Light" w:eastAsia="Times New Roman" w:hAnsi="Calibri Light" w:cs="Calibri Light"/>
                <w:b/>
                <w:bCs/>
                <w:color w:val="000000"/>
                <w:sz w:val="22"/>
                <w:szCs w:val="22"/>
                <w:lang w:eastAsia="es-EC"/>
              </w:rPr>
              <w:t>Monto Mínimo por Contrato $</w:t>
            </w:r>
          </w:p>
        </w:tc>
      </w:tr>
      <w:tr w:rsidR="005D007B" w:rsidRPr="00A75E06" w14:paraId="591C3A86" w14:textId="77777777" w:rsidTr="007A4B90">
        <w:trPr>
          <w:trHeight w:val="1901"/>
        </w:trPr>
        <w:tc>
          <w:tcPr>
            <w:tcW w:w="219" w:type="pct"/>
            <w:shd w:val="clear" w:color="auto" w:fill="auto"/>
            <w:vAlign w:val="center"/>
            <w:hideMark/>
          </w:tcPr>
          <w:p w14:paraId="627FE720" w14:textId="77777777" w:rsidR="00610687" w:rsidRPr="00A21EC1" w:rsidRDefault="005C2EC2" w:rsidP="00A21EC1">
            <w:pPr>
              <w:jc w:val="center"/>
              <w:rPr>
                <w:rFonts w:ascii="Calibri Light" w:eastAsia="Times New Roman" w:hAnsi="Calibri Light" w:cs="Calibri Light"/>
                <w:color w:val="000000"/>
                <w:sz w:val="22"/>
                <w:szCs w:val="22"/>
                <w:lang w:eastAsia="es-EC"/>
              </w:rPr>
            </w:pPr>
            <w:r>
              <w:rPr>
                <w:rFonts w:ascii="Calibri Light" w:eastAsia="Times New Roman" w:hAnsi="Calibri Light" w:cs="Calibri Light"/>
                <w:color w:val="000000"/>
                <w:sz w:val="22"/>
                <w:szCs w:val="22"/>
                <w:lang w:eastAsia="es-EC"/>
              </w:rPr>
              <w:t>1</w:t>
            </w:r>
          </w:p>
        </w:tc>
        <w:tc>
          <w:tcPr>
            <w:tcW w:w="695" w:type="pct"/>
            <w:shd w:val="clear" w:color="auto" w:fill="auto"/>
            <w:vAlign w:val="center"/>
            <w:hideMark/>
          </w:tcPr>
          <w:p w14:paraId="5FD2A9F0" w14:textId="77777777" w:rsidR="00610687" w:rsidRPr="00A21EC1" w:rsidRDefault="00610687" w:rsidP="006071D2">
            <w:pPr>
              <w:jc w:val="both"/>
              <w:rPr>
                <w:rFonts w:ascii="Calibri Light" w:eastAsia="Times New Roman" w:hAnsi="Calibri Light" w:cs="Calibri Light"/>
                <w:color w:val="000000"/>
                <w:sz w:val="22"/>
                <w:szCs w:val="22"/>
                <w:lang w:eastAsia="es-EC"/>
              </w:rPr>
            </w:pPr>
            <w:r w:rsidRPr="00A21EC1">
              <w:rPr>
                <w:rFonts w:ascii="Calibri Light" w:eastAsia="Times New Roman" w:hAnsi="Calibri Light" w:cs="Calibri Light"/>
                <w:color w:val="000000"/>
                <w:sz w:val="22"/>
                <w:szCs w:val="22"/>
                <w:lang w:eastAsia="es-EC"/>
              </w:rPr>
              <w:t xml:space="preserve">Experiencia Especifica </w:t>
            </w:r>
          </w:p>
        </w:tc>
        <w:tc>
          <w:tcPr>
            <w:tcW w:w="1375" w:type="pct"/>
            <w:shd w:val="clear" w:color="auto" w:fill="auto"/>
            <w:vAlign w:val="center"/>
            <w:hideMark/>
          </w:tcPr>
          <w:p w14:paraId="3D968ADE" w14:textId="13F9F1FF" w:rsidR="00610687" w:rsidRPr="00C32C9A" w:rsidRDefault="00F4461F" w:rsidP="00A21EC1">
            <w:pPr>
              <w:jc w:val="both"/>
              <w:rPr>
                <w:rFonts w:ascii="Calibri Light" w:hAnsi="Calibri Light" w:cs="Calibri Light"/>
                <w:sz w:val="22"/>
                <w:szCs w:val="22"/>
              </w:rPr>
            </w:pPr>
            <w:r w:rsidRPr="00A75E06">
              <w:rPr>
                <w:rFonts w:ascii="Calibri Light" w:hAnsi="Calibri Light" w:cs="Calibri Light"/>
                <w:sz w:val="22"/>
                <w:szCs w:val="22"/>
              </w:rPr>
              <w:t xml:space="preserve">Experiencia en la prestación </w:t>
            </w:r>
            <w:r w:rsidRPr="00564076">
              <w:rPr>
                <w:rFonts w:ascii="Calibri Light" w:hAnsi="Calibri Light" w:cs="Calibri Light"/>
                <w:sz w:val="22"/>
                <w:szCs w:val="22"/>
              </w:rPr>
              <w:t>de</w:t>
            </w:r>
            <w:r w:rsidR="0073192A" w:rsidRPr="00564076">
              <w:rPr>
                <w:rFonts w:ascii="Calibri Light" w:hAnsi="Calibri Light" w:cs="Calibri Light"/>
                <w:sz w:val="22"/>
                <w:szCs w:val="22"/>
              </w:rPr>
              <w:t>l servicio de buró de crédito</w:t>
            </w:r>
            <w:r w:rsidRPr="00564076">
              <w:rPr>
                <w:rFonts w:ascii="Calibri Light" w:hAnsi="Calibri Light" w:cs="Calibri Light"/>
                <w:sz w:val="22"/>
                <w:szCs w:val="22"/>
              </w:rPr>
              <w:t>,</w:t>
            </w:r>
            <w:r w:rsidRPr="00A75E06">
              <w:rPr>
                <w:rFonts w:ascii="Calibri Light" w:hAnsi="Calibri Light" w:cs="Calibri Light"/>
                <w:sz w:val="22"/>
                <w:szCs w:val="22"/>
              </w:rPr>
              <w:t xml:space="preserve"> en Entidades del Sistema Financ</w:t>
            </w:r>
            <w:r w:rsidR="00C32C9A">
              <w:rPr>
                <w:rFonts w:ascii="Calibri Light" w:hAnsi="Calibri Light" w:cs="Calibri Light"/>
                <w:sz w:val="22"/>
                <w:szCs w:val="22"/>
              </w:rPr>
              <w:t>iero Público y/o Privado.</w:t>
            </w:r>
          </w:p>
        </w:tc>
        <w:tc>
          <w:tcPr>
            <w:tcW w:w="763" w:type="pct"/>
            <w:shd w:val="clear" w:color="auto" w:fill="auto"/>
            <w:vAlign w:val="center"/>
            <w:hideMark/>
          </w:tcPr>
          <w:p w14:paraId="535A2A4F" w14:textId="77777777" w:rsidR="00610687" w:rsidRPr="00A21EC1" w:rsidRDefault="00610687" w:rsidP="006071D2">
            <w:pPr>
              <w:jc w:val="center"/>
              <w:rPr>
                <w:rFonts w:ascii="Calibri Light" w:eastAsia="Times New Roman" w:hAnsi="Calibri Light" w:cs="Calibri Light"/>
                <w:color w:val="000000"/>
                <w:sz w:val="22"/>
                <w:szCs w:val="22"/>
                <w:lang w:eastAsia="es-EC"/>
              </w:rPr>
            </w:pPr>
            <w:r w:rsidRPr="00A21EC1">
              <w:rPr>
                <w:rFonts w:ascii="Calibri Light" w:eastAsia="Times New Roman" w:hAnsi="Calibri Light" w:cs="Calibri Light"/>
                <w:color w:val="000000"/>
                <w:sz w:val="22"/>
                <w:szCs w:val="22"/>
                <w:lang w:eastAsia="es-EC"/>
              </w:rPr>
              <w:t>5 años</w:t>
            </w:r>
          </w:p>
        </w:tc>
        <w:tc>
          <w:tcPr>
            <w:tcW w:w="611" w:type="pct"/>
            <w:shd w:val="clear" w:color="auto" w:fill="auto"/>
            <w:vAlign w:val="center"/>
            <w:hideMark/>
          </w:tcPr>
          <w:p w14:paraId="4515F35D" w14:textId="77777777" w:rsidR="00610687" w:rsidRPr="00A21EC1" w:rsidRDefault="0009640E" w:rsidP="006071D2">
            <w:pPr>
              <w:jc w:val="center"/>
              <w:rPr>
                <w:rFonts w:ascii="Calibri Light" w:eastAsia="Times New Roman" w:hAnsi="Calibri Light" w:cs="Calibri Light"/>
                <w:color w:val="000000"/>
                <w:sz w:val="22"/>
                <w:szCs w:val="22"/>
                <w:lang w:eastAsia="es-EC"/>
              </w:rPr>
            </w:pPr>
            <w:r w:rsidRPr="00A75E06">
              <w:rPr>
                <w:rFonts w:ascii="Calibri Light" w:eastAsia="Times New Roman" w:hAnsi="Calibri Light" w:cs="Calibri Light"/>
                <w:color w:val="000000"/>
                <w:sz w:val="22"/>
                <w:szCs w:val="22"/>
                <w:lang w:eastAsia="es-EC"/>
              </w:rPr>
              <w:t>2</w:t>
            </w:r>
            <w:r w:rsidR="00610687" w:rsidRPr="00A21EC1">
              <w:rPr>
                <w:rFonts w:ascii="Calibri Light" w:eastAsia="Times New Roman" w:hAnsi="Calibri Light" w:cs="Calibri Light"/>
                <w:color w:val="000000"/>
                <w:sz w:val="22"/>
                <w:szCs w:val="22"/>
                <w:lang w:eastAsia="es-EC"/>
              </w:rPr>
              <w:t>2</w:t>
            </w:r>
            <w:r w:rsidRPr="00A75E06">
              <w:rPr>
                <w:rFonts w:ascii="Calibri Light" w:eastAsia="Times New Roman" w:hAnsi="Calibri Light" w:cs="Calibri Light"/>
                <w:color w:val="000000"/>
                <w:sz w:val="22"/>
                <w:szCs w:val="22"/>
                <w:lang w:eastAsia="es-EC"/>
              </w:rPr>
              <w:t>.</w:t>
            </w:r>
            <w:r w:rsidR="00610687" w:rsidRPr="00A21EC1">
              <w:rPr>
                <w:rFonts w:ascii="Calibri Light" w:eastAsia="Times New Roman" w:hAnsi="Calibri Light" w:cs="Calibri Light"/>
                <w:color w:val="000000"/>
                <w:sz w:val="22"/>
                <w:szCs w:val="22"/>
                <w:lang w:eastAsia="es-EC"/>
              </w:rPr>
              <w:t>500</w:t>
            </w:r>
            <w:r w:rsidRPr="00A75E06">
              <w:rPr>
                <w:rFonts w:ascii="Calibri Light" w:eastAsia="Times New Roman" w:hAnsi="Calibri Light" w:cs="Calibri Light"/>
                <w:color w:val="000000"/>
                <w:sz w:val="22"/>
                <w:szCs w:val="22"/>
                <w:lang w:eastAsia="es-EC"/>
              </w:rPr>
              <w:t>,00</w:t>
            </w:r>
          </w:p>
        </w:tc>
        <w:tc>
          <w:tcPr>
            <w:tcW w:w="650" w:type="pct"/>
            <w:shd w:val="clear" w:color="auto" w:fill="auto"/>
            <w:vAlign w:val="center"/>
          </w:tcPr>
          <w:p w14:paraId="76260861" w14:textId="77777777" w:rsidR="00610687" w:rsidRPr="00A21EC1" w:rsidRDefault="00610687" w:rsidP="006071D2">
            <w:pPr>
              <w:jc w:val="center"/>
              <w:rPr>
                <w:rFonts w:ascii="Calibri Light" w:eastAsia="Times New Roman" w:hAnsi="Calibri Light" w:cs="Calibri Light"/>
                <w:sz w:val="22"/>
                <w:szCs w:val="22"/>
                <w:lang w:eastAsia="es-EC"/>
              </w:rPr>
            </w:pPr>
            <w:r w:rsidRPr="00A21EC1">
              <w:rPr>
                <w:rFonts w:ascii="Calibri Light" w:eastAsia="Times New Roman" w:hAnsi="Calibri Light" w:cs="Calibri Light"/>
                <w:sz w:val="22"/>
                <w:szCs w:val="22"/>
                <w:lang w:eastAsia="es-EC"/>
              </w:rPr>
              <w:t>10</w:t>
            </w:r>
          </w:p>
        </w:tc>
        <w:tc>
          <w:tcPr>
            <w:tcW w:w="687" w:type="pct"/>
            <w:shd w:val="clear" w:color="auto" w:fill="auto"/>
            <w:vAlign w:val="center"/>
          </w:tcPr>
          <w:p w14:paraId="2C1C6A06" w14:textId="77777777" w:rsidR="00610687" w:rsidRPr="00A21EC1" w:rsidRDefault="0009640E" w:rsidP="006071D2">
            <w:pPr>
              <w:jc w:val="center"/>
              <w:rPr>
                <w:rFonts w:ascii="Calibri Light" w:eastAsia="Times New Roman" w:hAnsi="Calibri Light" w:cs="Calibri Light"/>
                <w:sz w:val="22"/>
                <w:szCs w:val="22"/>
                <w:lang w:eastAsia="es-EC"/>
              </w:rPr>
            </w:pPr>
            <w:r w:rsidRPr="00A75E06">
              <w:rPr>
                <w:rFonts w:ascii="Calibri Light" w:eastAsia="Times New Roman" w:hAnsi="Calibri Light" w:cs="Calibri Light"/>
                <w:sz w:val="22"/>
                <w:szCs w:val="22"/>
                <w:lang w:eastAsia="es-EC"/>
              </w:rPr>
              <w:t>2.</w:t>
            </w:r>
            <w:r w:rsidR="00610687" w:rsidRPr="00A21EC1">
              <w:rPr>
                <w:rFonts w:ascii="Calibri Light" w:eastAsia="Times New Roman" w:hAnsi="Calibri Light" w:cs="Calibri Light"/>
                <w:sz w:val="22"/>
                <w:szCs w:val="22"/>
                <w:lang w:eastAsia="es-EC"/>
              </w:rPr>
              <w:t>250</w:t>
            </w:r>
            <w:r w:rsidRPr="00A75E06">
              <w:rPr>
                <w:rFonts w:ascii="Calibri Light" w:eastAsia="Times New Roman" w:hAnsi="Calibri Light" w:cs="Calibri Light"/>
                <w:sz w:val="22"/>
                <w:szCs w:val="22"/>
                <w:lang w:eastAsia="es-EC"/>
              </w:rPr>
              <w:t>,00</w:t>
            </w:r>
          </w:p>
        </w:tc>
      </w:tr>
    </w:tbl>
    <w:p w14:paraId="2AFE186C" w14:textId="77777777" w:rsidR="00E04902" w:rsidRPr="00A21EC1" w:rsidRDefault="00E04902" w:rsidP="00E04902">
      <w:pPr>
        <w:pStyle w:val="Prrafodelista"/>
        <w:ind w:left="1134"/>
        <w:jc w:val="both"/>
        <w:rPr>
          <w:rFonts w:ascii="Calibri Light" w:hAnsi="Calibri Light" w:cs="Calibri Light"/>
          <w:i/>
          <w:color w:val="548DD4" w:themeColor="text2" w:themeTint="99"/>
          <w:sz w:val="22"/>
          <w:szCs w:val="22"/>
        </w:rPr>
      </w:pPr>
    </w:p>
    <w:p w14:paraId="70FBB6BB" w14:textId="5738D864" w:rsidR="00DB43B7" w:rsidRDefault="00DB43B7" w:rsidP="00110AD9">
      <w:pPr>
        <w:pStyle w:val="Default"/>
        <w:numPr>
          <w:ilvl w:val="0"/>
          <w:numId w:val="16"/>
        </w:numPr>
        <w:jc w:val="both"/>
        <w:rPr>
          <w:rFonts w:ascii="Calibri Light" w:hAnsi="Calibri Light" w:cs="Calibri Light"/>
          <w:color w:val="auto"/>
          <w:sz w:val="22"/>
          <w:szCs w:val="22"/>
        </w:rPr>
      </w:pPr>
      <w:r w:rsidRPr="00A21EC1">
        <w:rPr>
          <w:rFonts w:ascii="Calibri Light" w:hAnsi="Calibri Light" w:cs="Calibri Light"/>
          <w:color w:val="auto"/>
          <w:sz w:val="22"/>
          <w:szCs w:val="22"/>
        </w:rPr>
        <w:t>Para acreditar la experiencia solicitada de los oferentes, lo podrán realizar mediante la presentación de uno o varios instrumentos que cumplan el monto mínimo requerido, conforme las siguientes opciones:</w:t>
      </w:r>
    </w:p>
    <w:p w14:paraId="3AD24E18" w14:textId="77777777" w:rsidR="00461E2F" w:rsidRPr="00A75E06" w:rsidRDefault="00461E2F" w:rsidP="00461E2F">
      <w:pPr>
        <w:pStyle w:val="Default"/>
        <w:ind w:left="928"/>
        <w:jc w:val="both"/>
        <w:rPr>
          <w:rFonts w:ascii="Calibri Light" w:hAnsi="Calibri Light" w:cs="Calibri Light"/>
          <w:color w:val="auto"/>
          <w:sz w:val="22"/>
          <w:szCs w:val="22"/>
        </w:rPr>
      </w:pPr>
    </w:p>
    <w:p w14:paraId="50DD380C" w14:textId="1DF85FE3" w:rsidR="008D5B8C" w:rsidRDefault="000828A7" w:rsidP="00110AD9">
      <w:pPr>
        <w:pStyle w:val="Default"/>
        <w:numPr>
          <w:ilvl w:val="3"/>
          <w:numId w:val="23"/>
        </w:numPr>
        <w:ind w:left="1276"/>
        <w:jc w:val="both"/>
        <w:rPr>
          <w:rFonts w:ascii="Calibri Light" w:hAnsi="Calibri Light" w:cs="Calibri Light"/>
          <w:color w:val="auto"/>
          <w:sz w:val="22"/>
          <w:szCs w:val="22"/>
        </w:rPr>
      </w:pPr>
      <w:r w:rsidRPr="00A75E06">
        <w:rPr>
          <w:rFonts w:ascii="Calibri Light" w:hAnsi="Calibri Light" w:cs="Calibri Light"/>
          <w:color w:val="auto"/>
          <w:sz w:val="22"/>
          <w:szCs w:val="22"/>
        </w:rPr>
        <w:t xml:space="preserve">Actas de Entrega Recepción, para acreditar la experiencia solicitada, deben adjuntar lo siguiente: copia de contratos, Órdenes de compra, Órdenes de trabajo u Órdenes de servicio. Se evaluará únicamente el monto ejecutado que conste en el acta de entrega recepción correspondiente, sin incluir el IVA, siempre que cumpla el monto mínimo requerido.  </w:t>
      </w:r>
    </w:p>
    <w:p w14:paraId="5C8358D6" w14:textId="77777777" w:rsidR="00461E2F" w:rsidRDefault="00461E2F" w:rsidP="00461E2F">
      <w:pPr>
        <w:pStyle w:val="Default"/>
        <w:ind w:left="1276"/>
        <w:jc w:val="both"/>
        <w:rPr>
          <w:rFonts w:ascii="Calibri Light" w:hAnsi="Calibri Light" w:cs="Calibri Light"/>
          <w:color w:val="auto"/>
          <w:sz w:val="22"/>
          <w:szCs w:val="22"/>
        </w:rPr>
      </w:pPr>
    </w:p>
    <w:p w14:paraId="09B77B4B" w14:textId="47988E1C" w:rsidR="000828A7" w:rsidRPr="008D5B8C" w:rsidRDefault="000828A7" w:rsidP="00110AD9">
      <w:pPr>
        <w:pStyle w:val="Default"/>
        <w:numPr>
          <w:ilvl w:val="3"/>
          <w:numId w:val="23"/>
        </w:numPr>
        <w:ind w:left="1276"/>
        <w:jc w:val="both"/>
        <w:rPr>
          <w:rFonts w:ascii="Calibri Light" w:hAnsi="Calibri Light" w:cs="Calibri Light"/>
          <w:color w:val="auto"/>
          <w:sz w:val="22"/>
          <w:szCs w:val="22"/>
        </w:rPr>
      </w:pPr>
      <w:r w:rsidRPr="008D5B8C">
        <w:rPr>
          <w:rFonts w:ascii="Calibri Light" w:hAnsi="Calibri Light" w:cs="Calibri Light"/>
          <w:color w:val="auto"/>
          <w:sz w:val="22"/>
          <w:szCs w:val="22"/>
        </w:rPr>
        <w:t xml:space="preserve">Contratos / Órdenes de Compra / Órdenes de Trabajo / Órdenes de Servicio, para acreditar la experiencia solicitada, deben adjuntar </w:t>
      </w:r>
      <w:r w:rsidR="005C2EC2" w:rsidRPr="008D5B8C">
        <w:rPr>
          <w:rFonts w:ascii="Calibri Light" w:hAnsi="Calibri Light" w:cs="Calibri Light"/>
          <w:color w:val="auto"/>
          <w:sz w:val="22"/>
          <w:szCs w:val="22"/>
        </w:rPr>
        <w:t xml:space="preserve">las </w:t>
      </w:r>
      <w:r w:rsidRPr="008D5B8C">
        <w:rPr>
          <w:rFonts w:ascii="Calibri Light" w:hAnsi="Calibri Light" w:cs="Calibri Light"/>
          <w:color w:val="auto"/>
          <w:sz w:val="22"/>
          <w:szCs w:val="22"/>
        </w:rPr>
        <w:t>facturas con los comprobantes de retención respectivos. Se evaluará únicamente la sumatoria del monto ejecutado sin considerar el IVA, siempre que cumpla el monto mínimo requerido.</w:t>
      </w:r>
    </w:p>
    <w:p w14:paraId="586CA86E" w14:textId="77777777" w:rsidR="00461E2F" w:rsidRDefault="00DB43B7" w:rsidP="00461E2F">
      <w:pPr>
        <w:pStyle w:val="Default"/>
        <w:ind w:left="928"/>
        <w:jc w:val="both"/>
        <w:rPr>
          <w:rFonts w:ascii="Calibri Light" w:hAnsi="Calibri Light" w:cs="Calibri Light"/>
          <w:color w:val="auto"/>
          <w:sz w:val="22"/>
          <w:szCs w:val="22"/>
        </w:rPr>
      </w:pPr>
      <w:r w:rsidRPr="008E0074">
        <w:rPr>
          <w:rFonts w:ascii="Calibri Light" w:hAnsi="Calibri Light" w:cs="Calibri Light"/>
          <w:color w:val="auto"/>
          <w:sz w:val="22"/>
          <w:szCs w:val="22"/>
        </w:rPr>
        <w:t xml:space="preserve"> </w:t>
      </w:r>
    </w:p>
    <w:p w14:paraId="351AA97A" w14:textId="61857880" w:rsidR="00DB43B7" w:rsidRPr="008E0074" w:rsidRDefault="00DB43B7" w:rsidP="00110AD9">
      <w:pPr>
        <w:pStyle w:val="Default"/>
        <w:numPr>
          <w:ilvl w:val="0"/>
          <w:numId w:val="16"/>
        </w:numPr>
        <w:jc w:val="both"/>
        <w:rPr>
          <w:rFonts w:ascii="Calibri Light" w:hAnsi="Calibri Light" w:cs="Calibri Light"/>
          <w:color w:val="auto"/>
          <w:sz w:val="22"/>
          <w:szCs w:val="22"/>
        </w:rPr>
      </w:pPr>
      <w:r w:rsidRPr="008E0074">
        <w:rPr>
          <w:rFonts w:ascii="Calibri Light" w:hAnsi="Calibri Light" w:cs="Calibri Light"/>
          <w:color w:val="auto"/>
          <w:sz w:val="22"/>
          <w:szCs w:val="22"/>
        </w:rPr>
        <w:t xml:space="preserve">Las condiciones no estarán sujetas al número de contratos o instrumentos presentados por el oferente para acreditar la experiencia requerida, sino, al cumplimiento mínima de las condiciones en relación a los montos mínimos requeridos </w:t>
      </w:r>
    </w:p>
    <w:p w14:paraId="7E1CDE0B" w14:textId="77777777" w:rsidR="00461E2F" w:rsidRPr="00461E2F" w:rsidRDefault="00461E2F" w:rsidP="00461E2F">
      <w:pPr>
        <w:pStyle w:val="Prrafodelista"/>
        <w:ind w:left="928"/>
        <w:jc w:val="both"/>
        <w:rPr>
          <w:rFonts w:ascii="Calibri Light" w:hAnsi="Calibri Light" w:cs="Calibri Light"/>
          <w:sz w:val="22"/>
          <w:szCs w:val="22"/>
        </w:rPr>
      </w:pPr>
    </w:p>
    <w:p w14:paraId="0B2ACCB1" w14:textId="15CD3FFF" w:rsidR="00DB43B7" w:rsidRPr="004414EB" w:rsidRDefault="00DB43B7" w:rsidP="00110AD9">
      <w:pPr>
        <w:pStyle w:val="Prrafodelista"/>
        <w:numPr>
          <w:ilvl w:val="0"/>
          <w:numId w:val="16"/>
        </w:numPr>
        <w:jc w:val="both"/>
        <w:rPr>
          <w:rFonts w:ascii="Calibri Light" w:hAnsi="Calibri Light" w:cs="Calibri Light"/>
          <w:sz w:val="22"/>
          <w:szCs w:val="22"/>
        </w:rPr>
      </w:pPr>
      <w:r w:rsidRPr="005D1EC8">
        <w:rPr>
          <w:rFonts w:ascii="Calibri Light" w:hAnsi="Calibri Light" w:cs="Calibri Light"/>
          <w:sz w:val="22"/>
          <w:szCs w:val="22"/>
          <w:lang w:val="es-ES"/>
        </w:rPr>
        <w:t>La experiencia presentada por el oferente será acreditable y aceptada, siempre que se haya ejecutado legalmente dentro del límite de cualquier jurisdicción ecuatoriana.</w:t>
      </w:r>
    </w:p>
    <w:p w14:paraId="03FB5E79" w14:textId="77777777" w:rsidR="00DB43B7" w:rsidRPr="00A21EC1" w:rsidRDefault="00DB43B7" w:rsidP="00DB43B7">
      <w:pPr>
        <w:pStyle w:val="Prrafodelista"/>
        <w:ind w:left="928"/>
        <w:jc w:val="both"/>
        <w:rPr>
          <w:rFonts w:ascii="Calibri Light" w:hAnsi="Calibri Light" w:cs="Calibri Light"/>
          <w:sz w:val="22"/>
          <w:szCs w:val="22"/>
        </w:rPr>
      </w:pPr>
    </w:p>
    <w:p w14:paraId="5D63F5F6" w14:textId="77777777" w:rsidR="00DB43B7" w:rsidRDefault="00DB43B7" w:rsidP="00DB43B7">
      <w:pPr>
        <w:pStyle w:val="Prrafodelista"/>
        <w:ind w:left="0"/>
        <w:jc w:val="both"/>
        <w:rPr>
          <w:rFonts w:ascii="Calibri Light" w:hAnsi="Calibri Light" w:cs="Calibri Light"/>
          <w:sz w:val="22"/>
          <w:szCs w:val="22"/>
          <w:lang w:val="es-ES"/>
        </w:rPr>
      </w:pPr>
      <w:r w:rsidRPr="00A21EC1">
        <w:rPr>
          <w:rFonts w:ascii="Calibri Light" w:hAnsi="Calibri Light" w:cs="Calibri Light"/>
          <w:sz w:val="22"/>
          <w:szCs w:val="22"/>
          <w:lang w:val="es-ES"/>
        </w:rPr>
        <w:t>El Banco del Instituto Ecuatoriano de Seguridad Social se reserva el derecho de comprobar la veracidad de la información remitida, sin perjuicio de la convalidación prevista en la normativa aplicable.</w:t>
      </w:r>
    </w:p>
    <w:p w14:paraId="5EDFCC6F" w14:textId="77777777" w:rsidR="00CE506C" w:rsidRDefault="00CE506C" w:rsidP="00DB43B7">
      <w:pPr>
        <w:pStyle w:val="Prrafodelista"/>
        <w:ind w:left="0"/>
        <w:jc w:val="both"/>
        <w:rPr>
          <w:rFonts w:ascii="Calibri Light" w:hAnsi="Calibri Light" w:cs="Calibri Light"/>
          <w:sz w:val="22"/>
          <w:szCs w:val="22"/>
          <w:lang w:val="es-ES"/>
        </w:rPr>
      </w:pPr>
    </w:p>
    <w:p w14:paraId="4AB2B802" w14:textId="77777777" w:rsidR="00CE506C" w:rsidRPr="00A21EC1" w:rsidRDefault="000B333F" w:rsidP="002047A5">
      <w:pPr>
        <w:pStyle w:val="Ttulo3"/>
        <w:rPr>
          <w:rFonts w:ascii="Calibri Light" w:hAnsi="Calibri Light" w:cs="Calibri Light"/>
        </w:rPr>
      </w:pPr>
      <w:bookmarkStart w:id="187" w:name="_Toc111100559"/>
      <w:r w:rsidRPr="000B333F">
        <w:rPr>
          <w:rFonts w:ascii="Calibri Light" w:hAnsi="Calibri Light" w:cs="Calibri Light"/>
        </w:rPr>
        <w:lastRenderedPageBreak/>
        <w:t>Términos De Referencia</w:t>
      </w:r>
      <w:r w:rsidR="00CE506C" w:rsidRPr="00A21EC1">
        <w:rPr>
          <w:rFonts w:ascii="Calibri Light" w:hAnsi="Calibri Light" w:cs="Calibri Light"/>
        </w:rPr>
        <w:t>:</w:t>
      </w:r>
      <w:bookmarkEnd w:id="187"/>
      <w:r w:rsidR="00CE506C" w:rsidRPr="00A21EC1">
        <w:rPr>
          <w:rFonts w:ascii="Calibri Light" w:hAnsi="Calibri Light" w:cs="Calibri Light"/>
        </w:rPr>
        <w:t xml:space="preserve"> </w:t>
      </w:r>
    </w:p>
    <w:p w14:paraId="4549FDF7" w14:textId="77777777" w:rsidR="00CE506C" w:rsidRPr="000D7643" w:rsidRDefault="00CE506C" w:rsidP="00CE506C">
      <w:pPr>
        <w:pStyle w:val="Standard"/>
        <w:jc w:val="both"/>
        <w:rPr>
          <w:rFonts w:ascii="Calibri" w:hAnsi="Calibri" w:cs="Calibri"/>
          <w:sz w:val="22"/>
          <w:szCs w:val="22"/>
        </w:rPr>
      </w:pPr>
    </w:p>
    <w:p w14:paraId="4A6443AC" w14:textId="5E001CAF" w:rsidR="002D17D0" w:rsidRDefault="002D17D0" w:rsidP="00CE506C">
      <w:pPr>
        <w:pStyle w:val="Standard"/>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El Banco del Instituto Ecuatoriano de Seguridad Social verificará que cada oferente en la propuesta que ha presentado, el cumplimiento de los servicios que se pretende contratar, de conformidad con lo detallado en el presente instrumento</w:t>
      </w:r>
      <w:r w:rsidR="008E0074">
        <w:rPr>
          <w:rFonts w:ascii="Calibri Light" w:eastAsia="Calibri" w:hAnsi="Calibri Light" w:cs="Calibri Light"/>
          <w:sz w:val="22"/>
          <w:szCs w:val="22"/>
          <w:lang w:eastAsia="en-US"/>
        </w:rPr>
        <w:t xml:space="preserve"> numeral </w:t>
      </w:r>
      <w:r w:rsidR="008E0074" w:rsidRPr="008E0074">
        <w:rPr>
          <w:rFonts w:ascii="Calibri Light" w:eastAsia="Calibri" w:hAnsi="Calibri Light" w:cs="Calibri Light"/>
          <w:sz w:val="22"/>
          <w:szCs w:val="22"/>
          <w:lang w:eastAsia="en-US"/>
        </w:rPr>
        <w:t>2.6</w:t>
      </w:r>
      <w:r w:rsidR="00E05490">
        <w:rPr>
          <w:rFonts w:ascii="Calibri Light" w:eastAsia="Calibri" w:hAnsi="Calibri Light" w:cs="Calibri Light"/>
          <w:sz w:val="22"/>
          <w:szCs w:val="22"/>
          <w:lang w:eastAsia="en-US"/>
        </w:rPr>
        <w:t>.</w:t>
      </w:r>
      <w:r w:rsidR="008E0074" w:rsidRPr="008E0074">
        <w:rPr>
          <w:rFonts w:ascii="Calibri Light" w:eastAsia="Calibri" w:hAnsi="Calibri Light" w:cs="Calibri Light"/>
          <w:sz w:val="22"/>
          <w:szCs w:val="22"/>
          <w:lang w:eastAsia="en-US"/>
        </w:rPr>
        <w:tab/>
        <w:t>PRODUCTOS/SERVICIOS REQUERIDOS</w:t>
      </w:r>
      <w:r w:rsidR="008E0074">
        <w:rPr>
          <w:rFonts w:ascii="Calibri Light" w:eastAsia="Calibri" w:hAnsi="Calibri Light" w:cs="Calibri Light"/>
          <w:sz w:val="22"/>
          <w:szCs w:val="22"/>
          <w:lang w:eastAsia="en-US"/>
        </w:rPr>
        <w:t>.</w:t>
      </w:r>
    </w:p>
    <w:p w14:paraId="3A234657" w14:textId="77777777" w:rsidR="002D17D0" w:rsidRDefault="002D17D0" w:rsidP="00CE506C">
      <w:pPr>
        <w:pStyle w:val="Standard"/>
        <w:jc w:val="both"/>
        <w:rPr>
          <w:rFonts w:ascii="Calibri Light" w:eastAsia="Calibri" w:hAnsi="Calibri Light" w:cs="Calibri Light"/>
          <w:sz w:val="22"/>
          <w:szCs w:val="22"/>
          <w:lang w:eastAsia="en-US"/>
        </w:rPr>
      </w:pPr>
    </w:p>
    <w:p w14:paraId="614B2AE5" w14:textId="77777777" w:rsidR="007A3F75" w:rsidRPr="00DD5D0B" w:rsidRDefault="007A3F75" w:rsidP="002047A5">
      <w:pPr>
        <w:pStyle w:val="Ttulo3"/>
        <w:rPr>
          <w:rFonts w:ascii="Calibri Light" w:hAnsi="Calibri Light" w:cs="Calibri Light"/>
        </w:rPr>
      </w:pPr>
      <w:bookmarkStart w:id="188" w:name="_Toc111100560"/>
      <w:r w:rsidRPr="00DD5D0B">
        <w:rPr>
          <w:rFonts w:ascii="Calibri Light" w:hAnsi="Calibri Light" w:cs="Calibri Light"/>
        </w:rPr>
        <w:t xml:space="preserve">Patrimonio: </w:t>
      </w:r>
      <w:r w:rsidRPr="00A21EC1">
        <w:rPr>
          <w:rFonts w:ascii="Calibri Light" w:hAnsi="Calibri Light" w:cs="Calibri Light"/>
        </w:rPr>
        <w:t>(Aplicable para personas jurídicas)</w:t>
      </w:r>
      <w:bookmarkEnd w:id="188"/>
    </w:p>
    <w:p w14:paraId="1BB98D67" w14:textId="77777777" w:rsidR="007A3F75" w:rsidRPr="00DD5D0B" w:rsidRDefault="007A3F75" w:rsidP="007A3F75">
      <w:pPr>
        <w:pStyle w:val="Standard"/>
        <w:jc w:val="both"/>
        <w:rPr>
          <w:rFonts w:ascii="Calibri Light" w:hAnsi="Calibri Light" w:cs="Calibri Light"/>
          <w:sz w:val="22"/>
          <w:szCs w:val="22"/>
        </w:rPr>
      </w:pPr>
    </w:p>
    <w:p w14:paraId="0C59F45B" w14:textId="77777777" w:rsidR="00D27594" w:rsidRDefault="00D27594" w:rsidP="007A3F75">
      <w:pPr>
        <w:pStyle w:val="Standard"/>
        <w:jc w:val="both"/>
        <w:rPr>
          <w:rFonts w:ascii="Calibri Light" w:hAnsi="Calibri Light" w:cs="Calibri Light"/>
          <w:sz w:val="22"/>
          <w:szCs w:val="22"/>
        </w:rPr>
      </w:pPr>
      <w:r w:rsidRPr="00D27594">
        <w:rPr>
          <w:rFonts w:ascii="Calibri Light" w:hAnsi="Calibri Light" w:cs="Calibri Light"/>
          <w:sz w:val="22"/>
          <w:szCs w:val="22"/>
        </w:rPr>
        <w:t>Patrimonio no requerido de acuerdo al Presupuesto Referencial.</w:t>
      </w:r>
    </w:p>
    <w:p w14:paraId="41B170E7" w14:textId="4C2037BE" w:rsidR="004D7A1E" w:rsidRDefault="004D7A1E" w:rsidP="00A21EC1"/>
    <w:p w14:paraId="0B074061" w14:textId="77777777" w:rsidR="00461E2F" w:rsidRDefault="00461E2F" w:rsidP="00A21EC1"/>
    <w:p w14:paraId="7821A518" w14:textId="77777777" w:rsidR="00E04902" w:rsidRPr="00A21EC1" w:rsidRDefault="00E04902" w:rsidP="002047A5">
      <w:pPr>
        <w:pStyle w:val="Ttulo3"/>
        <w:rPr>
          <w:rFonts w:ascii="Calibri Light" w:hAnsi="Calibri Light" w:cs="Calibri Light"/>
        </w:rPr>
      </w:pPr>
      <w:bookmarkStart w:id="189" w:name="_Toc428526705"/>
      <w:bookmarkStart w:id="190" w:name="_Toc111100561"/>
      <w:r w:rsidRPr="00A21EC1">
        <w:rPr>
          <w:rFonts w:ascii="Calibri Light" w:hAnsi="Calibri Light" w:cs="Calibri Light"/>
        </w:rPr>
        <w:t>Otros</w:t>
      </w:r>
      <w:r w:rsidR="000B333F">
        <w:rPr>
          <w:rFonts w:ascii="Calibri Light" w:hAnsi="Calibri Light" w:cs="Calibri Light"/>
        </w:rPr>
        <w:t xml:space="preserve"> </w:t>
      </w:r>
      <w:r w:rsidRPr="00A21EC1">
        <w:rPr>
          <w:rFonts w:ascii="Calibri Light" w:hAnsi="Calibri Light" w:cs="Calibri Light"/>
        </w:rPr>
        <w:t>parámetros</w:t>
      </w:r>
      <w:r w:rsidR="000B333F">
        <w:rPr>
          <w:rFonts w:ascii="Calibri Light" w:hAnsi="Calibri Light" w:cs="Calibri Light"/>
        </w:rPr>
        <w:t xml:space="preserve"> de </w:t>
      </w:r>
      <w:bookmarkEnd w:id="189"/>
      <w:r w:rsidR="0073192A">
        <w:rPr>
          <w:rFonts w:ascii="Calibri Light" w:hAnsi="Calibri Light" w:cs="Calibri Light"/>
        </w:rPr>
        <w:t>calificación</w:t>
      </w:r>
      <w:r w:rsidR="0073192A" w:rsidRPr="00A21EC1">
        <w:rPr>
          <w:rFonts w:ascii="Calibri Light" w:hAnsi="Calibri Light" w:cs="Calibri Light"/>
        </w:rPr>
        <w:t>. -</w:t>
      </w:r>
      <w:bookmarkEnd w:id="190"/>
      <w:r w:rsidRPr="00A21EC1">
        <w:rPr>
          <w:rFonts w:ascii="Calibri Light" w:hAnsi="Calibri Light" w:cs="Calibri Light"/>
        </w:rPr>
        <w:t xml:space="preserve"> </w:t>
      </w:r>
    </w:p>
    <w:p w14:paraId="3DC773BE" w14:textId="77777777" w:rsidR="00F14B99" w:rsidRPr="00A21EC1" w:rsidRDefault="00F14B99" w:rsidP="00D63D50">
      <w:pPr>
        <w:rPr>
          <w:rFonts w:ascii="Calibri Light" w:hAnsi="Calibri Light" w:cs="Calibri Light"/>
          <w:sz w:val="22"/>
          <w:szCs w:val="22"/>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367"/>
        <w:gridCol w:w="3055"/>
      </w:tblGrid>
      <w:tr w:rsidR="00F14B99" w:rsidRPr="00A75E06" w14:paraId="058D275B" w14:textId="77777777" w:rsidTr="00952B32">
        <w:trPr>
          <w:trHeight w:val="463"/>
        </w:trPr>
        <w:tc>
          <w:tcPr>
            <w:tcW w:w="904" w:type="pct"/>
            <w:shd w:val="clear" w:color="auto" w:fill="auto"/>
            <w:vAlign w:val="center"/>
            <w:hideMark/>
          </w:tcPr>
          <w:p w14:paraId="27B01AC3" w14:textId="77777777" w:rsidR="00F14B99" w:rsidRPr="00A21EC1" w:rsidRDefault="00F14B99" w:rsidP="006071D2">
            <w:pPr>
              <w:jc w:val="center"/>
              <w:rPr>
                <w:rFonts w:ascii="Calibri Light" w:hAnsi="Calibri Light" w:cs="Calibri Light"/>
                <w:b/>
                <w:sz w:val="22"/>
                <w:szCs w:val="22"/>
              </w:rPr>
            </w:pPr>
            <w:r w:rsidRPr="00A21EC1">
              <w:rPr>
                <w:rFonts w:ascii="Calibri Light" w:hAnsi="Calibri Light" w:cs="Calibri Light"/>
                <w:b/>
                <w:sz w:val="22"/>
                <w:szCs w:val="22"/>
              </w:rPr>
              <w:t>Parámetro</w:t>
            </w:r>
          </w:p>
        </w:tc>
        <w:tc>
          <w:tcPr>
            <w:tcW w:w="2410" w:type="pct"/>
            <w:shd w:val="clear" w:color="auto" w:fill="auto"/>
            <w:vAlign w:val="center"/>
            <w:hideMark/>
          </w:tcPr>
          <w:p w14:paraId="29FF8368" w14:textId="77777777" w:rsidR="00F14B99" w:rsidRPr="00A21EC1" w:rsidRDefault="00F14B99" w:rsidP="006071D2">
            <w:pPr>
              <w:jc w:val="center"/>
              <w:rPr>
                <w:rFonts w:ascii="Calibri Light" w:hAnsi="Calibri Light" w:cs="Calibri Light"/>
                <w:b/>
                <w:sz w:val="22"/>
                <w:szCs w:val="22"/>
              </w:rPr>
            </w:pPr>
            <w:r w:rsidRPr="00A21EC1">
              <w:rPr>
                <w:rFonts w:ascii="Calibri Light" w:hAnsi="Calibri Light" w:cs="Calibri Light"/>
                <w:b/>
                <w:sz w:val="22"/>
                <w:szCs w:val="22"/>
              </w:rPr>
              <w:t>Descripción /Indicador</w:t>
            </w:r>
          </w:p>
        </w:tc>
        <w:tc>
          <w:tcPr>
            <w:tcW w:w="1686" w:type="pct"/>
            <w:shd w:val="clear" w:color="auto" w:fill="auto"/>
            <w:vAlign w:val="center"/>
          </w:tcPr>
          <w:p w14:paraId="4A60FB15" w14:textId="77777777" w:rsidR="00F14B99" w:rsidRPr="00A21EC1" w:rsidRDefault="00F14B99" w:rsidP="006071D2">
            <w:pPr>
              <w:ind w:left="-24"/>
              <w:jc w:val="center"/>
              <w:rPr>
                <w:rFonts w:ascii="Calibri Light" w:hAnsi="Calibri Light" w:cs="Calibri Light"/>
                <w:b/>
                <w:sz w:val="22"/>
                <w:szCs w:val="22"/>
              </w:rPr>
            </w:pPr>
            <w:r w:rsidRPr="00A21EC1">
              <w:rPr>
                <w:rFonts w:ascii="Calibri Light" w:hAnsi="Calibri Light" w:cs="Calibri Light"/>
                <w:b/>
                <w:sz w:val="22"/>
                <w:szCs w:val="22"/>
              </w:rPr>
              <w:t>Medio de Comprobación</w:t>
            </w:r>
          </w:p>
        </w:tc>
      </w:tr>
      <w:tr w:rsidR="00F14B99" w:rsidRPr="00A75E06" w14:paraId="4B999A9D" w14:textId="77777777" w:rsidTr="00952B32">
        <w:trPr>
          <w:trHeight w:val="1206"/>
        </w:trPr>
        <w:tc>
          <w:tcPr>
            <w:tcW w:w="904" w:type="pct"/>
            <w:shd w:val="clear" w:color="auto" w:fill="auto"/>
            <w:vAlign w:val="center"/>
          </w:tcPr>
          <w:p w14:paraId="132B6F8E" w14:textId="03E89C4C" w:rsidR="00F14B99" w:rsidRPr="00A21EC1" w:rsidRDefault="00963DCF" w:rsidP="008E0074">
            <w:pPr>
              <w:rPr>
                <w:rFonts w:ascii="Calibri Light" w:hAnsi="Calibri Light" w:cs="Calibri Light"/>
                <w:sz w:val="22"/>
                <w:szCs w:val="22"/>
              </w:rPr>
            </w:pPr>
            <w:r w:rsidRPr="00A21EC1">
              <w:rPr>
                <w:rFonts w:ascii="Calibri Light" w:hAnsi="Calibri Light" w:cs="Calibri Light"/>
                <w:sz w:val="22"/>
                <w:szCs w:val="22"/>
              </w:rPr>
              <w:t>Certificación</w:t>
            </w:r>
            <w:r w:rsidR="00F14B99" w:rsidRPr="00A21EC1">
              <w:rPr>
                <w:rFonts w:ascii="Calibri Light" w:hAnsi="Calibri Light" w:cs="Calibri Light"/>
                <w:sz w:val="22"/>
                <w:szCs w:val="22"/>
              </w:rPr>
              <w:t xml:space="preserve"> de</w:t>
            </w:r>
            <w:r w:rsidR="00A75E06" w:rsidRPr="00A75E06">
              <w:rPr>
                <w:rFonts w:ascii="Calibri Light" w:hAnsi="Calibri Light" w:cs="Calibri Light"/>
                <w:sz w:val="22"/>
                <w:szCs w:val="22"/>
              </w:rPr>
              <w:t>l</w:t>
            </w:r>
            <w:r w:rsidR="00F14B99" w:rsidRPr="00A21EC1">
              <w:rPr>
                <w:rFonts w:ascii="Calibri Light" w:hAnsi="Calibri Light" w:cs="Calibri Light"/>
                <w:sz w:val="22"/>
                <w:szCs w:val="22"/>
              </w:rPr>
              <w:t xml:space="preserve"> Oferente</w:t>
            </w:r>
          </w:p>
        </w:tc>
        <w:tc>
          <w:tcPr>
            <w:tcW w:w="2410" w:type="pct"/>
            <w:shd w:val="clear" w:color="auto" w:fill="auto"/>
            <w:vAlign w:val="center"/>
          </w:tcPr>
          <w:p w14:paraId="0463557C" w14:textId="39492BDC" w:rsidR="00F14B99" w:rsidRPr="00A21EC1" w:rsidRDefault="00F14B99" w:rsidP="008E0074">
            <w:pPr>
              <w:jc w:val="both"/>
              <w:rPr>
                <w:rFonts w:ascii="Calibri Light" w:hAnsi="Calibri Light" w:cs="Calibri Light"/>
              </w:rPr>
            </w:pPr>
            <w:r w:rsidRPr="00A21EC1">
              <w:rPr>
                <w:rFonts w:ascii="Calibri Light" w:hAnsi="Calibri Light" w:cs="Calibri Light"/>
                <w:sz w:val="22"/>
                <w:szCs w:val="22"/>
              </w:rPr>
              <w:t xml:space="preserve">Presentar </w:t>
            </w:r>
            <w:r w:rsidR="00A75E06" w:rsidRPr="00A21EC1">
              <w:rPr>
                <w:rFonts w:ascii="Calibri Light" w:hAnsi="Calibri Light" w:cs="Calibri Light"/>
                <w:sz w:val="22"/>
                <w:szCs w:val="22"/>
              </w:rPr>
              <w:t>el</w:t>
            </w:r>
            <w:r w:rsidRPr="00A21EC1">
              <w:rPr>
                <w:rFonts w:ascii="Calibri Light" w:hAnsi="Calibri Light" w:cs="Calibri Light"/>
                <w:sz w:val="22"/>
                <w:szCs w:val="22"/>
              </w:rPr>
              <w:t xml:space="preserve"> certificado de autorización la Superintendencia </w:t>
            </w:r>
            <w:r w:rsidR="00B36D95">
              <w:rPr>
                <w:rFonts w:ascii="Calibri Light" w:hAnsi="Calibri Light" w:cs="Calibri Light"/>
                <w:sz w:val="22"/>
                <w:szCs w:val="22"/>
              </w:rPr>
              <w:t>de Bancos</w:t>
            </w:r>
            <w:r w:rsidR="008E0074">
              <w:rPr>
                <w:rFonts w:ascii="Calibri Light" w:hAnsi="Calibri Light" w:cs="Calibri Light"/>
                <w:sz w:val="22"/>
                <w:szCs w:val="22"/>
              </w:rPr>
              <w:t xml:space="preserve"> como empresa calificada para prestar el servicio de buró de crédito.</w:t>
            </w:r>
          </w:p>
        </w:tc>
        <w:tc>
          <w:tcPr>
            <w:tcW w:w="1686" w:type="pct"/>
            <w:shd w:val="clear" w:color="auto" w:fill="auto"/>
            <w:vAlign w:val="center"/>
          </w:tcPr>
          <w:p w14:paraId="71D320AE" w14:textId="303ECDE6" w:rsidR="00F14B99" w:rsidRPr="00A21EC1" w:rsidRDefault="00F14B99" w:rsidP="008E0074">
            <w:pPr>
              <w:ind w:left="32"/>
              <w:jc w:val="both"/>
              <w:rPr>
                <w:rFonts w:ascii="Calibri Light" w:hAnsi="Calibri Light" w:cs="Calibri Light"/>
                <w:sz w:val="22"/>
                <w:szCs w:val="22"/>
              </w:rPr>
            </w:pPr>
            <w:r w:rsidRPr="00A21EC1">
              <w:rPr>
                <w:rFonts w:ascii="Calibri Light" w:hAnsi="Calibri Light" w:cs="Calibri Light"/>
                <w:sz w:val="22"/>
                <w:szCs w:val="22"/>
              </w:rPr>
              <w:t xml:space="preserve">Certificado </w:t>
            </w:r>
            <w:r w:rsidR="008E0074">
              <w:rPr>
                <w:rFonts w:ascii="Calibri Light" w:hAnsi="Calibri Light" w:cs="Calibri Light"/>
                <w:sz w:val="22"/>
                <w:szCs w:val="22"/>
              </w:rPr>
              <w:t xml:space="preserve"> vigente</w:t>
            </w:r>
            <w:r w:rsidR="008E0074" w:rsidRPr="00A21EC1">
              <w:rPr>
                <w:rFonts w:ascii="Calibri Light" w:hAnsi="Calibri Light" w:cs="Calibri Light"/>
                <w:sz w:val="22"/>
                <w:szCs w:val="22"/>
              </w:rPr>
              <w:t xml:space="preserve"> </w:t>
            </w:r>
            <w:r w:rsidRPr="00A21EC1">
              <w:rPr>
                <w:rFonts w:ascii="Calibri Light" w:hAnsi="Calibri Light" w:cs="Calibri Light"/>
                <w:sz w:val="22"/>
                <w:szCs w:val="22"/>
              </w:rPr>
              <w:t>emitido por la Superintendencia de Bancos</w:t>
            </w:r>
            <w:r w:rsidR="00A75E06" w:rsidRPr="00A21EC1">
              <w:rPr>
                <w:rFonts w:ascii="Calibri Light" w:hAnsi="Calibri Light" w:cs="Calibri Light"/>
                <w:sz w:val="22"/>
                <w:szCs w:val="22"/>
              </w:rPr>
              <w:t>.</w:t>
            </w:r>
          </w:p>
        </w:tc>
      </w:tr>
      <w:tr w:rsidR="008E0074" w:rsidRPr="00A75E06" w14:paraId="572B4799" w14:textId="77777777" w:rsidTr="00952B32">
        <w:trPr>
          <w:trHeight w:val="1785"/>
        </w:trPr>
        <w:tc>
          <w:tcPr>
            <w:tcW w:w="904" w:type="pct"/>
            <w:shd w:val="clear" w:color="auto" w:fill="auto"/>
            <w:vAlign w:val="center"/>
          </w:tcPr>
          <w:p w14:paraId="7FF90B39" w14:textId="43DDD5A6" w:rsidR="008E0074" w:rsidRPr="008E0074" w:rsidRDefault="00345923" w:rsidP="00345923">
            <w:pPr>
              <w:rPr>
                <w:rFonts w:ascii="Calibri Light" w:hAnsi="Calibri Light" w:cs="Calibri Light"/>
                <w:sz w:val="22"/>
                <w:szCs w:val="22"/>
              </w:rPr>
            </w:pPr>
            <w:r>
              <w:rPr>
                <w:rFonts w:ascii="Calibri Light" w:hAnsi="Calibri Light" w:cs="Calibri Light"/>
                <w:sz w:val="22"/>
                <w:szCs w:val="22"/>
              </w:rPr>
              <w:t xml:space="preserve">Validación de </w:t>
            </w:r>
            <w:proofErr w:type="spellStart"/>
            <w:r>
              <w:rPr>
                <w:rFonts w:ascii="Calibri Light" w:hAnsi="Calibri Light" w:cs="Calibri Light"/>
                <w:sz w:val="22"/>
                <w:szCs w:val="22"/>
              </w:rPr>
              <w:t>URLs</w:t>
            </w:r>
            <w:proofErr w:type="spellEnd"/>
            <w:r>
              <w:rPr>
                <w:rFonts w:ascii="Calibri Light" w:hAnsi="Calibri Light" w:cs="Calibri Light"/>
                <w:sz w:val="22"/>
                <w:szCs w:val="22"/>
              </w:rPr>
              <w:t xml:space="preserve"> y Matriz</w:t>
            </w:r>
            <w:r w:rsidRPr="008E0074">
              <w:rPr>
                <w:rFonts w:ascii="Calibri Light" w:hAnsi="Calibri Light" w:cs="Calibri Light"/>
                <w:sz w:val="22"/>
                <w:szCs w:val="22"/>
              </w:rPr>
              <w:t xml:space="preserve"> (Servicio Requerido)</w:t>
            </w:r>
          </w:p>
        </w:tc>
        <w:tc>
          <w:tcPr>
            <w:tcW w:w="2410" w:type="pct"/>
            <w:shd w:val="clear" w:color="auto" w:fill="auto"/>
            <w:vAlign w:val="center"/>
          </w:tcPr>
          <w:p w14:paraId="6571EFB5" w14:textId="444842C8" w:rsidR="008E0074" w:rsidRDefault="008E0074" w:rsidP="008E0074">
            <w:pPr>
              <w:pStyle w:val="Standard"/>
              <w:jc w:val="both"/>
              <w:rPr>
                <w:rFonts w:ascii="Calibri Light" w:eastAsia="Calibri" w:hAnsi="Calibri Light" w:cs="Calibri Light"/>
                <w:sz w:val="22"/>
                <w:szCs w:val="22"/>
                <w:lang w:eastAsia="en-US"/>
              </w:rPr>
            </w:pPr>
            <w:r w:rsidRPr="00D946B2">
              <w:rPr>
                <w:rFonts w:ascii="Calibri Light" w:eastAsia="Calibri" w:hAnsi="Calibri Light" w:cs="Calibri Light"/>
                <w:sz w:val="22"/>
                <w:szCs w:val="22"/>
                <w:lang w:eastAsia="en-US"/>
              </w:rPr>
              <w:t>Para la determinación del cumplimiento de éste parámetro los oferentes deberán adjuntar en sus ofertas l</w:t>
            </w:r>
            <w:r>
              <w:rPr>
                <w:rFonts w:ascii="Calibri Light" w:eastAsia="Calibri" w:hAnsi="Calibri Light" w:cs="Calibri Light"/>
                <w:sz w:val="22"/>
                <w:szCs w:val="22"/>
                <w:lang w:eastAsia="en-US"/>
              </w:rPr>
              <w:t>o</w:t>
            </w:r>
            <w:r w:rsidR="00AC34AE">
              <w:rPr>
                <w:rFonts w:ascii="Calibri Light" w:eastAsia="Calibri" w:hAnsi="Calibri Light" w:cs="Calibri Light"/>
                <w:sz w:val="22"/>
                <w:szCs w:val="22"/>
                <w:lang w:eastAsia="en-US"/>
              </w:rPr>
              <w:t xml:space="preserve"> siguiente.</w:t>
            </w:r>
          </w:p>
          <w:p w14:paraId="5F05E4F1" w14:textId="77777777" w:rsidR="008E0074" w:rsidRDefault="008E0074" w:rsidP="008E0074">
            <w:pPr>
              <w:pStyle w:val="Standard"/>
              <w:jc w:val="both"/>
              <w:rPr>
                <w:rFonts w:ascii="Calibri Light" w:eastAsia="Calibri" w:hAnsi="Calibri Light" w:cs="Calibri Light"/>
                <w:sz w:val="22"/>
                <w:szCs w:val="22"/>
                <w:lang w:eastAsia="en-US"/>
              </w:rPr>
            </w:pPr>
          </w:p>
          <w:p w14:paraId="002CEADD" w14:textId="45207A90" w:rsidR="008E0074" w:rsidRDefault="008E0074" w:rsidP="00110AD9">
            <w:pPr>
              <w:pStyle w:val="Standard"/>
              <w:numPr>
                <w:ilvl w:val="0"/>
                <w:numId w:val="29"/>
              </w:numPr>
              <w:jc w:val="both"/>
              <w:rPr>
                <w:rFonts w:ascii="Calibri Light" w:eastAsia="Calibri" w:hAnsi="Calibri Light" w:cs="Calibri Light"/>
                <w:sz w:val="22"/>
                <w:szCs w:val="22"/>
                <w:lang w:eastAsia="en-US"/>
              </w:rPr>
            </w:pPr>
            <w:r w:rsidRPr="00052886">
              <w:rPr>
                <w:rFonts w:ascii="Calibri Light" w:eastAsia="Calibri" w:hAnsi="Calibri Light" w:cs="Calibri Light"/>
                <w:b/>
                <w:sz w:val="22"/>
                <w:szCs w:val="22"/>
                <w:lang w:eastAsia="en-US"/>
              </w:rPr>
              <w:t>Canal Web Service:</w:t>
            </w:r>
            <w:r>
              <w:rPr>
                <w:rFonts w:ascii="Calibri Light" w:eastAsia="Calibri" w:hAnsi="Calibri Light" w:cs="Calibri Light"/>
                <w:sz w:val="22"/>
                <w:szCs w:val="22"/>
                <w:lang w:eastAsia="en-US"/>
              </w:rPr>
              <w:t xml:space="preserve"> URL de las tramas del servicio web en ambiente de pruebas; además, el manual de usuario para la conexión del servicio, en donde se verifique el cumplimiento de las especificaciones detalladas en </w:t>
            </w:r>
            <w:r w:rsidRPr="00D946B2">
              <w:rPr>
                <w:rFonts w:ascii="Calibri Light" w:eastAsia="Calibri" w:hAnsi="Calibri Light" w:cs="Calibri Light"/>
                <w:sz w:val="22"/>
                <w:szCs w:val="22"/>
                <w:lang w:eastAsia="en-US"/>
              </w:rPr>
              <w:t xml:space="preserve">el </w:t>
            </w:r>
            <w:r>
              <w:rPr>
                <w:rFonts w:ascii="Calibri Light" w:eastAsia="Calibri" w:hAnsi="Calibri Light" w:cs="Calibri Light"/>
                <w:sz w:val="22"/>
                <w:szCs w:val="22"/>
                <w:lang w:eastAsia="en-US"/>
              </w:rPr>
              <w:t xml:space="preserve">documento </w:t>
            </w:r>
            <w:r w:rsidR="00B435AD">
              <w:rPr>
                <w:rFonts w:ascii="Calibri Light" w:eastAsia="Calibri" w:hAnsi="Calibri Light" w:cs="Calibri Light"/>
                <w:sz w:val="22"/>
                <w:szCs w:val="22"/>
                <w:lang w:eastAsia="en-US"/>
              </w:rPr>
              <w:t>“CATÁ</w:t>
            </w:r>
            <w:r w:rsidRPr="00D946B2">
              <w:rPr>
                <w:rFonts w:ascii="Calibri Light" w:eastAsia="Calibri" w:hAnsi="Calibri Light" w:cs="Calibri Light"/>
                <w:sz w:val="22"/>
                <w:szCs w:val="22"/>
                <w:lang w:eastAsia="en-US"/>
              </w:rPr>
              <w:t>LOGOS”</w:t>
            </w:r>
            <w:r>
              <w:rPr>
                <w:rFonts w:ascii="Calibri Light" w:eastAsia="Calibri" w:hAnsi="Calibri Light" w:cs="Calibri Light"/>
                <w:sz w:val="22"/>
                <w:szCs w:val="22"/>
                <w:lang w:eastAsia="en-US"/>
              </w:rPr>
              <w:t xml:space="preserve"> provista </w:t>
            </w:r>
            <w:r w:rsidR="00765B4B">
              <w:rPr>
                <w:rFonts w:ascii="Calibri Light" w:eastAsia="Calibri" w:hAnsi="Calibri Light" w:cs="Calibri Light"/>
                <w:sz w:val="22"/>
                <w:szCs w:val="22"/>
                <w:lang w:eastAsia="en-US"/>
              </w:rPr>
              <w:t xml:space="preserve">a los oferentes </w:t>
            </w:r>
            <w:r>
              <w:rPr>
                <w:rFonts w:ascii="Calibri Light" w:eastAsia="Calibri" w:hAnsi="Calibri Light" w:cs="Calibri Light"/>
                <w:sz w:val="22"/>
                <w:szCs w:val="22"/>
                <w:lang w:eastAsia="en-US"/>
              </w:rPr>
              <w:t>en la consulta previa del mercado.</w:t>
            </w:r>
          </w:p>
          <w:p w14:paraId="563AD6AF" w14:textId="570D0C60" w:rsidR="008E0074" w:rsidRPr="000A72AB" w:rsidRDefault="008E0074" w:rsidP="00110AD9">
            <w:pPr>
              <w:pStyle w:val="Standard"/>
              <w:numPr>
                <w:ilvl w:val="0"/>
                <w:numId w:val="29"/>
              </w:numPr>
              <w:jc w:val="both"/>
              <w:rPr>
                <w:rFonts w:ascii="Calibri Light" w:eastAsia="Calibri" w:hAnsi="Calibri Light" w:cs="Calibri Light"/>
                <w:sz w:val="22"/>
                <w:szCs w:val="22"/>
                <w:lang w:eastAsia="en-US"/>
              </w:rPr>
            </w:pPr>
            <w:r w:rsidRPr="000A72AB">
              <w:rPr>
                <w:rFonts w:ascii="Calibri Light" w:eastAsia="Calibri" w:hAnsi="Calibri Light" w:cs="Calibri Light"/>
                <w:b/>
                <w:sz w:val="22"/>
                <w:szCs w:val="22"/>
                <w:lang w:eastAsia="en-US"/>
              </w:rPr>
              <w:t>Canal Web:</w:t>
            </w:r>
            <w:r>
              <w:rPr>
                <w:rFonts w:ascii="Calibri Light" w:eastAsia="Calibri" w:hAnsi="Calibri Light" w:cs="Calibri Light"/>
                <w:sz w:val="22"/>
                <w:szCs w:val="22"/>
                <w:lang w:eastAsia="en-US"/>
              </w:rPr>
              <w:t xml:space="preserve"> URL del canal web de pruebas.</w:t>
            </w:r>
          </w:p>
          <w:p w14:paraId="3A7E78C5" w14:textId="77777777" w:rsidR="008E0074" w:rsidRDefault="008E0074" w:rsidP="00110AD9">
            <w:pPr>
              <w:pStyle w:val="Standard"/>
              <w:numPr>
                <w:ilvl w:val="0"/>
                <w:numId w:val="29"/>
              </w:numPr>
              <w:jc w:val="both"/>
              <w:rPr>
                <w:rFonts w:ascii="Calibri Light" w:eastAsia="Calibri" w:hAnsi="Calibri Light" w:cs="Calibri Light"/>
                <w:sz w:val="22"/>
                <w:szCs w:val="22"/>
                <w:lang w:eastAsia="en-US"/>
              </w:rPr>
            </w:pPr>
            <w:r w:rsidRPr="00052886">
              <w:rPr>
                <w:rFonts w:ascii="Calibri Light" w:hAnsi="Calibri Light" w:cs="Calibri Light"/>
                <w:b/>
                <w:color w:val="000000"/>
                <w:sz w:val="22"/>
                <w:szCs w:val="22"/>
              </w:rPr>
              <w:t>Consultas Batch</w:t>
            </w:r>
            <w:r>
              <w:rPr>
                <w:rFonts w:ascii="Calibri Light" w:hAnsi="Calibri Light" w:cs="Calibri Light"/>
                <w:b/>
                <w:color w:val="000000"/>
                <w:sz w:val="22"/>
                <w:szCs w:val="22"/>
              </w:rPr>
              <w:t xml:space="preserve"> y Backtesting</w:t>
            </w:r>
            <w:r w:rsidRPr="00052886">
              <w:rPr>
                <w:rFonts w:ascii="Calibri Light" w:hAnsi="Calibri Light" w:cs="Calibri Light"/>
                <w:b/>
                <w:color w:val="000000"/>
                <w:sz w:val="22"/>
                <w:szCs w:val="22"/>
              </w:rPr>
              <w:t>:</w:t>
            </w:r>
            <w:r>
              <w:rPr>
                <w:rFonts w:ascii="Calibri Light" w:hAnsi="Calibri Light" w:cs="Calibri Light"/>
                <w:color w:val="000000"/>
                <w:sz w:val="22"/>
                <w:szCs w:val="22"/>
              </w:rPr>
              <w:t xml:space="preserve"> </w:t>
            </w:r>
            <w:r>
              <w:rPr>
                <w:rFonts w:ascii="Calibri Light" w:eastAsia="Calibri" w:hAnsi="Calibri Light" w:cs="Calibri Light"/>
                <w:sz w:val="22"/>
                <w:szCs w:val="22"/>
                <w:lang w:eastAsia="en-US"/>
              </w:rPr>
              <w:t>m</w:t>
            </w:r>
            <w:r w:rsidRPr="00052886">
              <w:rPr>
                <w:rFonts w:ascii="Calibri Light" w:eastAsia="Calibri" w:hAnsi="Calibri Light" w:cs="Calibri Light"/>
                <w:sz w:val="22"/>
                <w:szCs w:val="22"/>
                <w:lang w:eastAsia="en-US"/>
              </w:rPr>
              <w:t xml:space="preserve">atriz en </w:t>
            </w:r>
            <w:r w:rsidRPr="00906429">
              <w:rPr>
                <w:rFonts w:ascii="Calibri Light" w:eastAsia="Calibri" w:hAnsi="Calibri Light" w:cs="Calibri Light"/>
                <w:sz w:val="22"/>
                <w:szCs w:val="22"/>
                <w:lang w:eastAsia="en-US"/>
              </w:rPr>
              <w:t xml:space="preserve">formato Excel, llena </w:t>
            </w:r>
            <w:r>
              <w:rPr>
                <w:rFonts w:ascii="Calibri Light" w:eastAsia="Calibri" w:hAnsi="Calibri Light" w:cs="Calibri Light"/>
                <w:sz w:val="22"/>
                <w:szCs w:val="22"/>
                <w:lang w:eastAsia="en-US"/>
              </w:rPr>
              <w:t>en todos sus campos</w:t>
            </w:r>
            <w:r w:rsidRPr="00906429">
              <w:rPr>
                <w:rFonts w:ascii="Calibri Light" w:eastAsia="Calibri" w:hAnsi="Calibri Light" w:cs="Calibri Light"/>
                <w:sz w:val="22"/>
                <w:szCs w:val="22"/>
                <w:lang w:eastAsia="en-US"/>
              </w:rPr>
              <w:t xml:space="preserve">, con las cédulas </w:t>
            </w:r>
            <w:r w:rsidR="00B435AD">
              <w:rPr>
                <w:rFonts w:ascii="Calibri Light" w:eastAsia="Calibri" w:hAnsi="Calibri Light" w:cs="Calibri Light"/>
                <w:sz w:val="22"/>
                <w:szCs w:val="22"/>
                <w:lang w:eastAsia="en-US"/>
              </w:rPr>
              <w:t>detalladas en el documento “CATÁ</w:t>
            </w:r>
            <w:r w:rsidRPr="00906429">
              <w:rPr>
                <w:rFonts w:ascii="Calibri Light" w:eastAsia="Calibri" w:hAnsi="Calibri Light" w:cs="Calibri Light"/>
                <w:sz w:val="22"/>
                <w:szCs w:val="22"/>
                <w:lang w:eastAsia="en-US"/>
              </w:rPr>
              <w:t>LOGOS”</w:t>
            </w:r>
            <w:r>
              <w:rPr>
                <w:rFonts w:ascii="Calibri Light" w:eastAsia="Calibri" w:hAnsi="Calibri Light" w:cs="Calibri Light"/>
                <w:sz w:val="22"/>
                <w:szCs w:val="22"/>
                <w:lang w:eastAsia="en-US"/>
              </w:rPr>
              <w:t xml:space="preserve"> provista en la consulta previa del mercado. </w:t>
            </w:r>
            <w:r w:rsidR="005D17E1">
              <w:t xml:space="preserve"> </w:t>
            </w:r>
            <w:r w:rsidR="005D17E1" w:rsidRPr="005D17E1">
              <w:rPr>
                <w:rFonts w:ascii="Calibri Light" w:eastAsia="Calibri" w:hAnsi="Calibri Light" w:cs="Calibri Light"/>
                <w:sz w:val="22"/>
                <w:szCs w:val="22"/>
                <w:lang w:eastAsia="en-US"/>
              </w:rPr>
              <w:t>La información que provea el/la contratista debe ser actualizada a la fecha de corte más próxima del mes en curso; y hasta 45 días anteriores a la fecha de evaluación del sujeto de crédito. Información que podrá ser verificada en base a pruebas efectuadas.</w:t>
            </w:r>
          </w:p>
          <w:p w14:paraId="1030990C" w14:textId="40B352DB" w:rsidR="002754B6" w:rsidRPr="005D17E1" w:rsidRDefault="002754B6" w:rsidP="002754B6">
            <w:pPr>
              <w:pStyle w:val="Standard"/>
              <w:ind w:left="720"/>
              <w:jc w:val="both"/>
              <w:rPr>
                <w:rFonts w:ascii="Calibri Light" w:eastAsia="Calibri" w:hAnsi="Calibri Light" w:cs="Calibri Light"/>
                <w:sz w:val="22"/>
                <w:szCs w:val="22"/>
                <w:lang w:eastAsia="en-US"/>
              </w:rPr>
            </w:pPr>
          </w:p>
        </w:tc>
        <w:tc>
          <w:tcPr>
            <w:tcW w:w="1686" w:type="pct"/>
            <w:shd w:val="clear" w:color="auto" w:fill="auto"/>
            <w:vAlign w:val="center"/>
          </w:tcPr>
          <w:p w14:paraId="6C826C98" w14:textId="77777777" w:rsidR="008E0074" w:rsidRPr="008E0074" w:rsidRDefault="008E0074" w:rsidP="00110AD9">
            <w:pPr>
              <w:pStyle w:val="Prrafodelista"/>
              <w:numPr>
                <w:ilvl w:val="0"/>
                <w:numId w:val="24"/>
              </w:numPr>
              <w:ind w:left="354"/>
              <w:jc w:val="both"/>
              <w:rPr>
                <w:rFonts w:ascii="Calibri Light" w:hAnsi="Calibri Light" w:cs="Calibri Light"/>
                <w:sz w:val="22"/>
                <w:szCs w:val="22"/>
              </w:rPr>
            </w:pPr>
            <w:r w:rsidRPr="008E0074">
              <w:rPr>
                <w:rFonts w:ascii="Calibri Light" w:hAnsi="Calibri Light" w:cs="Calibri Light"/>
                <w:sz w:val="22"/>
                <w:szCs w:val="22"/>
              </w:rPr>
              <w:t>Documento que contenga el link de las URL solicitadas.</w:t>
            </w:r>
          </w:p>
          <w:p w14:paraId="4B930ECD" w14:textId="77777777" w:rsidR="00447860" w:rsidRDefault="008E0074" w:rsidP="00110AD9">
            <w:pPr>
              <w:pStyle w:val="Prrafodelista"/>
              <w:numPr>
                <w:ilvl w:val="0"/>
                <w:numId w:val="24"/>
              </w:numPr>
              <w:ind w:left="354"/>
              <w:jc w:val="both"/>
              <w:rPr>
                <w:rFonts w:ascii="Calibri Light" w:hAnsi="Calibri Light" w:cs="Calibri Light"/>
                <w:sz w:val="22"/>
                <w:szCs w:val="22"/>
              </w:rPr>
            </w:pPr>
            <w:r>
              <w:rPr>
                <w:rFonts w:ascii="Calibri Light" w:hAnsi="Calibri Light" w:cs="Calibri Light"/>
                <w:sz w:val="22"/>
                <w:szCs w:val="22"/>
              </w:rPr>
              <w:t xml:space="preserve">Archivo digital de la </w:t>
            </w:r>
            <w:r w:rsidR="00B435AD">
              <w:rPr>
                <w:rFonts w:ascii="Calibri Light" w:hAnsi="Calibri Light" w:cs="Calibri Light"/>
                <w:sz w:val="22"/>
                <w:szCs w:val="22"/>
              </w:rPr>
              <w:t xml:space="preserve">Matriz </w:t>
            </w:r>
            <w:r w:rsidRPr="008E0074">
              <w:rPr>
                <w:rFonts w:ascii="Calibri Light" w:hAnsi="Calibri Light" w:cs="Calibri Light"/>
                <w:sz w:val="22"/>
                <w:szCs w:val="22"/>
              </w:rPr>
              <w:t xml:space="preserve">Excel </w:t>
            </w:r>
          </w:p>
          <w:p w14:paraId="387EE5D5" w14:textId="77777777" w:rsidR="00447860" w:rsidRDefault="00447860" w:rsidP="00447860">
            <w:pPr>
              <w:ind w:left="-6"/>
              <w:jc w:val="both"/>
              <w:rPr>
                <w:rFonts w:ascii="Calibri Light" w:hAnsi="Calibri Light" w:cs="Calibri Light"/>
                <w:sz w:val="22"/>
                <w:szCs w:val="22"/>
                <w:highlight w:val="yellow"/>
              </w:rPr>
            </w:pPr>
          </w:p>
          <w:p w14:paraId="336C2745" w14:textId="3157B940" w:rsidR="008E0074" w:rsidRPr="00447860" w:rsidDel="008E0074" w:rsidRDefault="008E0074" w:rsidP="00447860">
            <w:pPr>
              <w:ind w:left="-6"/>
              <w:jc w:val="both"/>
              <w:rPr>
                <w:rFonts w:ascii="Calibri Light" w:hAnsi="Calibri Light" w:cs="Calibri Light"/>
                <w:sz w:val="22"/>
                <w:szCs w:val="22"/>
              </w:rPr>
            </w:pPr>
            <w:r w:rsidRPr="00447860">
              <w:rPr>
                <w:rFonts w:ascii="Calibri Light" w:hAnsi="Calibri Light" w:cs="Calibri Light"/>
                <w:sz w:val="22"/>
                <w:szCs w:val="22"/>
              </w:rPr>
              <w:t>(</w:t>
            </w:r>
            <w:r w:rsidR="00447860" w:rsidRPr="00447860">
              <w:rPr>
                <w:rFonts w:ascii="Calibri Light" w:hAnsi="Calibri Light" w:cs="Calibri Light"/>
                <w:sz w:val="22"/>
                <w:szCs w:val="22"/>
              </w:rPr>
              <w:t xml:space="preserve">remitir las </w:t>
            </w:r>
            <w:proofErr w:type="spellStart"/>
            <w:r w:rsidR="00447860" w:rsidRPr="00447860">
              <w:rPr>
                <w:rFonts w:ascii="Calibri Light" w:hAnsi="Calibri Light" w:cs="Calibri Light"/>
                <w:sz w:val="22"/>
                <w:szCs w:val="22"/>
              </w:rPr>
              <w:t>URLs</w:t>
            </w:r>
            <w:proofErr w:type="spellEnd"/>
            <w:r w:rsidR="00447860" w:rsidRPr="00447860">
              <w:rPr>
                <w:rFonts w:ascii="Calibri Light" w:hAnsi="Calibri Light" w:cs="Calibri Light"/>
                <w:sz w:val="22"/>
                <w:szCs w:val="22"/>
              </w:rPr>
              <w:t xml:space="preserve"> y la Matriz Excel en un CD adjunto a la oferta física</w:t>
            </w:r>
            <w:r w:rsidRPr="00447860">
              <w:rPr>
                <w:rFonts w:ascii="Calibri Light" w:hAnsi="Calibri Light" w:cs="Calibri Light"/>
                <w:sz w:val="22"/>
                <w:szCs w:val="22"/>
              </w:rPr>
              <w:t>)</w:t>
            </w:r>
          </w:p>
        </w:tc>
      </w:tr>
      <w:tr w:rsidR="002E514A" w:rsidRPr="00A75E06" w14:paraId="3048F71A" w14:textId="77777777" w:rsidTr="00A34EA3">
        <w:trPr>
          <w:trHeight w:val="2820"/>
        </w:trPr>
        <w:tc>
          <w:tcPr>
            <w:tcW w:w="904" w:type="pct"/>
            <w:shd w:val="clear" w:color="auto" w:fill="auto"/>
            <w:vAlign w:val="center"/>
          </w:tcPr>
          <w:p w14:paraId="5ECD45FC" w14:textId="628CFB07" w:rsidR="002E514A" w:rsidRPr="00A21EC1" w:rsidRDefault="002E514A" w:rsidP="00A21EC1">
            <w:pPr>
              <w:rPr>
                <w:rFonts w:ascii="Calibri Light" w:hAnsi="Calibri Light" w:cs="Calibri Light"/>
                <w:sz w:val="22"/>
                <w:szCs w:val="22"/>
              </w:rPr>
            </w:pPr>
            <w:r w:rsidRPr="00A21EC1">
              <w:rPr>
                <w:rFonts w:ascii="Calibri Light" w:hAnsi="Calibri Light" w:cs="Calibri Light"/>
                <w:sz w:val="22"/>
                <w:szCs w:val="22"/>
              </w:rPr>
              <w:lastRenderedPageBreak/>
              <w:t>Plan de Contingencia</w:t>
            </w:r>
          </w:p>
        </w:tc>
        <w:tc>
          <w:tcPr>
            <w:tcW w:w="2410" w:type="pct"/>
            <w:shd w:val="clear" w:color="auto" w:fill="auto"/>
            <w:vAlign w:val="center"/>
          </w:tcPr>
          <w:p w14:paraId="0402C34B" w14:textId="79224F75" w:rsidR="002E514A" w:rsidRPr="00A21EC1" w:rsidRDefault="008E0074" w:rsidP="00BA0D8D">
            <w:pPr>
              <w:jc w:val="both"/>
              <w:rPr>
                <w:rFonts w:ascii="Calibri Light" w:hAnsi="Calibri Light" w:cs="Calibri Light"/>
                <w:sz w:val="22"/>
                <w:szCs w:val="22"/>
              </w:rPr>
            </w:pPr>
            <w:r>
              <w:rPr>
                <w:rFonts w:ascii="Calibri Light" w:hAnsi="Calibri Light" w:cs="Calibri Light"/>
                <w:sz w:val="22"/>
                <w:szCs w:val="22"/>
              </w:rPr>
              <w:t>L</w:t>
            </w:r>
            <w:r w:rsidR="002E514A">
              <w:rPr>
                <w:rFonts w:ascii="Calibri Light" w:hAnsi="Calibri Light" w:cs="Calibri Light"/>
                <w:sz w:val="22"/>
                <w:szCs w:val="22"/>
              </w:rPr>
              <w:t xml:space="preserve">os </w:t>
            </w:r>
            <w:r w:rsidR="002E514A" w:rsidRPr="00DD5D0B">
              <w:rPr>
                <w:rFonts w:ascii="Calibri Light" w:hAnsi="Calibri Light" w:cs="Calibri Light"/>
                <w:sz w:val="22"/>
                <w:szCs w:val="22"/>
              </w:rPr>
              <w:t>oferente</w:t>
            </w:r>
            <w:r w:rsidR="002E514A">
              <w:rPr>
                <w:rFonts w:ascii="Calibri Light" w:hAnsi="Calibri Light" w:cs="Calibri Light"/>
                <w:sz w:val="22"/>
                <w:szCs w:val="22"/>
              </w:rPr>
              <w:t>s</w:t>
            </w:r>
            <w:r w:rsidR="002E514A" w:rsidRPr="00DD5D0B">
              <w:rPr>
                <w:rFonts w:ascii="Calibri Light" w:hAnsi="Calibri Light" w:cs="Calibri Light"/>
                <w:sz w:val="22"/>
                <w:szCs w:val="22"/>
              </w:rPr>
              <w:t xml:space="preserve"> presentará</w:t>
            </w:r>
            <w:r w:rsidR="002E514A">
              <w:rPr>
                <w:rFonts w:ascii="Calibri Light" w:hAnsi="Calibri Light" w:cs="Calibri Light"/>
                <w:sz w:val="22"/>
                <w:szCs w:val="22"/>
              </w:rPr>
              <w:t>n</w:t>
            </w:r>
            <w:r w:rsidR="00781BAC">
              <w:rPr>
                <w:rFonts w:ascii="Calibri Light" w:hAnsi="Calibri Light" w:cs="Calibri Light"/>
                <w:sz w:val="22"/>
                <w:szCs w:val="22"/>
                <w:lang w:val="es-ES"/>
              </w:rPr>
              <w:t>,</w:t>
            </w:r>
            <w:r w:rsidR="00781BAC" w:rsidRPr="00DD5D0B">
              <w:rPr>
                <w:rFonts w:ascii="Calibri Light" w:hAnsi="Calibri Light" w:cs="Calibri Light"/>
                <w:sz w:val="22"/>
                <w:szCs w:val="22"/>
              </w:rPr>
              <w:t xml:space="preserve"> </w:t>
            </w:r>
            <w:r w:rsidR="002E514A" w:rsidRPr="00DD5D0B">
              <w:rPr>
                <w:rFonts w:ascii="Calibri Light" w:hAnsi="Calibri Light" w:cs="Calibri Light"/>
                <w:sz w:val="22"/>
                <w:szCs w:val="22"/>
              </w:rPr>
              <w:t xml:space="preserve"> un PLAN DE CONTINGENCIA </w:t>
            </w:r>
            <w:r w:rsidR="002E514A">
              <w:rPr>
                <w:rFonts w:ascii="Calibri Light" w:hAnsi="Calibri Light" w:cs="Calibri Light"/>
                <w:sz w:val="22"/>
                <w:szCs w:val="22"/>
              </w:rPr>
              <w:t xml:space="preserve">para la </w:t>
            </w:r>
            <w:r w:rsidR="007A3F75">
              <w:rPr>
                <w:rFonts w:ascii="Calibri Light" w:hAnsi="Calibri Light" w:cs="Calibri Light"/>
                <w:sz w:val="22"/>
                <w:szCs w:val="22"/>
              </w:rPr>
              <w:t xml:space="preserve">CONTINUIDAD DEL SERVICIO en el caso </w:t>
            </w:r>
            <w:r w:rsidR="002E514A" w:rsidRPr="002E514A">
              <w:rPr>
                <w:rFonts w:ascii="Calibri Light" w:hAnsi="Calibri Light" w:cs="Calibri Light"/>
                <w:sz w:val="22"/>
                <w:szCs w:val="22"/>
              </w:rPr>
              <w:t>de interrupciones de cortes en el fluido eléctrico, fallas en la infraestructura de telecomunicaciones y</w:t>
            </w:r>
            <w:r w:rsidR="00522BD5">
              <w:rPr>
                <w:rFonts w:ascii="Calibri Light" w:hAnsi="Calibri Light" w:cs="Calibri Light"/>
                <w:sz w:val="22"/>
                <w:szCs w:val="22"/>
              </w:rPr>
              <w:t xml:space="preserve"> </w:t>
            </w:r>
            <w:r w:rsidR="00522BD5" w:rsidRPr="002E514A">
              <w:rPr>
                <w:rFonts w:ascii="Calibri Light" w:hAnsi="Calibri Light" w:cs="Calibri Light"/>
                <w:sz w:val="22"/>
                <w:szCs w:val="22"/>
              </w:rPr>
              <w:t xml:space="preserve"> demás imprevistos que pudieren suscitarse</w:t>
            </w:r>
            <w:r w:rsidR="00522BD5">
              <w:rPr>
                <w:rFonts w:ascii="Calibri Light" w:hAnsi="Calibri Light" w:cs="Calibri Light"/>
                <w:sz w:val="22"/>
                <w:szCs w:val="22"/>
              </w:rPr>
              <w:t>; en el cual se identifiquen: la i</w:t>
            </w:r>
            <w:r w:rsidR="00522BD5" w:rsidRPr="00DD5D0B">
              <w:rPr>
                <w:rFonts w:ascii="Calibri Light" w:hAnsi="Calibri Light" w:cs="Calibri Light"/>
                <w:sz w:val="22"/>
                <w:szCs w:val="22"/>
              </w:rPr>
              <w:t>nfraestructura</w:t>
            </w:r>
            <w:r w:rsidR="00522BD5">
              <w:rPr>
                <w:rFonts w:ascii="Calibri Light" w:hAnsi="Calibri Light" w:cs="Calibri Light"/>
                <w:sz w:val="22"/>
                <w:szCs w:val="22"/>
              </w:rPr>
              <w:t xml:space="preserve"> disponible</w:t>
            </w:r>
            <w:r w:rsidR="00522BD5" w:rsidRPr="00DD5D0B">
              <w:rPr>
                <w:rFonts w:ascii="Calibri Light" w:hAnsi="Calibri Light" w:cs="Calibri Light"/>
                <w:sz w:val="22"/>
                <w:szCs w:val="22"/>
              </w:rPr>
              <w:t>, servicio de respaldo, tiempos</w:t>
            </w:r>
            <w:r w:rsidR="00522BD5">
              <w:rPr>
                <w:rFonts w:ascii="Calibri Light" w:hAnsi="Calibri Light" w:cs="Calibri Light"/>
                <w:sz w:val="22"/>
                <w:szCs w:val="22"/>
              </w:rPr>
              <w:t xml:space="preserve"> de respuesta</w:t>
            </w:r>
            <w:r w:rsidR="00522BD5" w:rsidRPr="00DD5D0B">
              <w:rPr>
                <w:rFonts w:ascii="Calibri Light" w:hAnsi="Calibri Light" w:cs="Calibri Light"/>
                <w:sz w:val="22"/>
                <w:szCs w:val="22"/>
              </w:rPr>
              <w:t xml:space="preserve"> y res</w:t>
            </w:r>
            <w:r w:rsidR="00522BD5">
              <w:rPr>
                <w:rFonts w:ascii="Calibri Light" w:hAnsi="Calibri Light" w:cs="Calibri Light"/>
                <w:sz w:val="22"/>
                <w:szCs w:val="22"/>
              </w:rPr>
              <w:t>ponsables</w:t>
            </w:r>
            <w:r w:rsidR="006D04AD">
              <w:rPr>
                <w:rFonts w:ascii="Calibri Light" w:hAnsi="Calibri Light" w:cs="Calibri Light"/>
                <w:sz w:val="22"/>
                <w:szCs w:val="22"/>
              </w:rPr>
              <w:t>.</w:t>
            </w:r>
          </w:p>
        </w:tc>
        <w:tc>
          <w:tcPr>
            <w:tcW w:w="1686" w:type="pct"/>
            <w:shd w:val="clear" w:color="auto" w:fill="auto"/>
            <w:vAlign w:val="center"/>
          </w:tcPr>
          <w:p w14:paraId="790AD98D" w14:textId="4FF25466" w:rsidR="002E514A" w:rsidRPr="00A21EC1" w:rsidRDefault="002E514A" w:rsidP="002E514A">
            <w:pPr>
              <w:ind w:left="32"/>
              <w:jc w:val="both"/>
              <w:rPr>
                <w:rFonts w:ascii="Calibri Light" w:hAnsi="Calibri Light" w:cs="Calibri Light"/>
                <w:sz w:val="22"/>
                <w:szCs w:val="22"/>
              </w:rPr>
            </w:pPr>
            <w:r>
              <w:rPr>
                <w:rFonts w:ascii="Calibri Light" w:hAnsi="Calibri Light" w:cs="Calibri Light"/>
                <w:sz w:val="22"/>
                <w:szCs w:val="22"/>
              </w:rPr>
              <w:t>Plan de Contingencia</w:t>
            </w:r>
            <w:r w:rsidR="008E0074">
              <w:rPr>
                <w:rFonts w:ascii="Calibri Light" w:hAnsi="Calibri Light" w:cs="Calibri Light"/>
                <w:sz w:val="22"/>
                <w:szCs w:val="22"/>
              </w:rPr>
              <w:t xml:space="preserve"> formato libre </w:t>
            </w:r>
          </w:p>
        </w:tc>
      </w:tr>
    </w:tbl>
    <w:p w14:paraId="7A3C641A" w14:textId="77777777" w:rsidR="004D7A1E" w:rsidRDefault="004D7A1E" w:rsidP="00DA6CD7">
      <w:pPr>
        <w:pStyle w:val="Standard"/>
        <w:jc w:val="both"/>
        <w:rPr>
          <w:rFonts w:ascii="Calibri Light" w:hAnsi="Calibri Light" w:cs="Calibri Light"/>
          <w:sz w:val="22"/>
          <w:szCs w:val="22"/>
        </w:rPr>
      </w:pPr>
    </w:p>
    <w:p w14:paraId="79D93A78" w14:textId="1C1DD720" w:rsidR="000B333F" w:rsidRPr="00A21EC1" w:rsidRDefault="00952B32" w:rsidP="00C936BE">
      <w:pPr>
        <w:pStyle w:val="Ttulo3"/>
        <w:rPr>
          <w:rFonts w:ascii="Calibri Light" w:hAnsi="Calibri Light" w:cs="Calibri Light"/>
        </w:rPr>
      </w:pPr>
      <w:r>
        <w:rPr>
          <w:rFonts w:ascii="Calibri Light" w:hAnsi="Calibri Light" w:cs="Calibri Light"/>
        </w:rPr>
        <w:t xml:space="preserve"> </w:t>
      </w:r>
      <w:bookmarkStart w:id="191" w:name="_Toc111100562"/>
      <w:r w:rsidR="000B333F">
        <w:rPr>
          <w:rFonts w:ascii="Calibri Light" w:hAnsi="Calibri Light" w:cs="Calibri Light"/>
        </w:rPr>
        <w:t>Índices Financieros de R</w:t>
      </w:r>
      <w:r w:rsidR="000B333F" w:rsidRPr="000B333F">
        <w:rPr>
          <w:rFonts w:ascii="Calibri Light" w:hAnsi="Calibri Light" w:cs="Calibri Light"/>
        </w:rPr>
        <w:t>eferencia:</w:t>
      </w:r>
      <w:bookmarkEnd w:id="191"/>
    </w:p>
    <w:p w14:paraId="1DA505B5" w14:textId="77777777" w:rsidR="000B333F" w:rsidRPr="000D7643" w:rsidRDefault="000B333F" w:rsidP="000B333F">
      <w:pPr>
        <w:rPr>
          <w:rFonts w:ascii="Calibri" w:hAnsi="Calibri" w:cs="Calibri"/>
          <w:lang w:eastAsia="es-EC"/>
        </w:rPr>
      </w:pPr>
    </w:p>
    <w:p w14:paraId="5ED8AAD2" w14:textId="5E5FCF18" w:rsidR="000B333F" w:rsidRDefault="000B333F" w:rsidP="000B333F">
      <w:pPr>
        <w:jc w:val="both"/>
        <w:rPr>
          <w:rFonts w:ascii="Calibri Light" w:hAnsi="Calibri Light" w:cs="Calibri Light"/>
          <w:sz w:val="22"/>
          <w:szCs w:val="22"/>
        </w:rPr>
      </w:pPr>
      <w:r w:rsidRPr="00912F0E">
        <w:rPr>
          <w:rFonts w:ascii="Calibri Light" w:hAnsi="Calibri Light" w:cs="Calibri Light"/>
          <w:sz w:val="22"/>
          <w:szCs w:val="22"/>
        </w:rPr>
        <w:t>Los índices financieros constituirán información de referencia respecto de los participantes en el procedimiento y en tal medida, su análisis se registrará conforme el detalle a continuación:</w:t>
      </w:r>
    </w:p>
    <w:p w14:paraId="1C98C016" w14:textId="77777777" w:rsidR="002754B6" w:rsidRPr="00912F0E" w:rsidRDefault="002754B6" w:rsidP="000B333F">
      <w:pPr>
        <w:jc w:val="both"/>
        <w:rPr>
          <w:rFonts w:ascii="Calibri Light" w:hAnsi="Calibri Light" w:cs="Calibri Light"/>
          <w:sz w:val="22"/>
          <w:szCs w:val="22"/>
        </w:rPr>
      </w:pPr>
    </w:p>
    <w:p w14:paraId="391E31BA" w14:textId="77777777" w:rsidR="000B333F" w:rsidRPr="000D7643" w:rsidRDefault="000B333F" w:rsidP="000B333F">
      <w:pPr>
        <w:rPr>
          <w:rFonts w:ascii="Calibri" w:hAnsi="Calibri" w:cs="Calibri"/>
          <w:lang w:eastAsia="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3"/>
        <w:gridCol w:w="2338"/>
        <w:gridCol w:w="4514"/>
      </w:tblGrid>
      <w:tr w:rsidR="000B333F" w:rsidRPr="000B333F" w14:paraId="42C85365" w14:textId="77777777" w:rsidTr="002754B6">
        <w:trPr>
          <w:trHeight w:val="841"/>
          <w:jc w:val="center"/>
        </w:trPr>
        <w:tc>
          <w:tcPr>
            <w:tcW w:w="2193" w:type="dxa"/>
            <w:shd w:val="clear" w:color="auto" w:fill="auto"/>
            <w:vAlign w:val="center"/>
          </w:tcPr>
          <w:p w14:paraId="56667493" w14:textId="77777777" w:rsidR="000B333F" w:rsidRPr="00A34EA3" w:rsidRDefault="000B333F" w:rsidP="000B333F">
            <w:pPr>
              <w:jc w:val="center"/>
              <w:rPr>
                <w:rFonts w:ascii="Calibri Light" w:hAnsi="Calibri Light" w:cs="Calibri Light"/>
                <w:b/>
                <w:sz w:val="22"/>
                <w:szCs w:val="22"/>
              </w:rPr>
            </w:pPr>
            <w:r w:rsidRPr="00A34EA3">
              <w:rPr>
                <w:rFonts w:ascii="Calibri Light" w:hAnsi="Calibri Light" w:cs="Calibri Light"/>
                <w:b/>
                <w:sz w:val="22"/>
                <w:szCs w:val="22"/>
              </w:rPr>
              <w:t>Índice</w:t>
            </w:r>
          </w:p>
        </w:tc>
        <w:tc>
          <w:tcPr>
            <w:tcW w:w="2338" w:type="dxa"/>
            <w:shd w:val="clear" w:color="auto" w:fill="auto"/>
            <w:vAlign w:val="center"/>
          </w:tcPr>
          <w:p w14:paraId="33931A99" w14:textId="77777777" w:rsidR="000B333F" w:rsidRPr="00A34EA3" w:rsidRDefault="000B333F" w:rsidP="000B333F">
            <w:pPr>
              <w:jc w:val="center"/>
              <w:rPr>
                <w:rFonts w:ascii="Calibri Light" w:hAnsi="Calibri Light" w:cs="Calibri Light"/>
                <w:b/>
                <w:sz w:val="22"/>
                <w:szCs w:val="22"/>
              </w:rPr>
            </w:pPr>
            <w:r w:rsidRPr="00A34EA3">
              <w:rPr>
                <w:rFonts w:ascii="Calibri Light" w:hAnsi="Calibri Light" w:cs="Calibri Light"/>
                <w:b/>
                <w:sz w:val="22"/>
                <w:szCs w:val="22"/>
              </w:rPr>
              <w:t>Indicador solicitado</w:t>
            </w:r>
          </w:p>
        </w:tc>
        <w:tc>
          <w:tcPr>
            <w:tcW w:w="4514" w:type="dxa"/>
            <w:shd w:val="clear" w:color="auto" w:fill="auto"/>
            <w:vAlign w:val="center"/>
          </w:tcPr>
          <w:p w14:paraId="2D702857" w14:textId="77777777" w:rsidR="000B333F" w:rsidRPr="00A34EA3" w:rsidRDefault="000B333F" w:rsidP="000B333F">
            <w:pPr>
              <w:jc w:val="center"/>
              <w:rPr>
                <w:rFonts w:ascii="Calibri Light" w:hAnsi="Calibri Light" w:cs="Calibri Light"/>
                <w:b/>
                <w:sz w:val="22"/>
                <w:szCs w:val="22"/>
              </w:rPr>
            </w:pPr>
            <w:r w:rsidRPr="00A34EA3">
              <w:rPr>
                <w:rFonts w:ascii="Calibri Light" w:hAnsi="Calibri Light" w:cs="Calibri Light"/>
                <w:b/>
                <w:sz w:val="22"/>
                <w:szCs w:val="22"/>
              </w:rPr>
              <w:t>Observaciones</w:t>
            </w:r>
          </w:p>
        </w:tc>
      </w:tr>
      <w:tr w:rsidR="000B333F" w:rsidRPr="000B333F" w14:paraId="50C0D752" w14:textId="77777777" w:rsidTr="002754B6">
        <w:trPr>
          <w:trHeight w:val="851"/>
          <w:jc w:val="center"/>
        </w:trPr>
        <w:tc>
          <w:tcPr>
            <w:tcW w:w="2193" w:type="dxa"/>
            <w:shd w:val="clear" w:color="auto" w:fill="auto"/>
            <w:vAlign w:val="center"/>
          </w:tcPr>
          <w:p w14:paraId="1A340F9A" w14:textId="77777777" w:rsidR="000B333F" w:rsidRPr="00A34EA3" w:rsidRDefault="000B333F" w:rsidP="000B333F">
            <w:pPr>
              <w:spacing w:line="276" w:lineRule="auto"/>
              <w:jc w:val="center"/>
              <w:rPr>
                <w:rFonts w:ascii="Calibri Light" w:hAnsi="Calibri Light" w:cs="Calibri Light"/>
                <w:sz w:val="22"/>
                <w:szCs w:val="22"/>
              </w:rPr>
            </w:pPr>
            <w:r w:rsidRPr="00A34EA3">
              <w:rPr>
                <w:rFonts w:ascii="Calibri Light" w:hAnsi="Calibri Light" w:cs="Calibri Light"/>
                <w:sz w:val="22"/>
                <w:szCs w:val="22"/>
              </w:rPr>
              <w:t>Solvencia</w:t>
            </w:r>
          </w:p>
        </w:tc>
        <w:tc>
          <w:tcPr>
            <w:tcW w:w="2338" w:type="dxa"/>
            <w:shd w:val="clear" w:color="auto" w:fill="auto"/>
            <w:vAlign w:val="center"/>
          </w:tcPr>
          <w:p w14:paraId="5A474C7A" w14:textId="77777777" w:rsidR="000B333F" w:rsidRPr="00A34EA3" w:rsidRDefault="000B333F" w:rsidP="000B333F">
            <w:pPr>
              <w:spacing w:line="276" w:lineRule="auto"/>
              <w:jc w:val="center"/>
              <w:rPr>
                <w:rFonts w:ascii="Calibri Light" w:hAnsi="Calibri Light" w:cs="Calibri Light"/>
                <w:sz w:val="22"/>
                <w:szCs w:val="22"/>
              </w:rPr>
            </w:pPr>
            <w:r w:rsidRPr="00A34EA3">
              <w:rPr>
                <w:rFonts w:ascii="Calibri Light" w:hAnsi="Calibri Light" w:cs="Calibri Light"/>
                <w:sz w:val="22"/>
                <w:szCs w:val="22"/>
              </w:rPr>
              <w:t>Igual o mayor a 1,00</w:t>
            </w:r>
          </w:p>
        </w:tc>
        <w:tc>
          <w:tcPr>
            <w:tcW w:w="4514" w:type="dxa"/>
            <w:vMerge w:val="restart"/>
            <w:shd w:val="clear" w:color="auto" w:fill="auto"/>
            <w:vAlign w:val="center"/>
          </w:tcPr>
          <w:p w14:paraId="7C4DD3BC" w14:textId="77777777" w:rsidR="000B333F" w:rsidRPr="00A34EA3" w:rsidRDefault="000B333F" w:rsidP="000B333F">
            <w:pPr>
              <w:spacing w:line="276" w:lineRule="auto"/>
              <w:jc w:val="both"/>
              <w:rPr>
                <w:rFonts w:ascii="Calibri Light" w:hAnsi="Calibri Light" w:cs="Calibri Light"/>
                <w:sz w:val="22"/>
                <w:szCs w:val="22"/>
              </w:rPr>
            </w:pPr>
            <w:r w:rsidRPr="00A34EA3">
              <w:rPr>
                <w:rFonts w:ascii="Calibri Light" w:hAnsi="Calibri Light" w:cs="Calibri Light"/>
                <w:sz w:val="22"/>
                <w:szCs w:val="22"/>
              </w:rPr>
              <w:t>Los oferentes deberán presentar la última declaración del impuesto a la renta y/o los balances presentados al órgano de control respectivo para verificación de información.</w:t>
            </w:r>
          </w:p>
        </w:tc>
      </w:tr>
      <w:tr w:rsidR="000B333F" w:rsidRPr="000B333F" w14:paraId="2B7D026C" w14:textId="77777777" w:rsidTr="002754B6">
        <w:trPr>
          <w:trHeight w:val="821"/>
          <w:jc w:val="center"/>
        </w:trPr>
        <w:tc>
          <w:tcPr>
            <w:tcW w:w="2193" w:type="dxa"/>
            <w:shd w:val="clear" w:color="auto" w:fill="auto"/>
            <w:vAlign w:val="center"/>
          </w:tcPr>
          <w:p w14:paraId="111140BB" w14:textId="77777777" w:rsidR="000B333F" w:rsidRPr="00A34EA3" w:rsidRDefault="000B333F" w:rsidP="000B333F">
            <w:pPr>
              <w:spacing w:line="276" w:lineRule="auto"/>
              <w:jc w:val="center"/>
              <w:rPr>
                <w:rFonts w:ascii="Calibri Light" w:hAnsi="Calibri Light" w:cs="Calibri Light"/>
                <w:sz w:val="22"/>
                <w:szCs w:val="22"/>
              </w:rPr>
            </w:pPr>
            <w:r w:rsidRPr="00A34EA3">
              <w:rPr>
                <w:rFonts w:ascii="Calibri Light" w:hAnsi="Calibri Light" w:cs="Calibri Light"/>
                <w:sz w:val="22"/>
                <w:szCs w:val="22"/>
              </w:rPr>
              <w:t>Endeudamiento</w:t>
            </w:r>
          </w:p>
        </w:tc>
        <w:tc>
          <w:tcPr>
            <w:tcW w:w="2338" w:type="dxa"/>
            <w:shd w:val="clear" w:color="auto" w:fill="auto"/>
            <w:vAlign w:val="center"/>
          </w:tcPr>
          <w:p w14:paraId="5DECF48A" w14:textId="77777777" w:rsidR="000B333F" w:rsidRPr="00A34EA3" w:rsidRDefault="000B333F" w:rsidP="000B333F">
            <w:pPr>
              <w:spacing w:line="276" w:lineRule="auto"/>
              <w:jc w:val="center"/>
              <w:rPr>
                <w:rFonts w:ascii="Calibri Light" w:hAnsi="Calibri Light" w:cs="Calibri Light"/>
                <w:sz w:val="22"/>
                <w:szCs w:val="22"/>
              </w:rPr>
            </w:pPr>
            <w:r w:rsidRPr="00A34EA3">
              <w:rPr>
                <w:rFonts w:ascii="Calibri Light" w:hAnsi="Calibri Light" w:cs="Calibri Light"/>
                <w:sz w:val="22"/>
                <w:szCs w:val="22"/>
              </w:rPr>
              <w:t>Menor a 1,50</w:t>
            </w:r>
          </w:p>
        </w:tc>
        <w:tc>
          <w:tcPr>
            <w:tcW w:w="4514" w:type="dxa"/>
            <w:vMerge/>
            <w:shd w:val="clear" w:color="auto" w:fill="auto"/>
            <w:vAlign w:val="center"/>
          </w:tcPr>
          <w:p w14:paraId="666E2B38" w14:textId="77777777" w:rsidR="000B333F" w:rsidRPr="00A34EA3" w:rsidRDefault="000B333F" w:rsidP="000B333F">
            <w:pPr>
              <w:spacing w:line="276" w:lineRule="auto"/>
              <w:jc w:val="both"/>
              <w:rPr>
                <w:rFonts w:ascii="Calibri Light" w:hAnsi="Calibri Light" w:cs="Calibri Light"/>
                <w:sz w:val="22"/>
                <w:szCs w:val="22"/>
              </w:rPr>
            </w:pPr>
          </w:p>
        </w:tc>
      </w:tr>
    </w:tbl>
    <w:p w14:paraId="75D2C578" w14:textId="77777777" w:rsidR="002A6960" w:rsidRDefault="002A6960" w:rsidP="00A30F80">
      <w:pPr>
        <w:jc w:val="both"/>
        <w:rPr>
          <w:rFonts w:ascii="Calibri Light" w:hAnsi="Calibri Light" w:cs="Calibri Light"/>
          <w:color w:val="000000"/>
          <w:spacing w:val="-3"/>
          <w:sz w:val="22"/>
          <w:szCs w:val="22"/>
        </w:rPr>
      </w:pPr>
    </w:p>
    <w:p w14:paraId="1E9CBC07" w14:textId="78B894FD" w:rsidR="008E0074" w:rsidRDefault="008E0074" w:rsidP="008E0074">
      <w:pPr>
        <w:jc w:val="both"/>
        <w:rPr>
          <w:rFonts w:ascii="Calibri Light" w:hAnsi="Calibri Light" w:cs="Calibri Light"/>
          <w:color w:val="000000"/>
          <w:spacing w:val="-3"/>
          <w:sz w:val="22"/>
          <w:szCs w:val="22"/>
        </w:rPr>
      </w:pPr>
      <w:r w:rsidRPr="008E0074">
        <w:rPr>
          <w:rFonts w:ascii="Calibri Light" w:hAnsi="Calibri Light" w:cs="Calibri Light"/>
          <w:color w:val="000000"/>
          <w:spacing w:val="-3"/>
          <w:sz w:val="22"/>
          <w:szCs w:val="22"/>
        </w:rPr>
        <w:t>El incumplimiento de los valores de los índices financieros establecido</w:t>
      </w:r>
      <w:r w:rsidR="00952B32">
        <w:rPr>
          <w:rFonts w:ascii="Calibri Light" w:hAnsi="Calibri Light" w:cs="Calibri Light"/>
          <w:color w:val="000000"/>
          <w:spacing w:val="-3"/>
          <w:sz w:val="22"/>
          <w:szCs w:val="22"/>
        </w:rPr>
        <w:t xml:space="preserve">s por la entidad contratante no </w:t>
      </w:r>
      <w:r w:rsidRPr="008E0074">
        <w:rPr>
          <w:rFonts w:ascii="Calibri Light" w:hAnsi="Calibri Light" w:cs="Calibri Light"/>
          <w:color w:val="000000"/>
          <w:spacing w:val="-3"/>
          <w:sz w:val="22"/>
          <w:szCs w:val="22"/>
        </w:rPr>
        <w:t>será causal de rechazo de la oferta, por no ser éstos requisitos mínimos de obligatorio cumplimiento.</w:t>
      </w:r>
    </w:p>
    <w:p w14:paraId="09529A67" w14:textId="77777777" w:rsidR="00B520E8" w:rsidRPr="00A21EC1" w:rsidRDefault="00B520E8" w:rsidP="008E0074">
      <w:pPr>
        <w:jc w:val="both"/>
        <w:rPr>
          <w:rFonts w:ascii="Calibri Light" w:hAnsi="Calibri Light" w:cs="Calibri Light"/>
          <w:color w:val="000000"/>
          <w:spacing w:val="-3"/>
          <w:sz w:val="22"/>
          <w:szCs w:val="22"/>
        </w:rPr>
      </w:pPr>
    </w:p>
    <w:p w14:paraId="31EE7D70" w14:textId="560BC7DC" w:rsidR="001D681E" w:rsidRPr="00A21EC1" w:rsidRDefault="00966C2D" w:rsidP="00C936BE">
      <w:pPr>
        <w:pStyle w:val="Ttulo3"/>
      </w:pPr>
      <w:bookmarkStart w:id="192" w:name="_Toc111100563"/>
      <w:r w:rsidRPr="00A21EC1">
        <w:t>Verificación de cumplimiento de integridad y requisitos mínimos de las ofertas</w:t>
      </w:r>
      <w:r w:rsidR="000B333F">
        <w:t>:</w:t>
      </w:r>
      <w:bookmarkEnd w:id="192"/>
    </w:p>
    <w:p w14:paraId="254EFA72" w14:textId="77777777" w:rsidR="000B333F" w:rsidRDefault="000B333F" w:rsidP="001D681E">
      <w:pPr>
        <w:rPr>
          <w:rFonts w:ascii="Calibri Light" w:hAnsi="Calibri Light" w:cs="Calibri Light"/>
          <w:sz w:val="22"/>
          <w:szCs w:val="22"/>
        </w:rPr>
      </w:pPr>
    </w:p>
    <w:p w14:paraId="61EAA933" w14:textId="2591C145" w:rsidR="000B333F" w:rsidRDefault="000B333F" w:rsidP="00952B32">
      <w:pPr>
        <w:jc w:val="both"/>
        <w:rPr>
          <w:rFonts w:ascii="Calibri Light" w:hAnsi="Calibri Light" w:cs="Calibri Light"/>
          <w:sz w:val="22"/>
          <w:szCs w:val="22"/>
        </w:rPr>
      </w:pPr>
      <w:r w:rsidRPr="00A21EC1">
        <w:rPr>
          <w:rFonts w:ascii="Calibri Light" w:hAnsi="Calibri Light" w:cs="Calibri Light"/>
          <w:sz w:val="22"/>
          <w:szCs w:val="22"/>
        </w:rPr>
        <w:t xml:space="preserve">Para la verificación del cumplimiento de integridad y requisitos mínimos, se basará de acuerdo a </w:t>
      </w:r>
      <w:r w:rsidR="00952B32" w:rsidRPr="00A21EC1">
        <w:rPr>
          <w:rFonts w:ascii="Calibri Light" w:hAnsi="Calibri Light" w:cs="Calibri Light"/>
          <w:sz w:val="22"/>
          <w:szCs w:val="22"/>
        </w:rPr>
        <w:t xml:space="preserve">la </w:t>
      </w:r>
      <w:r w:rsidR="00952B32">
        <w:rPr>
          <w:rFonts w:ascii="Calibri Light" w:hAnsi="Calibri Light" w:cs="Calibri Light"/>
          <w:sz w:val="22"/>
          <w:szCs w:val="22"/>
        </w:rPr>
        <w:t>metodología</w:t>
      </w:r>
      <w:r w:rsidRPr="00A21EC1">
        <w:rPr>
          <w:rFonts w:ascii="Calibri Light" w:hAnsi="Calibri Light" w:cs="Calibri Light"/>
          <w:sz w:val="22"/>
          <w:szCs w:val="22"/>
        </w:rPr>
        <w:t xml:space="preserve"> cumple / no cumple, de conformidad con los siguientes parámetros:</w:t>
      </w:r>
    </w:p>
    <w:p w14:paraId="0269F5CE" w14:textId="77777777" w:rsidR="001D681E" w:rsidRPr="00A21EC1" w:rsidRDefault="001D681E" w:rsidP="001D681E">
      <w:pPr>
        <w:rPr>
          <w:rFonts w:ascii="Calibri Light" w:hAnsi="Calibri Light" w:cs="Calibri Light"/>
          <w:sz w:val="22"/>
          <w:szCs w:val="22"/>
        </w:rPr>
      </w:pPr>
    </w:p>
    <w:tbl>
      <w:tblPr>
        <w:tblStyle w:val="Tablaconcuadrcula"/>
        <w:tblW w:w="5000" w:type="pct"/>
        <w:jc w:val="center"/>
        <w:tblLook w:val="04A0" w:firstRow="1" w:lastRow="0" w:firstColumn="1" w:lastColumn="0" w:noHBand="0" w:noVBand="1"/>
      </w:tblPr>
      <w:tblGrid>
        <w:gridCol w:w="5152"/>
        <w:gridCol w:w="1962"/>
        <w:gridCol w:w="1946"/>
      </w:tblGrid>
      <w:tr w:rsidR="001D681E" w:rsidRPr="000B333F" w14:paraId="00032D84" w14:textId="77777777" w:rsidTr="002754B6">
        <w:trPr>
          <w:trHeight w:val="501"/>
          <w:jc w:val="center"/>
        </w:trPr>
        <w:tc>
          <w:tcPr>
            <w:tcW w:w="2843" w:type="pct"/>
            <w:shd w:val="clear" w:color="auto" w:fill="auto"/>
            <w:vAlign w:val="center"/>
          </w:tcPr>
          <w:p w14:paraId="36077F02" w14:textId="77777777" w:rsidR="001D681E" w:rsidRPr="00A21EC1" w:rsidRDefault="001D681E" w:rsidP="00A21EC1">
            <w:pPr>
              <w:jc w:val="center"/>
              <w:rPr>
                <w:rFonts w:ascii="Calibri Light" w:hAnsi="Calibri Light" w:cs="Calibri Light"/>
                <w:b/>
                <w:sz w:val="22"/>
                <w:szCs w:val="22"/>
              </w:rPr>
            </w:pPr>
            <w:r w:rsidRPr="00A21EC1">
              <w:rPr>
                <w:rFonts w:ascii="Calibri Light" w:hAnsi="Calibri Light" w:cs="Calibri Light"/>
                <w:b/>
                <w:sz w:val="22"/>
                <w:szCs w:val="22"/>
              </w:rPr>
              <w:t>PARÁMETRO</w:t>
            </w:r>
          </w:p>
        </w:tc>
        <w:tc>
          <w:tcPr>
            <w:tcW w:w="1083" w:type="pct"/>
            <w:shd w:val="clear" w:color="auto" w:fill="auto"/>
            <w:vAlign w:val="center"/>
          </w:tcPr>
          <w:p w14:paraId="58A038C8" w14:textId="77777777" w:rsidR="001D681E" w:rsidRPr="00A21EC1" w:rsidRDefault="001D681E" w:rsidP="000B333F">
            <w:pPr>
              <w:jc w:val="center"/>
              <w:rPr>
                <w:rFonts w:ascii="Calibri Light" w:hAnsi="Calibri Light" w:cs="Calibri Light"/>
                <w:b/>
                <w:sz w:val="22"/>
                <w:szCs w:val="22"/>
              </w:rPr>
            </w:pPr>
            <w:r w:rsidRPr="00A21EC1">
              <w:rPr>
                <w:rFonts w:ascii="Calibri Light" w:hAnsi="Calibri Light" w:cs="Calibri Light"/>
                <w:b/>
                <w:sz w:val="22"/>
                <w:szCs w:val="22"/>
              </w:rPr>
              <w:t>CUMPLE</w:t>
            </w:r>
          </w:p>
        </w:tc>
        <w:tc>
          <w:tcPr>
            <w:tcW w:w="1074" w:type="pct"/>
            <w:shd w:val="clear" w:color="auto" w:fill="auto"/>
            <w:vAlign w:val="center"/>
          </w:tcPr>
          <w:p w14:paraId="15AF4553" w14:textId="77777777" w:rsidR="001D681E" w:rsidRPr="00A21EC1" w:rsidRDefault="001D681E" w:rsidP="000B333F">
            <w:pPr>
              <w:jc w:val="center"/>
              <w:rPr>
                <w:rFonts w:ascii="Calibri Light" w:hAnsi="Calibri Light" w:cs="Calibri Light"/>
                <w:b/>
                <w:sz w:val="22"/>
                <w:szCs w:val="22"/>
              </w:rPr>
            </w:pPr>
            <w:r w:rsidRPr="00A21EC1">
              <w:rPr>
                <w:rFonts w:ascii="Calibri Light" w:hAnsi="Calibri Light" w:cs="Calibri Light"/>
                <w:b/>
                <w:sz w:val="22"/>
                <w:szCs w:val="22"/>
              </w:rPr>
              <w:t>NO CUMPLE</w:t>
            </w:r>
          </w:p>
        </w:tc>
      </w:tr>
      <w:tr w:rsidR="001D681E" w:rsidRPr="00A75E06" w14:paraId="76217939" w14:textId="77777777" w:rsidTr="002754B6">
        <w:trPr>
          <w:trHeight w:val="423"/>
          <w:jc w:val="center"/>
        </w:trPr>
        <w:tc>
          <w:tcPr>
            <w:tcW w:w="2843" w:type="pct"/>
            <w:shd w:val="clear" w:color="auto" w:fill="auto"/>
            <w:vAlign w:val="center"/>
          </w:tcPr>
          <w:p w14:paraId="14F5C273" w14:textId="4D133A0D" w:rsidR="001D681E" w:rsidRPr="00A21EC1" w:rsidRDefault="00B23F6F" w:rsidP="00091E5F">
            <w:pPr>
              <w:rPr>
                <w:rFonts w:ascii="Calibri Light" w:hAnsi="Calibri Light" w:cs="Calibri Light"/>
                <w:sz w:val="22"/>
                <w:szCs w:val="22"/>
              </w:rPr>
            </w:pPr>
            <w:r>
              <w:rPr>
                <w:rFonts w:ascii="Calibri Light" w:hAnsi="Calibri Light" w:cs="Calibri Light"/>
                <w:sz w:val="22"/>
                <w:szCs w:val="22"/>
              </w:rPr>
              <w:t>Integridad de la o</w:t>
            </w:r>
            <w:r w:rsidR="001D681E" w:rsidRPr="00906429">
              <w:rPr>
                <w:rFonts w:ascii="Calibri Light" w:hAnsi="Calibri Light" w:cs="Calibri Light"/>
                <w:sz w:val="22"/>
                <w:szCs w:val="22"/>
              </w:rPr>
              <w:t>ferta</w:t>
            </w:r>
          </w:p>
        </w:tc>
        <w:tc>
          <w:tcPr>
            <w:tcW w:w="1083" w:type="pct"/>
            <w:shd w:val="clear" w:color="auto" w:fill="auto"/>
            <w:vAlign w:val="center"/>
          </w:tcPr>
          <w:p w14:paraId="333170AC" w14:textId="77777777" w:rsidR="001D681E" w:rsidRPr="00A21EC1" w:rsidRDefault="001D681E" w:rsidP="00091E5F">
            <w:pPr>
              <w:rPr>
                <w:rFonts w:ascii="Calibri Light" w:hAnsi="Calibri Light" w:cs="Calibri Light"/>
                <w:sz w:val="22"/>
                <w:szCs w:val="22"/>
              </w:rPr>
            </w:pPr>
          </w:p>
        </w:tc>
        <w:tc>
          <w:tcPr>
            <w:tcW w:w="1074" w:type="pct"/>
            <w:shd w:val="clear" w:color="auto" w:fill="auto"/>
            <w:vAlign w:val="center"/>
          </w:tcPr>
          <w:p w14:paraId="0ABC554F" w14:textId="77777777" w:rsidR="001D681E" w:rsidRPr="00A21EC1" w:rsidRDefault="001D681E" w:rsidP="00091E5F">
            <w:pPr>
              <w:rPr>
                <w:rFonts w:ascii="Calibri Light" w:hAnsi="Calibri Light" w:cs="Calibri Light"/>
                <w:sz w:val="22"/>
                <w:szCs w:val="22"/>
              </w:rPr>
            </w:pPr>
          </w:p>
        </w:tc>
      </w:tr>
      <w:tr w:rsidR="000B333F" w:rsidRPr="00DD5D0B" w14:paraId="7F1D15CC" w14:textId="77777777" w:rsidTr="002754B6">
        <w:trPr>
          <w:trHeight w:val="415"/>
          <w:jc w:val="center"/>
        </w:trPr>
        <w:tc>
          <w:tcPr>
            <w:tcW w:w="2843" w:type="pct"/>
            <w:shd w:val="clear" w:color="auto" w:fill="auto"/>
            <w:vAlign w:val="center"/>
          </w:tcPr>
          <w:p w14:paraId="4169CC9D" w14:textId="19922B87" w:rsidR="000B333F" w:rsidRPr="00DD5D0B" w:rsidRDefault="00B23F6F" w:rsidP="000B333F">
            <w:pPr>
              <w:rPr>
                <w:rFonts w:ascii="Calibri Light" w:hAnsi="Calibri Light" w:cs="Calibri Light"/>
                <w:sz w:val="22"/>
                <w:szCs w:val="22"/>
              </w:rPr>
            </w:pPr>
            <w:r>
              <w:rPr>
                <w:rFonts w:ascii="Calibri Light" w:hAnsi="Calibri Light" w:cs="Calibri Light"/>
                <w:sz w:val="22"/>
                <w:szCs w:val="22"/>
              </w:rPr>
              <w:t>Personal t</w:t>
            </w:r>
            <w:r w:rsidR="000B333F" w:rsidRPr="00DD5D0B">
              <w:rPr>
                <w:rFonts w:ascii="Calibri Light" w:hAnsi="Calibri Light" w:cs="Calibri Light"/>
                <w:sz w:val="22"/>
                <w:szCs w:val="22"/>
              </w:rPr>
              <w:t>écnico mínimo</w:t>
            </w:r>
          </w:p>
        </w:tc>
        <w:tc>
          <w:tcPr>
            <w:tcW w:w="1083" w:type="pct"/>
            <w:shd w:val="clear" w:color="auto" w:fill="auto"/>
            <w:vAlign w:val="center"/>
          </w:tcPr>
          <w:p w14:paraId="12DB887E" w14:textId="77777777" w:rsidR="000B333F" w:rsidRPr="00DD5D0B" w:rsidRDefault="000B333F" w:rsidP="000B333F">
            <w:pPr>
              <w:rPr>
                <w:rFonts w:ascii="Calibri Light" w:hAnsi="Calibri Light" w:cs="Calibri Light"/>
                <w:sz w:val="22"/>
                <w:szCs w:val="22"/>
              </w:rPr>
            </w:pPr>
          </w:p>
        </w:tc>
        <w:tc>
          <w:tcPr>
            <w:tcW w:w="1074" w:type="pct"/>
            <w:shd w:val="clear" w:color="auto" w:fill="auto"/>
            <w:vAlign w:val="center"/>
          </w:tcPr>
          <w:p w14:paraId="0B0FFB01" w14:textId="77777777" w:rsidR="000B333F" w:rsidRPr="00DD5D0B" w:rsidRDefault="000B333F" w:rsidP="000B333F">
            <w:pPr>
              <w:rPr>
                <w:rFonts w:ascii="Calibri Light" w:hAnsi="Calibri Light" w:cs="Calibri Light"/>
                <w:sz w:val="22"/>
                <w:szCs w:val="22"/>
              </w:rPr>
            </w:pPr>
          </w:p>
        </w:tc>
      </w:tr>
      <w:tr w:rsidR="000B333F" w:rsidRPr="00DD5D0B" w14:paraId="2CEEFBF4" w14:textId="77777777" w:rsidTr="002754B6">
        <w:trPr>
          <w:trHeight w:val="420"/>
          <w:jc w:val="center"/>
        </w:trPr>
        <w:tc>
          <w:tcPr>
            <w:tcW w:w="2843" w:type="pct"/>
            <w:shd w:val="clear" w:color="auto" w:fill="auto"/>
            <w:vAlign w:val="center"/>
          </w:tcPr>
          <w:p w14:paraId="19DA3B68" w14:textId="77777777" w:rsidR="000B333F" w:rsidRPr="00DD5D0B" w:rsidRDefault="000B333F" w:rsidP="000B333F">
            <w:pPr>
              <w:rPr>
                <w:rFonts w:ascii="Calibri Light" w:hAnsi="Calibri Light" w:cs="Calibri Light"/>
                <w:sz w:val="22"/>
                <w:szCs w:val="22"/>
              </w:rPr>
            </w:pPr>
            <w:r w:rsidRPr="00DD5D0B">
              <w:rPr>
                <w:rFonts w:ascii="Calibri Light" w:hAnsi="Calibri Light" w:cs="Calibri Light"/>
                <w:sz w:val="22"/>
                <w:szCs w:val="22"/>
              </w:rPr>
              <w:t>Experiencia mínima del personal técnico</w:t>
            </w:r>
          </w:p>
        </w:tc>
        <w:tc>
          <w:tcPr>
            <w:tcW w:w="1083" w:type="pct"/>
            <w:shd w:val="clear" w:color="auto" w:fill="auto"/>
            <w:vAlign w:val="center"/>
          </w:tcPr>
          <w:p w14:paraId="6425C7D7" w14:textId="77777777" w:rsidR="000B333F" w:rsidRPr="00DD5D0B" w:rsidRDefault="000B333F" w:rsidP="000B333F">
            <w:pPr>
              <w:rPr>
                <w:rFonts w:ascii="Calibri Light" w:hAnsi="Calibri Light" w:cs="Calibri Light"/>
                <w:sz w:val="22"/>
                <w:szCs w:val="22"/>
              </w:rPr>
            </w:pPr>
          </w:p>
        </w:tc>
        <w:tc>
          <w:tcPr>
            <w:tcW w:w="1074" w:type="pct"/>
            <w:shd w:val="clear" w:color="auto" w:fill="auto"/>
            <w:vAlign w:val="center"/>
          </w:tcPr>
          <w:p w14:paraId="187072C0" w14:textId="77777777" w:rsidR="000B333F" w:rsidRPr="00DD5D0B" w:rsidRDefault="000B333F" w:rsidP="000B333F">
            <w:pPr>
              <w:rPr>
                <w:rFonts w:ascii="Calibri Light" w:hAnsi="Calibri Light" w:cs="Calibri Light"/>
                <w:sz w:val="22"/>
                <w:szCs w:val="22"/>
              </w:rPr>
            </w:pPr>
          </w:p>
        </w:tc>
      </w:tr>
      <w:tr w:rsidR="000B333F" w:rsidRPr="00DD5D0B" w14:paraId="2CEAD530" w14:textId="77777777" w:rsidTr="002754B6">
        <w:trPr>
          <w:trHeight w:val="413"/>
          <w:jc w:val="center"/>
        </w:trPr>
        <w:tc>
          <w:tcPr>
            <w:tcW w:w="2843" w:type="pct"/>
            <w:shd w:val="clear" w:color="auto" w:fill="auto"/>
            <w:vAlign w:val="center"/>
          </w:tcPr>
          <w:p w14:paraId="64A128D3" w14:textId="276B4F80" w:rsidR="000B333F" w:rsidRPr="00DD5D0B" w:rsidRDefault="000B333F" w:rsidP="000B333F">
            <w:pPr>
              <w:rPr>
                <w:rFonts w:ascii="Calibri Light" w:hAnsi="Calibri Light" w:cs="Calibri Light"/>
                <w:sz w:val="22"/>
                <w:szCs w:val="22"/>
              </w:rPr>
            </w:pPr>
            <w:r w:rsidRPr="00DD5D0B">
              <w:rPr>
                <w:rFonts w:ascii="Calibri Light" w:hAnsi="Calibri Light" w:cs="Calibri Light"/>
                <w:sz w:val="22"/>
                <w:szCs w:val="22"/>
              </w:rPr>
              <w:t>Exp</w:t>
            </w:r>
            <w:r w:rsidR="00B23F6F">
              <w:rPr>
                <w:rFonts w:ascii="Calibri Light" w:hAnsi="Calibri Light" w:cs="Calibri Light"/>
                <w:sz w:val="22"/>
                <w:szCs w:val="22"/>
              </w:rPr>
              <w:t>eriencia Específica mínima del o</w:t>
            </w:r>
            <w:r w:rsidRPr="00DD5D0B">
              <w:rPr>
                <w:rFonts w:ascii="Calibri Light" w:hAnsi="Calibri Light" w:cs="Calibri Light"/>
                <w:sz w:val="22"/>
                <w:szCs w:val="22"/>
              </w:rPr>
              <w:t>ferente</w:t>
            </w:r>
          </w:p>
        </w:tc>
        <w:tc>
          <w:tcPr>
            <w:tcW w:w="1083" w:type="pct"/>
            <w:shd w:val="clear" w:color="auto" w:fill="auto"/>
            <w:vAlign w:val="center"/>
          </w:tcPr>
          <w:p w14:paraId="15A80BE2" w14:textId="77777777" w:rsidR="000B333F" w:rsidRPr="00DD5D0B" w:rsidRDefault="000B333F" w:rsidP="000B333F">
            <w:pPr>
              <w:rPr>
                <w:rFonts w:ascii="Calibri Light" w:hAnsi="Calibri Light" w:cs="Calibri Light"/>
                <w:sz w:val="22"/>
                <w:szCs w:val="22"/>
              </w:rPr>
            </w:pPr>
          </w:p>
        </w:tc>
        <w:tc>
          <w:tcPr>
            <w:tcW w:w="1074" w:type="pct"/>
            <w:shd w:val="clear" w:color="auto" w:fill="auto"/>
            <w:vAlign w:val="center"/>
          </w:tcPr>
          <w:p w14:paraId="6ADC9FC9" w14:textId="77777777" w:rsidR="000B333F" w:rsidRPr="00DD5D0B" w:rsidRDefault="000B333F" w:rsidP="000B333F">
            <w:pPr>
              <w:rPr>
                <w:rFonts w:ascii="Calibri Light" w:hAnsi="Calibri Light" w:cs="Calibri Light"/>
                <w:sz w:val="22"/>
                <w:szCs w:val="22"/>
              </w:rPr>
            </w:pPr>
          </w:p>
        </w:tc>
      </w:tr>
      <w:tr w:rsidR="000B333F" w:rsidRPr="00DD5D0B" w14:paraId="0AB5DC4F" w14:textId="77777777" w:rsidTr="002754B6">
        <w:trPr>
          <w:trHeight w:val="405"/>
          <w:jc w:val="center"/>
        </w:trPr>
        <w:tc>
          <w:tcPr>
            <w:tcW w:w="2843" w:type="pct"/>
            <w:shd w:val="clear" w:color="auto" w:fill="auto"/>
            <w:vAlign w:val="center"/>
          </w:tcPr>
          <w:p w14:paraId="48014CF5" w14:textId="328F6CC6" w:rsidR="000B333F" w:rsidRPr="00DD5D0B" w:rsidRDefault="00EF100D" w:rsidP="000B333F">
            <w:pPr>
              <w:rPr>
                <w:rFonts w:ascii="Calibri Light" w:hAnsi="Calibri Light" w:cs="Calibri Light"/>
                <w:sz w:val="22"/>
                <w:szCs w:val="22"/>
              </w:rPr>
            </w:pPr>
            <w:r>
              <w:rPr>
                <w:rFonts w:ascii="Calibri Light" w:hAnsi="Calibri Light" w:cs="Calibri Light"/>
                <w:sz w:val="22"/>
                <w:szCs w:val="22"/>
              </w:rPr>
              <w:t xml:space="preserve">Cumplimiento de los </w:t>
            </w:r>
            <w:r w:rsidR="000B333F">
              <w:rPr>
                <w:rFonts w:ascii="Calibri Light" w:hAnsi="Calibri Light" w:cs="Calibri Light"/>
                <w:sz w:val="22"/>
                <w:szCs w:val="22"/>
              </w:rPr>
              <w:t>Términos de Referencia</w:t>
            </w:r>
            <w:r w:rsidR="000B333F" w:rsidRPr="00DD5D0B">
              <w:rPr>
                <w:rFonts w:ascii="Calibri Light" w:hAnsi="Calibri Light" w:cs="Calibri Light"/>
                <w:sz w:val="22"/>
                <w:szCs w:val="22"/>
              </w:rPr>
              <w:t xml:space="preserve"> </w:t>
            </w:r>
          </w:p>
        </w:tc>
        <w:tc>
          <w:tcPr>
            <w:tcW w:w="1083" w:type="pct"/>
            <w:shd w:val="clear" w:color="auto" w:fill="auto"/>
            <w:vAlign w:val="center"/>
          </w:tcPr>
          <w:p w14:paraId="74F22785" w14:textId="77777777" w:rsidR="000B333F" w:rsidRPr="00DD5D0B" w:rsidRDefault="000B333F" w:rsidP="000B333F">
            <w:pPr>
              <w:rPr>
                <w:rFonts w:ascii="Calibri Light" w:hAnsi="Calibri Light" w:cs="Calibri Light"/>
                <w:sz w:val="22"/>
                <w:szCs w:val="22"/>
              </w:rPr>
            </w:pPr>
          </w:p>
        </w:tc>
        <w:tc>
          <w:tcPr>
            <w:tcW w:w="1074" w:type="pct"/>
            <w:shd w:val="clear" w:color="auto" w:fill="auto"/>
            <w:vAlign w:val="center"/>
          </w:tcPr>
          <w:p w14:paraId="08E31554" w14:textId="77777777" w:rsidR="000B333F" w:rsidRPr="00DD5D0B" w:rsidRDefault="000B333F" w:rsidP="000B333F">
            <w:pPr>
              <w:rPr>
                <w:rFonts w:ascii="Calibri Light" w:hAnsi="Calibri Light" w:cs="Calibri Light"/>
                <w:sz w:val="22"/>
                <w:szCs w:val="22"/>
              </w:rPr>
            </w:pPr>
          </w:p>
        </w:tc>
      </w:tr>
      <w:tr w:rsidR="00570360" w:rsidRPr="00A75E06" w14:paraId="56822878" w14:textId="77777777" w:rsidTr="002754B6">
        <w:trPr>
          <w:trHeight w:val="411"/>
          <w:jc w:val="center"/>
        </w:trPr>
        <w:tc>
          <w:tcPr>
            <w:tcW w:w="2843" w:type="pct"/>
            <w:shd w:val="clear" w:color="auto" w:fill="auto"/>
            <w:vAlign w:val="center"/>
          </w:tcPr>
          <w:p w14:paraId="58AF15AC" w14:textId="77777777" w:rsidR="00570360" w:rsidRPr="00A21EC1" w:rsidRDefault="00570360" w:rsidP="00091E5F">
            <w:pPr>
              <w:rPr>
                <w:rFonts w:ascii="Calibri Light" w:hAnsi="Calibri Light" w:cs="Calibri Light"/>
                <w:sz w:val="22"/>
                <w:szCs w:val="22"/>
              </w:rPr>
            </w:pPr>
            <w:r w:rsidRPr="00A21EC1">
              <w:rPr>
                <w:rFonts w:ascii="Calibri Light" w:hAnsi="Calibri Light" w:cs="Calibri Light"/>
                <w:sz w:val="22"/>
                <w:szCs w:val="22"/>
              </w:rPr>
              <w:t>Otros parámetros</w:t>
            </w:r>
            <w:r w:rsidR="00A36B6B" w:rsidRPr="00A21EC1">
              <w:rPr>
                <w:rFonts w:ascii="Calibri Light" w:hAnsi="Calibri Light" w:cs="Calibri Light"/>
                <w:sz w:val="22"/>
                <w:szCs w:val="22"/>
              </w:rPr>
              <w:t xml:space="preserve"> de Calificación</w:t>
            </w:r>
          </w:p>
        </w:tc>
        <w:tc>
          <w:tcPr>
            <w:tcW w:w="1083" w:type="pct"/>
            <w:shd w:val="clear" w:color="auto" w:fill="auto"/>
            <w:vAlign w:val="center"/>
          </w:tcPr>
          <w:p w14:paraId="4FDF4EBC" w14:textId="77777777" w:rsidR="00570360" w:rsidRPr="00A21EC1" w:rsidRDefault="00570360" w:rsidP="00091E5F">
            <w:pPr>
              <w:rPr>
                <w:rFonts w:ascii="Calibri Light" w:hAnsi="Calibri Light" w:cs="Calibri Light"/>
                <w:sz w:val="22"/>
                <w:szCs w:val="22"/>
              </w:rPr>
            </w:pPr>
          </w:p>
        </w:tc>
        <w:tc>
          <w:tcPr>
            <w:tcW w:w="1074" w:type="pct"/>
            <w:shd w:val="clear" w:color="auto" w:fill="auto"/>
            <w:vAlign w:val="center"/>
          </w:tcPr>
          <w:p w14:paraId="44DC67AD" w14:textId="77777777" w:rsidR="00570360" w:rsidRPr="00A21EC1" w:rsidRDefault="00570360" w:rsidP="00091E5F">
            <w:pPr>
              <w:rPr>
                <w:rFonts w:ascii="Calibri Light" w:hAnsi="Calibri Light" w:cs="Calibri Light"/>
                <w:sz w:val="22"/>
                <w:szCs w:val="22"/>
              </w:rPr>
            </w:pPr>
          </w:p>
        </w:tc>
      </w:tr>
      <w:tr w:rsidR="00970946" w:rsidRPr="00A75E06" w14:paraId="01553501" w14:textId="77777777" w:rsidTr="002754B6">
        <w:trPr>
          <w:trHeight w:val="416"/>
          <w:jc w:val="center"/>
        </w:trPr>
        <w:tc>
          <w:tcPr>
            <w:tcW w:w="2843" w:type="pct"/>
            <w:shd w:val="clear" w:color="auto" w:fill="auto"/>
            <w:vAlign w:val="center"/>
          </w:tcPr>
          <w:p w14:paraId="5A576E84" w14:textId="77777777" w:rsidR="00970946" w:rsidRPr="00A21EC1" w:rsidRDefault="00970946" w:rsidP="00091E5F">
            <w:pPr>
              <w:rPr>
                <w:rFonts w:ascii="Calibri Light" w:hAnsi="Calibri Light" w:cs="Calibri Light"/>
                <w:sz w:val="22"/>
                <w:szCs w:val="22"/>
              </w:rPr>
            </w:pPr>
            <w:r>
              <w:rPr>
                <w:rFonts w:ascii="Calibri Light" w:hAnsi="Calibri Light" w:cs="Calibri Light"/>
                <w:sz w:val="22"/>
                <w:szCs w:val="22"/>
              </w:rPr>
              <w:t xml:space="preserve">     </w:t>
            </w:r>
            <w:r w:rsidRPr="00A21EC1">
              <w:rPr>
                <w:rFonts w:ascii="Calibri Light" w:hAnsi="Calibri Light" w:cs="Calibri Light"/>
                <w:sz w:val="22"/>
                <w:szCs w:val="22"/>
              </w:rPr>
              <w:t>Certificaciones de</w:t>
            </w:r>
            <w:r w:rsidRPr="00A75E06">
              <w:rPr>
                <w:rFonts w:ascii="Calibri Light" w:hAnsi="Calibri Light" w:cs="Calibri Light"/>
                <w:sz w:val="22"/>
                <w:szCs w:val="22"/>
              </w:rPr>
              <w:t>l</w:t>
            </w:r>
            <w:r w:rsidRPr="00A21EC1">
              <w:rPr>
                <w:rFonts w:ascii="Calibri Light" w:hAnsi="Calibri Light" w:cs="Calibri Light"/>
                <w:sz w:val="22"/>
                <w:szCs w:val="22"/>
              </w:rPr>
              <w:t xml:space="preserve"> Oferente</w:t>
            </w:r>
          </w:p>
        </w:tc>
        <w:tc>
          <w:tcPr>
            <w:tcW w:w="1083" w:type="pct"/>
            <w:shd w:val="clear" w:color="auto" w:fill="auto"/>
            <w:vAlign w:val="center"/>
          </w:tcPr>
          <w:p w14:paraId="67379F82" w14:textId="77777777" w:rsidR="00970946" w:rsidRPr="00A21EC1" w:rsidRDefault="00970946" w:rsidP="00091E5F">
            <w:pPr>
              <w:rPr>
                <w:rFonts w:ascii="Calibri Light" w:hAnsi="Calibri Light" w:cs="Calibri Light"/>
                <w:sz w:val="22"/>
                <w:szCs w:val="22"/>
              </w:rPr>
            </w:pPr>
          </w:p>
        </w:tc>
        <w:tc>
          <w:tcPr>
            <w:tcW w:w="1074" w:type="pct"/>
            <w:shd w:val="clear" w:color="auto" w:fill="auto"/>
            <w:vAlign w:val="center"/>
          </w:tcPr>
          <w:p w14:paraId="5BEF2B19" w14:textId="77777777" w:rsidR="00970946" w:rsidRPr="00A21EC1" w:rsidRDefault="00970946" w:rsidP="00091E5F">
            <w:pPr>
              <w:rPr>
                <w:rFonts w:ascii="Calibri Light" w:hAnsi="Calibri Light" w:cs="Calibri Light"/>
                <w:sz w:val="22"/>
                <w:szCs w:val="22"/>
              </w:rPr>
            </w:pPr>
          </w:p>
        </w:tc>
      </w:tr>
      <w:tr w:rsidR="00B520E8" w:rsidRPr="00A75E06" w14:paraId="03DF1AA3" w14:textId="77777777" w:rsidTr="002754B6">
        <w:trPr>
          <w:trHeight w:val="423"/>
          <w:jc w:val="center"/>
        </w:trPr>
        <w:tc>
          <w:tcPr>
            <w:tcW w:w="2843" w:type="pct"/>
            <w:shd w:val="clear" w:color="auto" w:fill="auto"/>
            <w:vAlign w:val="center"/>
          </w:tcPr>
          <w:p w14:paraId="2F97E663" w14:textId="5C91DF6A" w:rsidR="00B520E8" w:rsidRDefault="00B520E8" w:rsidP="00091E5F">
            <w:pPr>
              <w:rPr>
                <w:rFonts w:ascii="Calibri Light" w:hAnsi="Calibri Light" w:cs="Calibri Light"/>
                <w:sz w:val="22"/>
                <w:szCs w:val="22"/>
              </w:rPr>
            </w:pPr>
            <w:r>
              <w:rPr>
                <w:rFonts w:ascii="Calibri Light" w:hAnsi="Calibri Light" w:cs="Calibri Light"/>
                <w:sz w:val="22"/>
                <w:szCs w:val="22"/>
              </w:rPr>
              <w:lastRenderedPageBreak/>
              <w:t xml:space="preserve">     </w:t>
            </w:r>
            <w:r w:rsidR="005D1EC8" w:rsidRPr="008E0074">
              <w:rPr>
                <w:rFonts w:ascii="Calibri Light" w:hAnsi="Calibri Light" w:cs="Calibri Light"/>
                <w:sz w:val="22"/>
                <w:szCs w:val="22"/>
              </w:rPr>
              <w:t>Validación de URL</w:t>
            </w:r>
            <w:r w:rsidR="005D1EC8">
              <w:rPr>
                <w:rFonts w:ascii="Calibri Light" w:hAnsi="Calibri Light" w:cs="Calibri Light"/>
                <w:sz w:val="22"/>
                <w:szCs w:val="22"/>
              </w:rPr>
              <w:t xml:space="preserve"> Y Matriz</w:t>
            </w:r>
          </w:p>
        </w:tc>
        <w:tc>
          <w:tcPr>
            <w:tcW w:w="1083" w:type="pct"/>
            <w:shd w:val="clear" w:color="auto" w:fill="auto"/>
            <w:vAlign w:val="center"/>
          </w:tcPr>
          <w:p w14:paraId="716E2899" w14:textId="77777777" w:rsidR="00B520E8" w:rsidRPr="00A21EC1" w:rsidRDefault="00B520E8" w:rsidP="00091E5F">
            <w:pPr>
              <w:rPr>
                <w:rFonts w:ascii="Calibri Light" w:hAnsi="Calibri Light" w:cs="Calibri Light"/>
                <w:sz w:val="22"/>
                <w:szCs w:val="22"/>
              </w:rPr>
            </w:pPr>
          </w:p>
        </w:tc>
        <w:tc>
          <w:tcPr>
            <w:tcW w:w="1074" w:type="pct"/>
            <w:shd w:val="clear" w:color="auto" w:fill="auto"/>
            <w:vAlign w:val="center"/>
          </w:tcPr>
          <w:p w14:paraId="2A185E1C" w14:textId="77777777" w:rsidR="00B520E8" w:rsidRPr="00A21EC1" w:rsidRDefault="00B520E8" w:rsidP="00091E5F">
            <w:pPr>
              <w:rPr>
                <w:rFonts w:ascii="Calibri Light" w:hAnsi="Calibri Light" w:cs="Calibri Light"/>
                <w:sz w:val="22"/>
                <w:szCs w:val="22"/>
              </w:rPr>
            </w:pPr>
          </w:p>
        </w:tc>
      </w:tr>
      <w:tr w:rsidR="00970946" w:rsidRPr="00A75E06" w14:paraId="131DE732" w14:textId="77777777" w:rsidTr="002754B6">
        <w:trPr>
          <w:trHeight w:val="415"/>
          <w:jc w:val="center"/>
        </w:trPr>
        <w:tc>
          <w:tcPr>
            <w:tcW w:w="2843" w:type="pct"/>
            <w:shd w:val="clear" w:color="auto" w:fill="auto"/>
            <w:vAlign w:val="center"/>
          </w:tcPr>
          <w:p w14:paraId="3CDF0F73" w14:textId="77777777" w:rsidR="00970946" w:rsidRPr="00A21EC1" w:rsidRDefault="00970946" w:rsidP="00091E5F">
            <w:pPr>
              <w:rPr>
                <w:rFonts w:ascii="Calibri Light" w:hAnsi="Calibri Light" w:cs="Calibri Light"/>
                <w:sz w:val="22"/>
                <w:szCs w:val="22"/>
              </w:rPr>
            </w:pPr>
            <w:r>
              <w:rPr>
                <w:rFonts w:ascii="Calibri Light" w:hAnsi="Calibri Light" w:cs="Calibri Light"/>
                <w:sz w:val="22"/>
                <w:szCs w:val="22"/>
              </w:rPr>
              <w:t xml:space="preserve">     Plan de contingencia </w:t>
            </w:r>
          </w:p>
        </w:tc>
        <w:tc>
          <w:tcPr>
            <w:tcW w:w="1083" w:type="pct"/>
            <w:shd w:val="clear" w:color="auto" w:fill="auto"/>
            <w:vAlign w:val="center"/>
          </w:tcPr>
          <w:p w14:paraId="54608F6F" w14:textId="77777777" w:rsidR="00970946" w:rsidRPr="00A21EC1" w:rsidRDefault="00970946" w:rsidP="00091E5F">
            <w:pPr>
              <w:rPr>
                <w:rFonts w:ascii="Calibri Light" w:hAnsi="Calibri Light" w:cs="Calibri Light"/>
                <w:sz w:val="22"/>
                <w:szCs w:val="22"/>
              </w:rPr>
            </w:pPr>
          </w:p>
        </w:tc>
        <w:tc>
          <w:tcPr>
            <w:tcW w:w="1074" w:type="pct"/>
            <w:shd w:val="clear" w:color="auto" w:fill="auto"/>
            <w:vAlign w:val="center"/>
          </w:tcPr>
          <w:p w14:paraId="176B86C5" w14:textId="77777777" w:rsidR="00970946" w:rsidRPr="00A21EC1" w:rsidRDefault="00970946" w:rsidP="00091E5F">
            <w:pPr>
              <w:rPr>
                <w:rFonts w:ascii="Calibri Light" w:hAnsi="Calibri Light" w:cs="Calibri Light"/>
                <w:sz w:val="22"/>
                <w:szCs w:val="22"/>
              </w:rPr>
            </w:pPr>
          </w:p>
        </w:tc>
      </w:tr>
    </w:tbl>
    <w:p w14:paraId="3B01F720" w14:textId="77777777" w:rsidR="001D681E" w:rsidRPr="009B3AE0" w:rsidRDefault="001D681E" w:rsidP="001D681E">
      <w:pPr>
        <w:rPr>
          <w:rFonts w:ascii="Calibri Light" w:hAnsi="Calibri Light" w:cs="Calibri Light"/>
          <w:sz w:val="22"/>
          <w:szCs w:val="22"/>
          <w:lang w:val="en-US"/>
        </w:rPr>
      </w:pPr>
    </w:p>
    <w:p w14:paraId="55726496" w14:textId="1EB5FF20" w:rsidR="001D681E" w:rsidRPr="00A21EC1" w:rsidRDefault="001D681E" w:rsidP="00A21EC1">
      <w:pPr>
        <w:jc w:val="both"/>
        <w:rPr>
          <w:rFonts w:ascii="Calibri Light" w:hAnsi="Calibri Light" w:cs="Calibri Light"/>
          <w:sz w:val="22"/>
          <w:szCs w:val="22"/>
        </w:rPr>
      </w:pPr>
      <w:r w:rsidRPr="00A21EC1">
        <w:rPr>
          <w:rFonts w:ascii="Calibri Light" w:hAnsi="Calibri Light" w:cs="Calibri Light"/>
          <w:sz w:val="22"/>
          <w:szCs w:val="22"/>
        </w:rPr>
        <w:t xml:space="preserve">Aquellas ofertas que cumplan integralmente con los requisitos mínimos </w:t>
      </w:r>
      <w:r w:rsidR="007F09EE" w:rsidRPr="00A21EC1">
        <w:rPr>
          <w:rFonts w:ascii="Calibri Light" w:hAnsi="Calibri Light" w:cs="Calibri Light"/>
          <w:sz w:val="22"/>
          <w:szCs w:val="22"/>
        </w:rPr>
        <w:t>pasarán</w:t>
      </w:r>
      <w:r w:rsidRPr="00A21EC1">
        <w:rPr>
          <w:rFonts w:ascii="Calibri Light" w:hAnsi="Calibri Light" w:cs="Calibri Light"/>
          <w:sz w:val="22"/>
          <w:szCs w:val="22"/>
        </w:rPr>
        <w:t xml:space="preserve"> a la etapa de evaluación de ofertas por puntaje, caso contrario serán descalificadas por cuanto los requisitos mínimos constituyen parámetros de cumplimiento obligatorio. </w:t>
      </w:r>
    </w:p>
    <w:p w14:paraId="03B1214B" w14:textId="59F7BAA8" w:rsidR="00356DDB" w:rsidRDefault="00356DDB" w:rsidP="00A30F80">
      <w:pPr>
        <w:jc w:val="both"/>
        <w:rPr>
          <w:rFonts w:ascii="Calibri Light" w:hAnsi="Calibri Light" w:cs="Calibri Light"/>
          <w:color w:val="000000"/>
          <w:spacing w:val="-3"/>
          <w:sz w:val="22"/>
          <w:szCs w:val="22"/>
        </w:rPr>
      </w:pPr>
    </w:p>
    <w:p w14:paraId="0FC0A9A8" w14:textId="77777777" w:rsidR="00356DDB" w:rsidRPr="00A21EC1" w:rsidRDefault="00356DDB" w:rsidP="00A30F80">
      <w:pPr>
        <w:jc w:val="both"/>
        <w:rPr>
          <w:rFonts w:ascii="Calibri Light" w:hAnsi="Calibri Light" w:cs="Calibri Light"/>
          <w:color w:val="000000"/>
          <w:spacing w:val="-3"/>
          <w:sz w:val="22"/>
          <w:szCs w:val="22"/>
        </w:rPr>
      </w:pPr>
    </w:p>
    <w:p w14:paraId="5AC3E54B" w14:textId="77777777" w:rsidR="00623EAC" w:rsidRPr="00A21EC1" w:rsidRDefault="00623EAC" w:rsidP="00110AD9">
      <w:pPr>
        <w:pStyle w:val="Ttulo2"/>
        <w:numPr>
          <w:ilvl w:val="1"/>
          <w:numId w:val="10"/>
        </w:numPr>
        <w:rPr>
          <w:rFonts w:ascii="Calibri Light" w:hAnsi="Calibri Light" w:cs="Calibri Light"/>
        </w:rPr>
      </w:pPr>
      <w:bookmarkStart w:id="193" w:name="_Toc111100564"/>
      <w:r w:rsidRPr="00A21EC1">
        <w:rPr>
          <w:rFonts w:ascii="Calibri Light" w:hAnsi="Calibri Light" w:cs="Calibri Light"/>
        </w:rPr>
        <w:t>EVALUACIÓN POR PUNTAJE:</w:t>
      </w:r>
      <w:bookmarkEnd w:id="193"/>
      <w:r w:rsidRPr="00A21EC1">
        <w:rPr>
          <w:rFonts w:ascii="Calibri Light" w:hAnsi="Calibri Light" w:cs="Calibri Light"/>
        </w:rPr>
        <w:t xml:space="preserve"> </w:t>
      </w:r>
    </w:p>
    <w:p w14:paraId="28405114" w14:textId="77777777" w:rsidR="00623EAC" w:rsidRPr="00A21EC1" w:rsidRDefault="00623EAC" w:rsidP="00623EAC">
      <w:pPr>
        <w:rPr>
          <w:rFonts w:ascii="Calibri Light" w:hAnsi="Calibri Light" w:cs="Calibri Light"/>
          <w:sz w:val="22"/>
          <w:szCs w:val="22"/>
        </w:rPr>
      </w:pPr>
    </w:p>
    <w:p w14:paraId="46733625" w14:textId="77777777" w:rsidR="00623EAC" w:rsidRPr="00A21EC1" w:rsidRDefault="00623EAC" w:rsidP="00623EAC">
      <w:pPr>
        <w:rPr>
          <w:rFonts w:ascii="Calibri Light" w:hAnsi="Calibri Light" w:cs="Calibri Light"/>
          <w:sz w:val="22"/>
          <w:szCs w:val="22"/>
        </w:rPr>
      </w:pPr>
      <w:r w:rsidRPr="00A21EC1">
        <w:rPr>
          <w:rFonts w:ascii="Calibri Light" w:hAnsi="Calibri Light" w:cs="Calibri Light"/>
          <w:sz w:val="22"/>
          <w:szCs w:val="22"/>
        </w:rPr>
        <w:t>Solo las ofertas que cumplan con los requisitos mínimos serán objeto de evaluación por puntaje.</w:t>
      </w:r>
    </w:p>
    <w:p w14:paraId="4CF10707" w14:textId="77777777" w:rsidR="00066202" w:rsidRPr="00A21EC1" w:rsidRDefault="00066202" w:rsidP="00623EAC">
      <w:pPr>
        <w:rPr>
          <w:rFonts w:ascii="Calibri Light" w:hAnsi="Calibri Light" w:cs="Calibri Light"/>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413"/>
        <w:gridCol w:w="6804"/>
        <w:gridCol w:w="843"/>
      </w:tblGrid>
      <w:tr w:rsidR="00204F25" w:rsidRPr="00A364F7" w14:paraId="01D404EF" w14:textId="77777777" w:rsidTr="00356DDB">
        <w:trPr>
          <w:trHeight w:val="749"/>
        </w:trPr>
        <w:tc>
          <w:tcPr>
            <w:tcW w:w="780" w:type="pct"/>
            <w:shd w:val="clear" w:color="auto" w:fill="auto"/>
            <w:tcMar>
              <w:top w:w="0" w:type="dxa"/>
              <w:left w:w="108" w:type="dxa"/>
              <w:bottom w:w="0" w:type="dxa"/>
              <w:right w:w="108" w:type="dxa"/>
            </w:tcMar>
            <w:vAlign w:val="center"/>
          </w:tcPr>
          <w:p w14:paraId="55A76C5C" w14:textId="77777777" w:rsidR="00204F25" w:rsidRPr="00A364F7" w:rsidRDefault="00204F25" w:rsidP="00A21EC1">
            <w:pPr>
              <w:pStyle w:val="Standard"/>
              <w:jc w:val="center"/>
              <w:rPr>
                <w:rFonts w:ascii="Calibri Light" w:hAnsi="Calibri Light" w:cs="Calibri Light"/>
                <w:b/>
                <w:bCs/>
                <w:color w:val="000000"/>
              </w:rPr>
            </w:pPr>
            <w:r w:rsidRPr="00A364F7">
              <w:rPr>
                <w:rFonts w:ascii="Calibri Light" w:hAnsi="Calibri Light" w:cs="Calibri Light"/>
                <w:b/>
                <w:bCs/>
                <w:color w:val="000000"/>
              </w:rPr>
              <w:t xml:space="preserve">PARÁMETRO </w:t>
            </w:r>
          </w:p>
        </w:tc>
        <w:tc>
          <w:tcPr>
            <w:tcW w:w="3755" w:type="pct"/>
            <w:shd w:val="clear" w:color="auto" w:fill="auto"/>
            <w:tcMar>
              <w:top w:w="0" w:type="dxa"/>
              <w:left w:w="108" w:type="dxa"/>
              <w:bottom w:w="0" w:type="dxa"/>
              <w:right w:w="108" w:type="dxa"/>
            </w:tcMar>
            <w:vAlign w:val="center"/>
          </w:tcPr>
          <w:p w14:paraId="12F4F6F1" w14:textId="77777777" w:rsidR="00204F25" w:rsidRPr="00A364F7" w:rsidRDefault="00204F25" w:rsidP="00A21EC1">
            <w:pPr>
              <w:pStyle w:val="Standard"/>
              <w:jc w:val="center"/>
              <w:rPr>
                <w:rFonts w:ascii="Calibri Light" w:hAnsi="Calibri Light" w:cs="Calibri Light"/>
                <w:b/>
                <w:bCs/>
                <w:color w:val="000000"/>
              </w:rPr>
            </w:pPr>
            <w:r w:rsidRPr="00A364F7">
              <w:rPr>
                <w:rFonts w:ascii="Calibri Light" w:hAnsi="Calibri Light" w:cs="Calibri Light"/>
                <w:b/>
                <w:bCs/>
                <w:color w:val="000000"/>
              </w:rPr>
              <w:t>DESCRIPCIÓN Y RECOMENDACIONES</w:t>
            </w:r>
          </w:p>
        </w:tc>
        <w:tc>
          <w:tcPr>
            <w:tcW w:w="465" w:type="pct"/>
            <w:shd w:val="clear" w:color="auto" w:fill="auto"/>
            <w:vAlign w:val="center"/>
          </w:tcPr>
          <w:p w14:paraId="5AB23625" w14:textId="77777777" w:rsidR="00204F25" w:rsidRPr="00A364F7" w:rsidRDefault="00204F25" w:rsidP="00A21EC1">
            <w:pPr>
              <w:pStyle w:val="Standard"/>
              <w:jc w:val="center"/>
              <w:rPr>
                <w:rFonts w:ascii="Calibri Light" w:hAnsi="Calibri Light" w:cs="Calibri Light"/>
                <w:b/>
                <w:bCs/>
                <w:color w:val="000000"/>
              </w:rPr>
            </w:pPr>
            <w:r w:rsidRPr="00A364F7">
              <w:rPr>
                <w:rFonts w:ascii="Calibri Light" w:hAnsi="Calibri Light" w:cs="Calibri Light"/>
                <w:b/>
                <w:bCs/>
                <w:color w:val="000000"/>
              </w:rPr>
              <w:t>PUNTAJE</w:t>
            </w:r>
          </w:p>
        </w:tc>
      </w:tr>
      <w:tr w:rsidR="00204F25" w:rsidRPr="00077373" w14:paraId="4E01EEE5" w14:textId="77777777" w:rsidTr="00356DDB">
        <w:trPr>
          <w:trHeight w:val="4955"/>
        </w:trPr>
        <w:tc>
          <w:tcPr>
            <w:tcW w:w="780" w:type="pct"/>
            <w:shd w:val="clear" w:color="auto" w:fill="auto"/>
            <w:tcMar>
              <w:top w:w="0" w:type="dxa"/>
              <w:left w:w="108" w:type="dxa"/>
              <w:bottom w:w="0" w:type="dxa"/>
              <w:right w:w="108" w:type="dxa"/>
            </w:tcMar>
            <w:vAlign w:val="center"/>
          </w:tcPr>
          <w:p w14:paraId="3DCDEFFC" w14:textId="77777777" w:rsidR="00204F25" w:rsidRPr="00A364F7" w:rsidRDefault="00204F25" w:rsidP="00A364F7">
            <w:pPr>
              <w:pStyle w:val="TableContents"/>
              <w:snapToGrid w:val="0"/>
              <w:rPr>
                <w:rFonts w:ascii="Calibri Light" w:hAnsi="Calibri Light" w:cs="Calibri Light"/>
                <w:color w:val="000000"/>
                <w:sz w:val="20"/>
                <w:szCs w:val="20"/>
              </w:rPr>
            </w:pPr>
            <w:r w:rsidRPr="00A364F7">
              <w:rPr>
                <w:rFonts w:ascii="Calibri Light" w:hAnsi="Calibri Light" w:cs="Calibri Light"/>
                <w:color w:val="000000"/>
                <w:sz w:val="20"/>
                <w:szCs w:val="20"/>
              </w:rPr>
              <w:t>Experiencia Específica</w:t>
            </w:r>
          </w:p>
        </w:tc>
        <w:tc>
          <w:tcPr>
            <w:tcW w:w="3755" w:type="pct"/>
            <w:shd w:val="clear" w:color="auto" w:fill="auto"/>
            <w:tcMar>
              <w:top w:w="0" w:type="dxa"/>
              <w:left w:w="108" w:type="dxa"/>
              <w:bottom w:w="0" w:type="dxa"/>
              <w:right w:w="108" w:type="dxa"/>
            </w:tcMar>
          </w:tcPr>
          <w:p w14:paraId="006F0E83" w14:textId="77777777" w:rsidR="002754B6" w:rsidRDefault="002754B6" w:rsidP="005D1EC8">
            <w:pPr>
              <w:pStyle w:val="TableContents"/>
              <w:tabs>
                <w:tab w:val="num" w:pos="360"/>
              </w:tabs>
              <w:snapToGrid w:val="0"/>
              <w:jc w:val="both"/>
              <w:rPr>
                <w:rFonts w:ascii="Calibri Light" w:hAnsi="Calibri Light" w:cs="Calibri Light"/>
                <w:color w:val="000000"/>
                <w:sz w:val="20"/>
                <w:szCs w:val="20"/>
              </w:rPr>
            </w:pPr>
          </w:p>
          <w:p w14:paraId="659CD8D5" w14:textId="323D9AF9" w:rsidR="005D1EC8" w:rsidRPr="005D1EC8" w:rsidRDefault="005D1EC8" w:rsidP="005D1EC8">
            <w:pPr>
              <w:pStyle w:val="TableContents"/>
              <w:tabs>
                <w:tab w:val="num" w:pos="360"/>
              </w:tabs>
              <w:snapToGrid w:val="0"/>
              <w:jc w:val="both"/>
              <w:rPr>
                <w:rFonts w:ascii="Calibri Light" w:hAnsi="Calibri Light" w:cs="Calibri Light"/>
                <w:color w:val="000000"/>
                <w:sz w:val="20"/>
                <w:szCs w:val="20"/>
              </w:rPr>
            </w:pPr>
            <w:r w:rsidRPr="005D1EC8">
              <w:rPr>
                <w:rFonts w:ascii="Calibri Light" w:hAnsi="Calibri Light" w:cs="Calibri Light"/>
                <w:color w:val="000000"/>
                <w:sz w:val="20"/>
                <w:szCs w:val="20"/>
              </w:rPr>
              <w:t xml:space="preserve">No se otorgará puntaje a la experiencia </w:t>
            </w:r>
            <w:r>
              <w:rPr>
                <w:rFonts w:ascii="Calibri Light" w:hAnsi="Calibri Light" w:cs="Calibri Light"/>
                <w:color w:val="000000"/>
                <w:sz w:val="20"/>
                <w:szCs w:val="20"/>
              </w:rPr>
              <w:t xml:space="preserve">específica </w:t>
            </w:r>
            <w:r w:rsidRPr="005D1EC8">
              <w:rPr>
                <w:rFonts w:ascii="Calibri Light" w:hAnsi="Calibri Light" w:cs="Calibri Light"/>
                <w:color w:val="000000"/>
                <w:sz w:val="20"/>
                <w:szCs w:val="20"/>
              </w:rPr>
              <w:t>mínima requerida, por ser de cumplimiento obligatorio.</w:t>
            </w:r>
          </w:p>
          <w:p w14:paraId="4D374071" w14:textId="77777777" w:rsidR="005D1EC8" w:rsidRPr="005D1EC8" w:rsidRDefault="005D1EC8" w:rsidP="005D1EC8">
            <w:pPr>
              <w:pStyle w:val="TableContents"/>
              <w:tabs>
                <w:tab w:val="num" w:pos="360"/>
              </w:tabs>
              <w:snapToGrid w:val="0"/>
              <w:jc w:val="both"/>
              <w:rPr>
                <w:rFonts w:ascii="Calibri Light" w:hAnsi="Calibri Light" w:cs="Calibri Light"/>
                <w:color w:val="000000"/>
                <w:sz w:val="20"/>
                <w:szCs w:val="20"/>
              </w:rPr>
            </w:pPr>
          </w:p>
          <w:p w14:paraId="5E28E1C7" w14:textId="16155B1D" w:rsidR="005D1EC8" w:rsidRDefault="005D1EC8" w:rsidP="005D1EC8">
            <w:pPr>
              <w:pStyle w:val="TableContents"/>
              <w:tabs>
                <w:tab w:val="num" w:pos="360"/>
              </w:tabs>
              <w:snapToGrid w:val="0"/>
              <w:jc w:val="both"/>
              <w:rPr>
                <w:rFonts w:ascii="Calibri Light" w:hAnsi="Calibri Light" w:cs="Calibri Light"/>
                <w:color w:val="000000"/>
                <w:sz w:val="20"/>
                <w:szCs w:val="20"/>
              </w:rPr>
            </w:pPr>
            <w:r w:rsidRPr="005D1EC8">
              <w:rPr>
                <w:rFonts w:ascii="Calibri Light" w:hAnsi="Calibri Light" w:cs="Calibri Light"/>
                <w:color w:val="000000"/>
                <w:sz w:val="20"/>
                <w:szCs w:val="20"/>
              </w:rPr>
              <w:t>Para que la experiencia presentada sea susceptible de calificación por puntaje, ésta deberá ser mayor a la establecida como requisito mínimo</w:t>
            </w:r>
            <w:r>
              <w:rPr>
                <w:rFonts w:ascii="Calibri Light" w:hAnsi="Calibri Light" w:cs="Calibri Light"/>
                <w:color w:val="000000"/>
                <w:sz w:val="20"/>
                <w:szCs w:val="20"/>
              </w:rPr>
              <w:t xml:space="preserve"> (</w:t>
            </w:r>
            <w:r w:rsidRPr="00D77D91">
              <w:rPr>
                <w:rFonts w:ascii="Calibri Light" w:hAnsi="Calibri Light" w:cs="Calibri Light"/>
                <w:color w:val="000000"/>
                <w:sz w:val="20"/>
                <w:szCs w:val="20"/>
              </w:rPr>
              <w:t xml:space="preserve">monto solicitado como </w:t>
            </w:r>
            <w:r>
              <w:rPr>
                <w:rFonts w:ascii="Calibri Light" w:hAnsi="Calibri Light" w:cs="Calibri Light"/>
                <w:color w:val="000000"/>
                <w:sz w:val="20"/>
                <w:szCs w:val="20"/>
              </w:rPr>
              <w:t xml:space="preserve">requisito mínimo $ </w:t>
            </w:r>
            <w:r w:rsidRPr="00D77D91">
              <w:rPr>
                <w:rFonts w:ascii="Calibri Light" w:hAnsi="Calibri Light" w:cs="Calibri Light"/>
                <w:color w:val="000000"/>
                <w:sz w:val="20"/>
                <w:szCs w:val="20"/>
              </w:rPr>
              <w:t>22,500.00)</w:t>
            </w:r>
            <w:r w:rsidRPr="005D1EC8">
              <w:rPr>
                <w:rFonts w:ascii="Calibri Light" w:hAnsi="Calibri Light" w:cs="Calibri Light"/>
                <w:color w:val="000000"/>
                <w:sz w:val="20"/>
                <w:szCs w:val="20"/>
              </w:rPr>
              <w:t>.</w:t>
            </w:r>
            <w:r w:rsidR="00204F25" w:rsidRPr="00E059B6">
              <w:rPr>
                <w:rFonts w:ascii="Calibri Light" w:hAnsi="Calibri Light" w:cs="Calibri Light"/>
                <w:color w:val="000000"/>
                <w:sz w:val="20"/>
                <w:szCs w:val="20"/>
              </w:rPr>
              <w:t xml:space="preserve"> </w:t>
            </w:r>
          </w:p>
          <w:p w14:paraId="1AA934A2" w14:textId="77777777" w:rsidR="005D1EC8" w:rsidRDefault="005D1EC8" w:rsidP="005D1EC8">
            <w:pPr>
              <w:pStyle w:val="TableContents"/>
              <w:tabs>
                <w:tab w:val="num" w:pos="360"/>
              </w:tabs>
              <w:snapToGrid w:val="0"/>
              <w:jc w:val="both"/>
              <w:rPr>
                <w:rFonts w:ascii="Calibri Light" w:hAnsi="Calibri Light" w:cs="Calibri Light"/>
                <w:color w:val="000000"/>
                <w:sz w:val="20"/>
                <w:szCs w:val="20"/>
              </w:rPr>
            </w:pPr>
          </w:p>
          <w:p w14:paraId="5CF2BE8E" w14:textId="30275EB9" w:rsidR="00204F25" w:rsidRDefault="00F1787E" w:rsidP="005D1EC8">
            <w:pPr>
              <w:pStyle w:val="TableContents"/>
              <w:tabs>
                <w:tab w:val="num" w:pos="360"/>
              </w:tabs>
              <w:snapToGrid w:val="0"/>
              <w:jc w:val="both"/>
              <w:rPr>
                <w:rFonts w:ascii="Calibri Light" w:hAnsi="Calibri Light" w:cs="Calibri Light"/>
                <w:color w:val="000000"/>
                <w:sz w:val="20"/>
                <w:szCs w:val="20"/>
              </w:rPr>
            </w:pPr>
            <w:r w:rsidRPr="00852EDC">
              <w:rPr>
                <w:rFonts w:ascii="Calibri Light" w:hAnsi="Calibri Light" w:cs="Calibri Light"/>
                <w:color w:val="000000"/>
                <w:sz w:val="20"/>
                <w:szCs w:val="20"/>
              </w:rPr>
              <w:t>S</w:t>
            </w:r>
            <w:r w:rsidR="002243C9" w:rsidRPr="00852EDC">
              <w:rPr>
                <w:rFonts w:ascii="Calibri Light" w:hAnsi="Calibri Light" w:cs="Calibri Light"/>
                <w:color w:val="000000"/>
                <w:sz w:val="20"/>
                <w:szCs w:val="20"/>
              </w:rPr>
              <w:t xml:space="preserve">e otorgará el máximo puntaje </w:t>
            </w:r>
            <w:r w:rsidR="005C2EC2" w:rsidRPr="00852EDC">
              <w:rPr>
                <w:rFonts w:ascii="Calibri Light" w:hAnsi="Calibri Light" w:cs="Calibri Light"/>
                <w:color w:val="000000"/>
                <w:sz w:val="20"/>
                <w:szCs w:val="20"/>
              </w:rPr>
              <w:t>(</w:t>
            </w:r>
            <w:r w:rsidR="005D1EC8" w:rsidRPr="00852EDC">
              <w:rPr>
                <w:rFonts w:ascii="Calibri Light" w:hAnsi="Calibri Light" w:cs="Calibri Light"/>
                <w:color w:val="000000"/>
                <w:sz w:val="20"/>
                <w:szCs w:val="20"/>
              </w:rPr>
              <w:t xml:space="preserve">31 </w:t>
            </w:r>
            <w:r w:rsidR="005C2EC2" w:rsidRPr="00852EDC">
              <w:rPr>
                <w:rFonts w:ascii="Calibri Light" w:hAnsi="Calibri Light" w:cs="Calibri Light"/>
                <w:color w:val="000000"/>
                <w:sz w:val="20"/>
                <w:szCs w:val="20"/>
              </w:rPr>
              <w:t xml:space="preserve">puntos) </w:t>
            </w:r>
            <w:r w:rsidR="002243C9" w:rsidRPr="00852EDC">
              <w:rPr>
                <w:rFonts w:ascii="Calibri Light" w:hAnsi="Calibri Light" w:cs="Calibri Light"/>
                <w:color w:val="000000"/>
                <w:sz w:val="20"/>
                <w:szCs w:val="20"/>
              </w:rPr>
              <w:t>a la o las ofertas que presenten mayor experiencia específica</w:t>
            </w:r>
            <w:r w:rsidRPr="00852EDC">
              <w:rPr>
                <w:rFonts w:ascii="Calibri Light" w:hAnsi="Calibri Light" w:cs="Calibri Light"/>
                <w:color w:val="000000"/>
                <w:sz w:val="20"/>
                <w:szCs w:val="20"/>
              </w:rPr>
              <w:t xml:space="preserve"> (prestación del servicio de buró de crédito en entidades del Sistema Financiero Público y/o Privado</w:t>
            </w:r>
            <w:r w:rsidR="001766B6" w:rsidRPr="00852EDC">
              <w:rPr>
                <w:rFonts w:ascii="Calibri Light" w:hAnsi="Calibri Light" w:cs="Calibri Light"/>
                <w:color w:val="000000"/>
                <w:sz w:val="20"/>
                <w:szCs w:val="20"/>
              </w:rPr>
              <w:t>)</w:t>
            </w:r>
            <w:r w:rsidR="002243C9" w:rsidRPr="00852EDC">
              <w:rPr>
                <w:rFonts w:ascii="Calibri Light" w:hAnsi="Calibri Light" w:cs="Calibri Light"/>
                <w:color w:val="000000"/>
                <w:sz w:val="20"/>
                <w:szCs w:val="20"/>
              </w:rPr>
              <w:t xml:space="preserve">, siendo USD </w:t>
            </w:r>
            <w:r w:rsidR="00354C56" w:rsidRPr="00852EDC">
              <w:rPr>
                <w:rFonts w:ascii="Calibri Light" w:hAnsi="Calibri Light" w:cs="Calibri Light"/>
                <w:color w:val="000000"/>
                <w:sz w:val="20"/>
                <w:szCs w:val="20"/>
              </w:rPr>
              <w:t>4</w:t>
            </w:r>
            <w:r w:rsidRPr="00852EDC">
              <w:rPr>
                <w:rFonts w:ascii="Calibri Light" w:hAnsi="Calibri Light" w:cs="Calibri Light"/>
                <w:color w:val="000000"/>
                <w:sz w:val="20"/>
                <w:szCs w:val="20"/>
              </w:rPr>
              <w:t>0</w:t>
            </w:r>
            <w:r w:rsidR="002243C9" w:rsidRPr="00852EDC">
              <w:rPr>
                <w:rFonts w:ascii="Calibri Light" w:hAnsi="Calibri Light" w:cs="Calibri Light"/>
                <w:color w:val="000000"/>
                <w:sz w:val="20"/>
                <w:szCs w:val="20"/>
              </w:rPr>
              <w:t xml:space="preserve">.000,00 </w:t>
            </w:r>
            <w:r w:rsidR="00354C56" w:rsidRPr="00852EDC">
              <w:rPr>
                <w:rFonts w:ascii="Calibri Light" w:hAnsi="Calibri Light" w:cs="Calibri Light"/>
                <w:color w:val="000000"/>
                <w:sz w:val="20"/>
                <w:szCs w:val="20"/>
              </w:rPr>
              <w:t>(Cuarenta</w:t>
            </w:r>
            <w:r w:rsidRPr="00852EDC">
              <w:rPr>
                <w:rFonts w:ascii="Calibri Light" w:hAnsi="Calibri Light" w:cs="Calibri Light"/>
                <w:color w:val="000000"/>
                <w:sz w:val="20"/>
                <w:szCs w:val="20"/>
              </w:rPr>
              <w:t xml:space="preserve"> mil 00/100 dólares de los Estados Unidos de América) </w:t>
            </w:r>
            <w:r w:rsidR="002243C9" w:rsidRPr="00852EDC">
              <w:rPr>
                <w:rFonts w:ascii="Calibri Light" w:hAnsi="Calibri Light" w:cs="Calibri Light"/>
                <w:color w:val="000000"/>
                <w:sz w:val="20"/>
                <w:szCs w:val="20"/>
              </w:rPr>
              <w:t>el monto máximo, adicional</w:t>
            </w:r>
            <w:r w:rsidR="005D1EC8" w:rsidRPr="00852EDC">
              <w:rPr>
                <w:rFonts w:ascii="Calibri Light" w:hAnsi="Calibri Light" w:cs="Calibri Light"/>
                <w:color w:val="000000"/>
                <w:sz w:val="20"/>
                <w:szCs w:val="20"/>
              </w:rPr>
              <w:t xml:space="preserve"> sujeto a puntaje</w:t>
            </w:r>
            <w:bookmarkStart w:id="194" w:name="_GoBack"/>
            <w:bookmarkEnd w:id="194"/>
            <w:r w:rsidR="005D1EC8" w:rsidRPr="00852EDC">
              <w:rPr>
                <w:rFonts w:ascii="Calibri Light" w:hAnsi="Calibri Light" w:cs="Calibri Light"/>
                <w:color w:val="000000"/>
                <w:sz w:val="20"/>
                <w:szCs w:val="20"/>
              </w:rPr>
              <w:t>;</w:t>
            </w:r>
            <w:r w:rsidR="002243C9" w:rsidRPr="00852EDC">
              <w:rPr>
                <w:rFonts w:ascii="Calibri Light" w:hAnsi="Calibri Light" w:cs="Calibri Light"/>
                <w:color w:val="000000"/>
                <w:sz w:val="20"/>
                <w:szCs w:val="20"/>
              </w:rPr>
              <w:t xml:space="preserve"> y a las demás ofertas se les asignará un puntaje directamente proporcional</w:t>
            </w:r>
            <w:r w:rsidR="005D1EC8" w:rsidRPr="00852EDC">
              <w:rPr>
                <w:rFonts w:ascii="Calibri Light" w:hAnsi="Calibri Light" w:cs="Calibri Light"/>
                <w:color w:val="000000"/>
                <w:sz w:val="20"/>
                <w:szCs w:val="20"/>
              </w:rPr>
              <w:t>.</w:t>
            </w:r>
          </w:p>
          <w:p w14:paraId="71699DC5" w14:textId="77777777" w:rsidR="00952B32" w:rsidRDefault="00952B32" w:rsidP="005D1EC8">
            <w:pPr>
              <w:pStyle w:val="TableContents"/>
              <w:tabs>
                <w:tab w:val="num" w:pos="360"/>
              </w:tabs>
              <w:snapToGrid w:val="0"/>
              <w:jc w:val="both"/>
              <w:rPr>
                <w:rFonts w:ascii="Calibri Light" w:hAnsi="Calibri Light" w:cs="Calibri Light"/>
                <w:color w:val="000000"/>
                <w:sz w:val="20"/>
                <w:szCs w:val="20"/>
              </w:rPr>
            </w:pPr>
          </w:p>
          <w:p w14:paraId="043AB652" w14:textId="77777777" w:rsidR="005D1EC8" w:rsidRPr="005D1EC8" w:rsidRDefault="005D1EC8" w:rsidP="005D1EC8">
            <w:pPr>
              <w:pStyle w:val="TableContents"/>
              <w:tabs>
                <w:tab w:val="num" w:pos="360"/>
              </w:tabs>
              <w:snapToGrid w:val="0"/>
              <w:jc w:val="both"/>
              <w:rPr>
                <w:rFonts w:ascii="Calibri Light" w:hAnsi="Calibri Light" w:cs="Calibri Light"/>
                <w:color w:val="000000"/>
                <w:sz w:val="20"/>
                <w:szCs w:val="20"/>
              </w:rPr>
            </w:pPr>
            <w:r w:rsidRPr="005D1EC8">
              <w:rPr>
                <w:rFonts w:ascii="Calibri Light" w:hAnsi="Calibri Light" w:cs="Calibri Light"/>
                <w:color w:val="000000"/>
                <w:sz w:val="20"/>
                <w:szCs w:val="20"/>
              </w:rPr>
              <w:t>Bajo la siguiente fórmula:</w:t>
            </w:r>
          </w:p>
          <w:p w14:paraId="5B711BDD" w14:textId="77777777" w:rsidR="005D1EC8" w:rsidRPr="005D1EC8" w:rsidRDefault="005D1EC8" w:rsidP="005D1EC8">
            <w:pPr>
              <w:pStyle w:val="TableContents"/>
              <w:tabs>
                <w:tab w:val="num" w:pos="360"/>
              </w:tabs>
              <w:snapToGrid w:val="0"/>
              <w:jc w:val="both"/>
              <w:rPr>
                <w:rFonts w:ascii="Calibri Light" w:hAnsi="Calibri Light" w:cs="Calibri Light"/>
                <w:color w:val="000000"/>
                <w:sz w:val="20"/>
                <w:szCs w:val="20"/>
              </w:rPr>
            </w:pPr>
          </w:p>
          <w:p w14:paraId="5A20387B" w14:textId="77777777" w:rsidR="005D1EC8" w:rsidRDefault="005D1EC8" w:rsidP="001665E4">
            <w:pPr>
              <w:pStyle w:val="TableContents"/>
              <w:tabs>
                <w:tab w:val="num" w:pos="360"/>
              </w:tabs>
              <w:snapToGrid w:val="0"/>
              <w:jc w:val="both"/>
              <w:rPr>
                <w:rFonts w:ascii="Calibri Light" w:hAnsi="Calibri Light" w:cs="Calibri Light"/>
                <w:color w:val="000000"/>
                <w:sz w:val="20"/>
                <w:szCs w:val="20"/>
              </w:rPr>
            </w:pPr>
            <w:r w:rsidRPr="005D1EC8">
              <w:rPr>
                <w:rFonts w:ascii="Calibri Light" w:hAnsi="Calibri Light" w:cs="Calibri Light"/>
                <w:color w:val="000000"/>
                <w:sz w:val="20"/>
                <w:szCs w:val="20"/>
              </w:rPr>
              <w:t>Exp</w:t>
            </w:r>
            <w:r w:rsidR="001665E4">
              <w:rPr>
                <w:rFonts w:ascii="Calibri Light" w:hAnsi="Calibri Light" w:cs="Calibri Light"/>
                <w:color w:val="000000"/>
                <w:sz w:val="20"/>
                <w:szCs w:val="20"/>
              </w:rPr>
              <w:t>eriencia</w:t>
            </w:r>
            <w:r w:rsidRPr="005D1EC8">
              <w:rPr>
                <w:rFonts w:ascii="Calibri Light" w:hAnsi="Calibri Light" w:cs="Calibri Light"/>
                <w:color w:val="000000"/>
                <w:sz w:val="20"/>
                <w:szCs w:val="20"/>
              </w:rPr>
              <w:t xml:space="preserve"> </w:t>
            </w:r>
            <w:r>
              <w:rPr>
                <w:rFonts w:ascii="Calibri Light" w:hAnsi="Calibri Light" w:cs="Calibri Light"/>
                <w:color w:val="000000"/>
                <w:sz w:val="20"/>
                <w:szCs w:val="20"/>
              </w:rPr>
              <w:t>Específica</w:t>
            </w:r>
            <w:r w:rsidRPr="005D1EC8">
              <w:rPr>
                <w:rFonts w:ascii="Calibri Light" w:hAnsi="Calibri Light" w:cs="Calibri Light"/>
                <w:color w:val="000000"/>
                <w:sz w:val="20"/>
                <w:szCs w:val="20"/>
              </w:rPr>
              <w:t>: Monto Total presentado – Monto mínimo obligatorio = Monto a ser puntuado sobre el que se realizará la ponderación.</w:t>
            </w:r>
          </w:p>
          <w:p w14:paraId="57634566" w14:textId="33B8F874" w:rsidR="00952B32" w:rsidRPr="00A154FF" w:rsidRDefault="00952B32" w:rsidP="001665E4">
            <w:pPr>
              <w:pStyle w:val="TableContents"/>
              <w:tabs>
                <w:tab w:val="num" w:pos="360"/>
              </w:tabs>
              <w:snapToGrid w:val="0"/>
              <w:jc w:val="both"/>
              <w:rPr>
                <w:rFonts w:ascii="Calibri Light" w:hAnsi="Calibri Light" w:cs="Calibri Light"/>
                <w:color w:val="000000"/>
                <w:sz w:val="20"/>
                <w:szCs w:val="20"/>
              </w:rPr>
            </w:pPr>
          </w:p>
        </w:tc>
        <w:tc>
          <w:tcPr>
            <w:tcW w:w="465" w:type="pct"/>
            <w:shd w:val="clear" w:color="auto" w:fill="auto"/>
            <w:vAlign w:val="center"/>
          </w:tcPr>
          <w:p w14:paraId="5EC88778" w14:textId="35AD0471" w:rsidR="00204F25" w:rsidRPr="00852EDC" w:rsidRDefault="005D1EC8" w:rsidP="000A19E0">
            <w:pPr>
              <w:pStyle w:val="TableContents"/>
              <w:tabs>
                <w:tab w:val="num" w:pos="360"/>
              </w:tabs>
              <w:snapToGrid w:val="0"/>
              <w:jc w:val="center"/>
              <w:rPr>
                <w:rFonts w:ascii="Calibri Light" w:hAnsi="Calibri Light" w:cs="Calibri Light"/>
                <w:color w:val="000000"/>
                <w:sz w:val="20"/>
                <w:szCs w:val="20"/>
              </w:rPr>
            </w:pPr>
            <w:r w:rsidRPr="00852EDC">
              <w:rPr>
                <w:rFonts w:ascii="Calibri Light" w:hAnsi="Calibri Light" w:cs="Calibri Light"/>
                <w:color w:val="000000"/>
                <w:sz w:val="20"/>
                <w:szCs w:val="20"/>
              </w:rPr>
              <w:t>31</w:t>
            </w:r>
          </w:p>
        </w:tc>
      </w:tr>
      <w:tr w:rsidR="00204F25" w:rsidRPr="00077373" w14:paraId="5495C820" w14:textId="77777777" w:rsidTr="00356DDB">
        <w:trPr>
          <w:trHeight w:val="3098"/>
        </w:trPr>
        <w:tc>
          <w:tcPr>
            <w:tcW w:w="780" w:type="pct"/>
            <w:shd w:val="clear" w:color="auto" w:fill="auto"/>
            <w:tcMar>
              <w:top w:w="0" w:type="dxa"/>
              <w:left w:w="108" w:type="dxa"/>
              <w:bottom w:w="0" w:type="dxa"/>
              <w:right w:w="108" w:type="dxa"/>
            </w:tcMar>
            <w:vAlign w:val="center"/>
          </w:tcPr>
          <w:p w14:paraId="3B369B09" w14:textId="77777777" w:rsidR="00204F25" w:rsidRPr="00A364F7" w:rsidRDefault="00204F25" w:rsidP="00A364F7">
            <w:pPr>
              <w:pStyle w:val="TableContents"/>
              <w:snapToGrid w:val="0"/>
              <w:rPr>
                <w:rFonts w:ascii="Calibri Light" w:hAnsi="Calibri Light" w:cs="Calibri Light"/>
                <w:sz w:val="20"/>
                <w:szCs w:val="20"/>
              </w:rPr>
            </w:pPr>
            <w:r w:rsidRPr="00A364F7">
              <w:rPr>
                <w:rFonts w:ascii="Calibri Light" w:hAnsi="Calibri Light" w:cs="Calibri Light"/>
                <w:color w:val="000000"/>
                <w:sz w:val="20"/>
                <w:szCs w:val="20"/>
              </w:rPr>
              <w:t>Experiencia del personal técnico</w:t>
            </w:r>
          </w:p>
        </w:tc>
        <w:tc>
          <w:tcPr>
            <w:tcW w:w="3755" w:type="pct"/>
            <w:shd w:val="clear" w:color="auto" w:fill="auto"/>
            <w:tcMar>
              <w:top w:w="0" w:type="dxa"/>
              <w:left w:w="108" w:type="dxa"/>
              <w:bottom w:w="0" w:type="dxa"/>
              <w:right w:w="108" w:type="dxa"/>
            </w:tcMar>
            <w:vAlign w:val="center"/>
          </w:tcPr>
          <w:p w14:paraId="7FF5B6C9" w14:textId="77777777" w:rsidR="002754B6" w:rsidRDefault="002754B6" w:rsidP="00D357A9">
            <w:pPr>
              <w:pStyle w:val="TableContents"/>
              <w:tabs>
                <w:tab w:val="num" w:pos="360"/>
              </w:tabs>
              <w:jc w:val="both"/>
              <w:rPr>
                <w:rFonts w:ascii="Calibri Light" w:hAnsi="Calibri Light" w:cs="Calibri Light"/>
                <w:color w:val="000000"/>
                <w:sz w:val="20"/>
                <w:szCs w:val="20"/>
              </w:rPr>
            </w:pPr>
          </w:p>
          <w:p w14:paraId="38E68BED" w14:textId="59251DD1" w:rsidR="00204F25" w:rsidRPr="00A364F7" w:rsidRDefault="00204F25" w:rsidP="00D357A9">
            <w:pPr>
              <w:pStyle w:val="TableContents"/>
              <w:tabs>
                <w:tab w:val="num" w:pos="360"/>
              </w:tabs>
              <w:jc w:val="both"/>
              <w:rPr>
                <w:rFonts w:ascii="Calibri Light" w:hAnsi="Calibri Light" w:cs="Calibri Light"/>
                <w:color w:val="000000"/>
                <w:sz w:val="20"/>
                <w:szCs w:val="20"/>
              </w:rPr>
            </w:pPr>
            <w:r w:rsidRPr="00A364F7">
              <w:rPr>
                <w:rFonts w:ascii="Calibri Light" w:hAnsi="Calibri Light" w:cs="Calibri Light"/>
                <w:color w:val="000000"/>
                <w:sz w:val="20"/>
                <w:szCs w:val="20"/>
              </w:rPr>
              <w:t>No se otorgará puntaje al tiempo mínimo de experiencia requerida, por ser de cumplimiento obligatorio.</w:t>
            </w:r>
          </w:p>
          <w:p w14:paraId="7F92CCE6" w14:textId="77777777" w:rsidR="00204F25" w:rsidRPr="00A364F7" w:rsidRDefault="00204F25" w:rsidP="00D357A9">
            <w:pPr>
              <w:pStyle w:val="TableContents"/>
              <w:tabs>
                <w:tab w:val="num" w:pos="360"/>
              </w:tabs>
              <w:jc w:val="both"/>
              <w:rPr>
                <w:rFonts w:ascii="Calibri Light" w:hAnsi="Calibri Light" w:cs="Calibri Light"/>
                <w:color w:val="000000"/>
                <w:sz w:val="20"/>
                <w:szCs w:val="20"/>
              </w:rPr>
            </w:pPr>
          </w:p>
          <w:p w14:paraId="3DCB9089" w14:textId="4BF94869" w:rsidR="00204F25" w:rsidRPr="00A364F7" w:rsidRDefault="000A19E0" w:rsidP="00D357A9">
            <w:pPr>
              <w:pStyle w:val="TableContents"/>
              <w:tabs>
                <w:tab w:val="num" w:pos="360"/>
              </w:tabs>
              <w:jc w:val="both"/>
              <w:rPr>
                <w:rFonts w:ascii="Calibri Light" w:hAnsi="Calibri Light" w:cs="Calibri Light"/>
                <w:color w:val="000000"/>
                <w:sz w:val="20"/>
                <w:szCs w:val="20"/>
              </w:rPr>
            </w:pPr>
            <w:r>
              <w:rPr>
                <w:rFonts w:ascii="Calibri Light" w:hAnsi="Calibri Light" w:cs="Calibri Light"/>
                <w:color w:val="000000"/>
                <w:sz w:val="20"/>
                <w:szCs w:val="20"/>
              </w:rPr>
              <w:t xml:space="preserve">Se </w:t>
            </w:r>
            <w:r w:rsidR="006B57B4">
              <w:rPr>
                <w:rFonts w:ascii="Calibri Light" w:hAnsi="Calibri Light" w:cs="Calibri Light"/>
                <w:color w:val="000000"/>
                <w:sz w:val="20"/>
                <w:szCs w:val="20"/>
              </w:rPr>
              <w:t xml:space="preserve">otorgará </w:t>
            </w:r>
            <w:r>
              <w:rPr>
                <w:rFonts w:ascii="Calibri Light" w:hAnsi="Calibri Light" w:cs="Calibri Light"/>
                <w:color w:val="000000"/>
                <w:sz w:val="20"/>
                <w:szCs w:val="20"/>
              </w:rPr>
              <w:t xml:space="preserve">1 punto </w:t>
            </w:r>
            <w:r w:rsidR="009C774C">
              <w:rPr>
                <w:rFonts w:ascii="Calibri Light" w:hAnsi="Calibri Light" w:cs="Calibri Light"/>
                <w:color w:val="000000"/>
                <w:sz w:val="20"/>
                <w:szCs w:val="20"/>
              </w:rPr>
              <w:t xml:space="preserve">por cada año adicional </w:t>
            </w:r>
            <w:r w:rsidR="005D1EC8">
              <w:rPr>
                <w:rFonts w:ascii="Calibri Light" w:hAnsi="Calibri Light" w:cs="Calibri Light"/>
                <w:color w:val="000000"/>
                <w:sz w:val="20"/>
                <w:szCs w:val="20"/>
              </w:rPr>
              <w:t>al</w:t>
            </w:r>
            <w:r w:rsidR="00204F25" w:rsidRPr="00A364F7">
              <w:rPr>
                <w:rFonts w:ascii="Calibri Light" w:hAnsi="Calibri Light" w:cs="Calibri Light"/>
                <w:color w:val="000000"/>
                <w:sz w:val="20"/>
                <w:szCs w:val="20"/>
              </w:rPr>
              <w:t xml:space="preserve"> requisito mínimo</w:t>
            </w:r>
            <w:r w:rsidR="009C774C">
              <w:rPr>
                <w:rFonts w:ascii="Calibri Light" w:hAnsi="Calibri Light" w:cs="Calibri Light"/>
                <w:color w:val="000000"/>
                <w:sz w:val="20"/>
                <w:szCs w:val="20"/>
              </w:rPr>
              <w:t xml:space="preserve"> </w:t>
            </w:r>
            <w:r w:rsidR="005D1EC8" w:rsidRPr="00A364F7">
              <w:rPr>
                <w:rFonts w:ascii="Calibri Light" w:hAnsi="Calibri Light" w:cs="Calibri Light"/>
                <w:color w:val="000000"/>
                <w:sz w:val="20"/>
                <w:szCs w:val="20"/>
              </w:rPr>
              <w:t xml:space="preserve">por cada </w:t>
            </w:r>
            <w:r w:rsidR="00F55DD7" w:rsidRPr="00A364F7">
              <w:rPr>
                <w:rFonts w:ascii="Calibri Light" w:hAnsi="Calibri Light" w:cs="Calibri Light"/>
                <w:color w:val="000000"/>
                <w:sz w:val="20"/>
                <w:szCs w:val="20"/>
              </w:rPr>
              <w:t>personal</w:t>
            </w:r>
            <w:r w:rsidR="00F55DD7" w:rsidDel="005D1EC8">
              <w:rPr>
                <w:rFonts w:ascii="Calibri Light" w:hAnsi="Calibri Light" w:cs="Calibri Light"/>
                <w:color w:val="000000"/>
                <w:sz w:val="20"/>
                <w:szCs w:val="20"/>
              </w:rPr>
              <w:t>,</w:t>
            </w:r>
            <w:r w:rsidR="00465C10" w:rsidRPr="00A364F7">
              <w:rPr>
                <w:rFonts w:ascii="Calibri Light" w:hAnsi="Calibri Light" w:cs="Calibri Light"/>
                <w:color w:val="000000"/>
                <w:sz w:val="20"/>
                <w:szCs w:val="20"/>
              </w:rPr>
              <w:t xml:space="preserve"> hasta llegar a un máximo 3</w:t>
            </w:r>
            <w:r w:rsidR="00204F25" w:rsidRPr="00A364F7">
              <w:rPr>
                <w:rFonts w:ascii="Calibri Light" w:hAnsi="Calibri Light" w:cs="Calibri Light"/>
                <w:color w:val="000000"/>
                <w:sz w:val="20"/>
                <w:szCs w:val="20"/>
              </w:rPr>
              <w:t xml:space="preserve"> </w:t>
            </w:r>
            <w:r w:rsidR="00465C10" w:rsidRPr="00A364F7">
              <w:rPr>
                <w:rFonts w:ascii="Calibri Light" w:hAnsi="Calibri Light" w:cs="Calibri Light"/>
                <w:color w:val="000000"/>
                <w:sz w:val="20"/>
                <w:szCs w:val="20"/>
              </w:rPr>
              <w:t>puntos</w:t>
            </w:r>
            <w:r w:rsidR="005D1EC8">
              <w:rPr>
                <w:rFonts w:ascii="Calibri Light" w:hAnsi="Calibri Light" w:cs="Calibri Light"/>
                <w:color w:val="000000"/>
                <w:sz w:val="20"/>
                <w:szCs w:val="20"/>
              </w:rPr>
              <w:t>.</w:t>
            </w:r>
          </w:p>
          <w:p w14:paraId="4574B0B6" w14:textId="77777777" w:rsidR="00204F25" w:rsidRPr="00A364F7" w:rsidRDefault="00204F25" w:rsidP="00D357A9">
            <w:pPr>
              <w:pStyle w:val="TableContents"/>
              <w:tabs>
                <w:tab w:val="num" w:pos="360"/>
              </w:tabs>
              <w:jc w:val="both"/>
              <w:rPr>
                <w:rFonts w:ascii="Calibri Light" w:hAnsi="Calibri Light" w:cs="Calibri Light"/>
                <w:color w:val="000000"/>
                <w:sz w:val="20"/>
                <w:szCs w:val="20"/>
              </w:rPr>
            </w:pPr>
          </w:p>
          <w:p w14:paraId="28AC00E6" w14:textId="77777777" w:rsidR="00204F25" w:rsidRPr="00A364F7" w:rsidRDefault="00204F25" w:rsidP="00D357A9">
            <w:pPr>
              <w:pStyle w:val="TableContents"/>
              <w:tabs>
                <w:tab w:val="num" w:pos="360"/>
              </w:tabs>
              <w:jc w:val="both"/>
              <w:rPr>
                <w:rFonts w:ascii="Calibri Light" w:hAnsi="Calibri Light" w:cs="Calibri Light"/>
                <w:b/>
                <w:color w:val="000000"/>
                <w:sz w:val="20"/>
                <w:szCs w:val="20"/>
              </w:rPr>
            </w:pPr>
            <w:r w:rsidRPr="00A364F7">
              <w:rPr>
                <w:rFonts w:ascii="Calibri Light" w:hAnsi="Calibri Light" w:cs="Calibri Light"/>
                <w:b/>
                <w:color w:val="000000"/>
                <w:sz w:val="20"/>
                <w:szCs w:val="20"/>
              </w:rPr>
              <w:t>Puntaje máximo a otorgarse a:</w:t>
            </w:r>
          </w:p>
          <w:p w14:paraId="6836D136" w14:textId="675D2A45" w:rsidR="00465C10" w:rsidRPr="00A364F7" w:rsidRDefault="00916AC1" w:rsidP="00465C10">
            <w:pPr>
              <w:pStyle w:val="TableContents"/>
              <w:tabs>
                <w:tab w:val="num" w:pos="360"/>
              </w:tabs>
              <w:jc w:val="both"/>
              <w:rPr>
                <w:rFonts w:ascii="Calibri Light" w:hAnsi="Calibri Light" w:cs="Calibri Light"/>
                <w:color w:val="000000"/>
                <w:sz w:val="20"/>
                <w:szCs w:val="20"/>
              </w:rPr>
            </w:pPr>
            <w:r w:rsidRPr="00916AC1">
              <w:rPr>
                <w:rFonts w:ascii="Calibri Light" w:hAnsi="Calibri Light" w:cs="Calibri Light"/>
                <w:color w:val="000000"/>
                <w:sz w:val="20"/>
                <w:szCs w:val="20"/>
              </w:rPr>
              <w:t>Gerente Comercial o Corporativo</w:t>
            </w:r>
            <w:r w:rsidR="00465C10" w:rsidRPr="00A364F7">
              <w:rPr>
                <w:rFonts w:ascii="Calibri Light" w:hAnsi="Calibri Light" w:cs="Calibri Light"/>
                <w:color w:val="000000"/>
                <w:sz w:val="20"/>
                <w:szCs w:val="20"/>
              </w:rPr>
              <w:t>: 3 puntos</w:t>
            </w:r>
          </w:p>
          <w:p w14:paraId="1A04FAA2" w14:textId="6234A400" w:rsidR="00465C10" w:rsidRPr="00A364F7" w:rsidRDefault="00465C10" w:rsidP="00465C10">
            <w:pPr>
              <w:pStyle w:val="TableContents"/>
              <w:tabs>
                <w:tab w:val="num" w:pos="360"/>
              </w:tabs>
              <w:jc w:val="both"/>
              <w:rPr>
                <w:rFonts w:ascii="Calibri Light" w:hAnsi="Calibri Light" w:cs="Calibri Light"/>
                <w:color w:val="000000"/>
                <w:sz w:val="20"/>
                <w:szCs w:val="20"/>
              </w:rPr>
            </w:pPr>
            <w:r w:rsidRPr="00A364F7">
              <w:rPr>
                <w:rFonts w:ascii="Calibri Light" w:hAnsi="Calibri Light" w:cs="Calibri Light"/>
                <w:color w:val="000000"/>
                <w:sz w:val="20"/>
                <w:szCs w:val="20"/>
              </w:rPr>
              <w:t>Ingeniero Matemático</w:t>
            </w:r>
            <w:r w:rsidR="003F0426">
              <w:rPr>
                <w:rFonts w:ascii="Calibri Light" w:hAnsi="Calibri Light" w:cs="Calibri Light"/>
                <w:color w:val="000000"/>
                <w:sz w:val="20"/>
                <w:szCs w:val="20"/>
              </w:rPr>
              <w:t xml:space="preserve"> </w:t>
            </w:r>
            <w:r w:rsidR="003F0426" w:rsidRPr="003F0426">
              <w:rPr>
                <w:rFonts w:ascii="Calibri Light" w:hAnsi="Calibri Light" w:cs="Calibri Light"/>
                <w:color w:val="000000"/>
                <w:sz w:val="20"/>
                <w:szCs w:val="20"/>
              </w:rPr>
              <w:t xml:space="preserve">o Estadístico o </w:t>
            </w:r>
            <w:proofErr w:type="spellStart"/>
            <w:r w:rsidR="003F0426" w:rsidRPr="003F0426">
              <w:rPr>
                <w:rFonts w:ascii="Calibri Light" w:hAnsi="Calibri Light" w:cs="Calibri Light"/>
                <w:color w:val="000000"/>
                <w:sz w:val="20"/>
                <w:szCs w:val="20"/>
              </w:rPr>
              <w:t>Econometrista</w:t>
            </w:r>
            <w:proofErr w:type="spellEnd"/>
            <w:r w:rsidRPr="00A364F7">
              <w:rPr>
                <w:rFonts w:ascii="Calibri Light" w:hAnsi="Calibri Light" w:cs="Calibri Light"/>
                <w:color w:val="000000"/>
                <w:sz w:val="20"/>
                <w:szCs w:val="20"/>
              </w:rPr>
              <w:t>: 3 puntos</w:t>
            </w:r>
          </w:p>
          <w:p w14:paraId="33894595" w14:textId="77777777" w:rsidR="00204F25" w:rsidRDefault="00465C10" w:rsidP="00465C10">
            <w:pPr>
              <w:pStyle w:val="TableContents"/>
              <w:tabs>
                <w:tab w:val="num" w:pos="360"/>
              </w:tabs>
              <w:jc w:val="both"/>
              <w:rPr>
                <w:rFonts w:ascii="Calibri Light" w:hAnsi="Calibri Light" w:cs="Calibri Light"/>
                <w:color w:val="000000"/>
                <w:sz w:val="20"/>
                <w:szCs w:val="20"/>
              </w:rPr>
            </w:pPr>
            <w:r w:rsidRPr="00A364F7">
              <w:rPr>
                <w:rFonts w:ascii="Calibri Light" w:hAnsi="Calibri Light" w:cs="Calibri Light"/>
                <w:color w:val="000000"/>
                <w:sz w:val="20"/>
                <w:szCs w:val="20"/>
              </w:rPr>
              <w:t>Ingeniero en Sistemas: 3 puntos</w:t>
            </w:r>
          </w:p>
          <w:p w14:paraId="4C0FCF8C" w14:textId="1372BB54" w:rsidR="00952B32" w:rsidRPr="00A364F7" w:rsidRDefault="00952B32" w:rsidP="00465C10">
            <w:pPr>
              <w:pStyle w:val="TableContents"/>
              <w:tabs>
                <w:tab w:val="num" w:pos="360"/>
              </w:tabs>
              <w:jc w:val="both"/>
              <w:rPr>
                <w:rFonts w:ascii="Calibri Light" w:hAnsi="Calibri Light" w:cs="Calibri Light"/>
                <w:color w:val="000000"/>
                <w:sz w:val="20"/>
                <w:szCs w:val="20"/>
                <w:highlight w:val="yellow"/>
              </w:rPr>
            </w:pPr>
          </w:p>
        </w:tc>
        <w:tc>
          <w:tcPr>
            <w:tcW w:w="465" w:type="pct"/>
            <w:shd w:val="clear" w:color="auto" w:fill="auto"/>
            <w:vAlign w:val="center"/>
          </w:tcPr>
          <w:p w14:paraId="159A1EA1" w14:textId="77777777" w:rsidR="00204F25" w:rsidRPr="00852EDC" w:rsidRDefault="00465C10" w:rsidP="00465C10">
            <w:pPr>
              <w:pStyle w:val="TableContents"/>
              <w:tabs>
                <w:tab w:val="num" w:pos="360"/>
              </w:tabs>
              <w:jc w:val="center"/>
              <w:rPr>
                <w:rFonts w:ascii="Calibri Light" w:hAnsi="Calibri Light" w:cs="Calibri Light"/>
                <w:color w:val="000000"/>
                <w:sz w:val="20"/>
                <w:szCs w:val="20"/>
              </w:rPr>
            </w:pPr>
            <w:r w:rsidRPr="00852EDC">
              <w:rPr>
                <w:rFonts w:ascii="Calibri Light" w:hAnsi="Calibri Light" w:cs="Calibri Light"/>
                <w:color w:val="000000"/>
                <w:sz w:val="20"/>
                <w:szCs w:val="20"/>
              </w:rPr>
              <w:t>9</w:t>
            </w:r>
          </w:p>
        </w:tc>
      </w:tr>
      <w:tr w:rsidR="00351576" w:rsidRPr="00077373" w14:paraId="652FBE8F" w14:textId="77777777" w:rsidTr="00C74468">
        <w:trPr>
          <w:trHeight w:val="2265"/>
        </w:trPr>
        <w:tc>
          <w:tcPr>
            <w:tcW w:w="780" w:type="pct"/>
            <w:shd w:val="clear" w:color="auto" w:fill="auto"/>
            <w:tcMar>
              <w:top w:w="0" w:type="dxa"/>
              <w:left w:w="108" w:type="dxa"/>
              <w:bottom w:w="0" w:type="dxa"/>
              <w:right w:w="108" w:type="dxa"/>
            </w:tcMar>
            <w:vAlign w:val="center"/>
          </w:tcPr>
          <w:p w14:paraId="112B51F7" w14:textId="77777777" w:rsidR="00351576" w:rsidRPr="00A364F7" w:rsidRDefault="00351576" w:rsidP="00A364F7">
            <w:pPr>
              <w:pStyle w:val="Standard"/>
              <w:rPr>
                <w:rFonts w:ascii="Calibri Light" w:hAnsi="Calibri Light" w:cs="Calibri Light"/>
                <w:color w:val="000000"/>
              </w:rPr>
            </w:pPr>
            <w:r w:rsidRPr="00A364F7">
              <w:rPr>
                <w:rFonts w:ascii="Calibri Light" w:hAnsi="Calibri Light" w:cs="Calibri Light"/>
                <w:color w:val="000000"/>
              </w:rPr>
              <w:lastRenderedPageBreak/>
              <w:t>Oferta económica</w:t>
            </w:r>
          </w:p>
        </w:tc>
        <w:tc>
          <w:tcPr>
            <w:tcW w:w="3755" w:type="pct"/>
            <w:shd w:val="clear" w:color="auto" w:fill="auto"/>
            <w:tcMar>
              <w:top w:w="0" w:type="dxa"/>
              <w:left w:w="108" w:type="dxa"/>
              <w:bottom w:w="0" w:type="dxa"/>
              <w:right w:w="108" w:type="dxa"/>
            </w:tcMar>
            <w:vAlign w:val="center"/>
          </w:tcPr>
          <w:p w14:paraId="45F41825" w14:textId="5AB83446" w:rsidR="00351576" w:rsidRPr="00A364F7" w:rsidRDefault="00351576" w:rsidP="00C80FCF">
            <w:pPr>
              <w:pStyle w:val="Contenidodelatabla"/>
              <w:snapToGrid w:val="0"/>
              <w:jc w:val="both"/>
              <w:rPr>
                <w:rFonts w:ascii="Calibri Light" w:hAnsi="Calibri Light" w:cs="Calibri Light"/>
                <w:color w:val="000000"/>
                <w:sz w:val="20"/>
              </w:rPr>
            </w:pPr>
            <w:r w:rsidRPr="00A364F7">
              <w:rPr>
                <w:rFonts w:ascii="Calibri Light" w:hAnsi="Calibri Light" w:cs="Calibri Light"/>
                <w:color w:val="000000"/>
                <w:sz w:val="20"/>
              </w:rPr>
              <w:t xml:space="preserve">La oferta económica se evaluará aplicando un criterio inversamente proporcional; a menor precio, mayor puntaje. En caso de que existan errores aritméticos en la oferta económica, la Comisión </w:t>
            </w:r>
            <w:r w:rsidR="00F55DD7">
              <w:rPr>
                <w:rFonts w:ascii="Calibri Light" w:hAnsi="Calibri Light" w:cs="Calibri Light"/>
                <w:color w:val="000000"/>
                <w:sz w:val="20"/>
              </w:rPr>
              <w:t>de Selección</w:t>
            </w:r>
            <w:r w:rsidRPr="00A364F7">
              <w:rPr>
                <w:rFonts w:ascii="Calibri Light" w:hAnsi="Calibri Light" w:cs="Calibri Light"/>
                <w:color w:val="000000"/>
                <w:sz w:val="20"/>
              </w:rPr>
              <w:t xml:space="preserve"> procederá a su corrección </w:t>
            </w:r>
            <w:r w:rsidR="005D1EC8">
              <w:rPr>
                <w:rFonts w:ascii="Calibri Light" w:hAnsi="Calibri Light" w:cs="Calibri Light"/>
                <w:color w:val="000000"/>
                <w:sz w:val="20"/>
              </w:rPr>
              <w:t xml:space="preserve">en la sumatoria, sin que se modifiquen los precios o cantidades ofertadas. </w:t>
            </w:r>
          </w:p>
          <w:p w14:paraId="404F0BBF" w14:textId="77777777" w:rsidR="00A364F7" w:rsidRPr="00A364F7" w:rsidRDefault="00A364F7" w:rsidP="00C80FCF">
            <w:pPr>
              <w:pStyle w:val="Contenidodelatabla"/>
              <w:snapToGrid w:val="0"/>
              <w:jc w:val="both"/>
              <w:rPr>
                <w:rFonts w:ascii="Calibri Light" w:hAnsi="Calibri Light" w:cs="Calibri Light"/>
                <w:color w:val="000000"/>
                <w:sz w:val="20"/>
              </w:rPr>
            </w:pPr>
          </w:p>
          <w:p w14:paraId="33828317" w14:textId="77777777" w:rsidR="00351576" w:rsidRPr="00A364F7" w:rsidRDefault="00351576" w:rsidP="00C80FCF">
            <w:pPr>
              <w:pStyle w:val="Prrafodelista"/>
              <w:tabs>
                <w:tab w:val="left" w:pos="-720"/>
              </w:tabs>
              <w:ind w:left="20"/>
              <w:jc w:val="both"/>
              <w:rPr>
                <w:rFonts w:ascii="Calibri Light" w:hAnsi="Calibri Light" w:cs="Calibri Light"/>
                <w:color w:val="000000"/>
              </w:rPr>
            </w:pPr>
            <w:r w:rsidRPr="00A364F7">
              <w:rPr>
                <w:rFonts w:ascii="Calibri Light" w:hAnsi="Calibri Light" w:cs="Calibri Light"/>
                <w:color w:val="000000"/>
              </w:rPr>
              <w:t>La evaluación de la oferta económica se efectuará aplicando el “precio corregido” en caso de que hubiera sido necesario establecerlo.</w:t>
            </w:r>
          </w:p>
        </w:tc>
        <w:tc>
          <w:tcPr>
            <w:tcW w:w="465" w:type="pct"/>
            <w:shd w:val="clear" w:color="auto" w:fill="auto"/>
            <w:vAlign w:val="center"/>
          </w:tcPr>
          <w:p w14:paraId="30EBE7FE" w14:textId="5C635EB0" w:rsidR="00351576" w:rsidRPr="00852EDC" w:rsidRDefault="005D1EC8" w:rsidP="00465C10">
            <w:pPr>
              <w:pStyle w:val="Contenidodelatabla"/>
              <w:snapToGrid w:val="0"/>
              <w:jc w:val="center"/>
              <w:rPr>
                <w:rFonts w:ascii="Calibri Light" w:hAnsi="Calibri Light" w:cs="Calibri Light"/>
                <w:color w:val="000000"/>
                <w:sz w:val="20"/>
              </w:rPr>
            </w:pPr>
            <w:r w:rsidRPr="00852EDC">
              <w:rPr>
                <w:rFonts w:ascii="Calibri Light" w:hAnsi="Calibri Light" w:cs="Calibri Light"/>
                <w:color w:val="000000"/>
                <w:sz w:val="20"/>
              </w:rPr>
              <w:t>60</w:t>
            </w:r>
          </w:p>
        </w:tc>
      </w:tr>
    </w:tbl>
    <w:p w14:paraId="70ECF8DD" w14:textId="77777777" w:rsidR="00356DDB" w:rsidRDefault="00356DDB" w:rsidP="00891D56">
      <w:pPr>
        <w:spacing w:line="276" w:lineRule="auto"/>
        <w:jc w:val="both"/>
        <w:rPr>
          <w:rFonts w:ascii="Calibri Light" w:hAnsi="Calibri Light" w:cs="Calibri Light"/>
          <w:color w:val="000000"/>
          <w:sz w:val="22"/>
        </w:rPr>
      </w:pPr>
    </w:p>
    <w:p w14:paraId="1B8CA86A" w14:textId="5543CAC1" w:rsidR="00891D56" w:rsidRDefault="00351576" w:rsidP="00891D56">
      <w:pPr>
        <w:spacing w:line="276" w:lineRule="auto"/>
        <w:jc w:val="both"/>
        <w:rPr>
          <w:rFonts w:ascii="Calibri Light" w:hAnsi="Calibri Light" w:cs="Calibri Light"/>
          <w:color w:val="000000"/>
          <w:sz w:val="22"/>
        </w:rPr>
      </w:pPr>
      <w:r>
        <w:rPr>
          <w:rFonts w:ascii="Calibri Light" w:hAnsi="Calibri Light" w:cs="Calibri Light"/>
          <w:color w:val="000000"/>
          <w:sz w:val="22"/>
        </w:rPr>
        <w:t>Resumen Calificación por Puntaje</w:t>
      </w:r>
      <w:r w:rsidR="00891D56" w:rsidRPr="00D357A9">
        <w:rPr>
          <w:rFonts w:ascii="Calibri Light" w:hAnsi="Calibri Light" w:cs="Calibri Light"/>
          <w:color w:val="000000"/>
          <w:sz w:val="22"/>
        </w:rPr>
        <w:t>:</w:t>
      </w:r>
    </w:p>
    <w:p w14:paraId="604DF4F1" w14:textId="77777777" w:rsidR="00E844E7" w:rsidRPr="00D357A9" w:rsidRDefault="00E844E7" w:rsidP="00891D56">
      <w:pPr>
        <w:spacing w:line="276" w:lineRule="auto"/>
        <w:jc w:val="both"/>
        <w:rPr>
          <w:rFonts w:ascii="Calibri Light" w:hAnsi="Calibri Light" w:cs="Calibri Light"/>
          <w:color w:val="000000"/>
          <w:sz w:val="22"/>
          <w:lang w:eastAsia="hi-IN" w:bidi="hi-IN"/>
        </w:rPr>
      </w:pP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410"/>
      </w:tblGrid>
      <w:tr w:rsidR="00891D56" w:rsidRPr="00204F25" w14:paraId="53E8CC76" w14:textId="77777777" w:rsidTr="002754B6">
        <w:trPr>
          <w:trHeight w:val="486"/>
          <w:jc w:val="center"/>
        </w:trPr>
        <w:tc>
          <w:tcPr>
            <w:tcW w:w="4786" w:type="dxa"/>
            <w:shd w:val="clear" w:color="auto" w:fill="auto"/>
            <w:vAlign w:val="center"/>
          </w:tcPr>
          <w:p w14:paraId="7E25B4D5" w14:textId="77777777" w:rsidR="00891D56" w:rsidRPr="00D357A9" w:rsidRDefault="00204F25" w:rsidP="00193B2A">
            <w:pPr>
              <w:spacing w:line="276" w:lineRule="auto"/>
              <w:jc w:val="center"/>
              <w:rPr>
                <w:rFonts w:ascii="Calibri Light" w:hAnsi="Calibri Light" w:cs="Calibri Light"/>
                <w:b/>
                <w:color w:val="000000"/>
                <w:sz w:val="22"/>
              </w:rPr>
            </w:pPr>
            <w:r w:rsidRPr="00204F25">
              <w:rPr>
                <w:rFonts w:ascii="Calibri Light" w:hAnsi="Calibri Light" w:cs="Calibri Light"/>
                <w:b/>
                <w:bCs/>
                <w:color w:val="000000"/>
                <w:sz w:val="22"/>
              </w:rPr>
              <w:t>PARÁMETRO</w:t>
            </w:r>
          </w:p>
        </w:tc>
        <w:tc>
          <w:tcPr>
            <w:tcW w:w="2410" w:type="dxa"/>
            <w:shd w:val="clear" w:color="auto" w:fill="auto"/>
            <w:vAlign w:val="center"/>
          </w:tcPr>
          <w:p w14:paraId="079756C7" w14:textId="77777777" w:rsidR="00891D56" w:rsidRPr="00D357A9" w:rsidRDefault="00204F25" w:rsidP="00193B2A">
            <w:pPr>
              <w:spacing w:line="276" w:lineRule="auto"/>
              <w:jc w:val="center"/>
              <w:rPr>
                <w:rFonts w:ascii="Calibri Light" w:hAnsi="Calibri Light" w:cs="Calibri Light"/>
                <w:b/>
                <w:color w:val="000000"/>
                <w:sz w:val="22"/>
              </w:rPr>
            </w:pPr>
            <w:r w:rsidRPr="00204F25">
              <w:rPr>
                <w:rFonts w:ascii="Calibri Light" w:hAnsi="Calibri Light" w:cs="Calibri Light"/>
                <w:b/>
                <w:bCs/>
                <w:color w:val="000000"/>
                <w:sz w:val="22"/>
              </w:rPr>
              <w:t>VALORACIÓN</w:t>
            </w:r>
          </w:p>
        </w:tc>
      </w:tr>
      <w:tr w:rsidR="00891D56" w:rsidRPr="00A75E06" w14:paraId="689E4DF7" w14:textId="77777777" w:rsidTr="002754B6">
        <w:trPr>
          <w:trHeight w:val="550"/>
          <w:jc w:val="center"/>
        </w:trPr>
        <w:tc>
          <w:tcPr>
            <w:tcW w:w="4786" w:type="dxa"/>
            <w:shd w:val="clear" w:color="auto" w:fill="auto"/>
            <w:vAlign w:val="center"/>
          </w:tcPr>
          <w:p w14:paraId="24F89F3D" w14:textId="77777777" w:rsidR="00891D56" w:rsidRPr="00D357A9" w:rsidRDefault="00891D56" w:rsidP="00193B2A">
            <w:pPr>
              <w:spacing w:line="276" w:lineRule="auto"/>
              <w:rPr>
                <w:rFonts w:ascii="Calibri Light" w:hAnsi="Calibri Light" w:cs="Calibri Light"/>
                <w:color w:val="000000"/>
                <w:sz w:val="22"/>
              </w:rPr>
            </w:pPr>
            <w:r w:rsidRPr="00D357A9">
              <w:rPr>
                <w:rFonts w:ascii="Calibri Light" w:hAnsi="Calibri Light" w:cs="Calibri Light"/>
                <w:color w:val="000000"/>
                <w:sz w:val="22"/>
              </w:rPr>
              <w:t>Experiencia específica</w:t>
            </w:r>
          </w:p>
        </w:tc>
        <w:tc>
          <w:tcPr>
            <w:tcW w:w="2410" w:type="dxa"/>
            <w:shd w:val="clear" w:color="auto" w:fill="auto"/>
            <w:vAlign w:val="center"/>
          </w:tcPr>
          <w:p w14:paraId="7101AEDD" w14:textId="528D6F80" w:rsidR="00891D56" w:rsidRPr="001A6ECF" w:rsidRDefault="00320F80" w:rsidP="000A19E0">
            <w:pPr>
              <w:spacing w:line="276" w:lineRule="auto"/>
              <w:jc w:val="center"/>
              <w:rPr>
                <w:rFonts w:ascii="Calibri Light" w:hAnsi="Calibri Light" w:cs="Calibri Light"/>
                <w:color w:val="000000"/>
                <w:sz w:val="22"/>
                <w:highlight w:val="yellow"/>
              </w:rPr>
            </w:pPr>
            <w:r w:rsidRPr="00585A92">
              <w:rPr>
                <w:rFonts w:ascii="Calibri Light" w:hAnsi="Calibri Light" w:cs="Calibri Light"/>
                <w:color w:val="000000"/>
                <w:sz w:val="22"/>
              </w:rPr>
              <w:t>31</w:t>
            </w:r>
            <w:r w:rsidR="008A5C70" w:rsidRPr="00585A92">
              <w:rPr>
                <w:rFonts w:ascii="Calibri Light" w:hAnsi="Calibri Light" w:cs="Calibri Light"/>
                <w:color w:val="000000"/>
                <w:sz w:val="22"/>
              </w:rPr>
              <w:t xml:space="preserve"> puntos</w:t>
            </w:r>
          </w:p>
        </w:tc>
      </w:tr>
      <w:tr w:rsidR="00891D56" w:rsidRPr="00A75E06" w14:paraId="735E4866" w14:textId="77777777" w:rsidTr="002754B6">
        <w:trPr>
          <w:trHeight w:val="572"/>
          <w:jc w:val="center"/>
        </w:trPr>
        <w:tc>
          <w:tcPr>
            <w:tcW w:w="4786" w:type="dxa"/>
            <w:shd w:val="clear" w:color="auto" w:fill="auto"/>
            <w:vAlign w:val="center"/>
          </w:tcPr>
          <w:p w14:paraId="1C21FC56" w14:textId="77777777" w:rsidR="00891D56" w:rsidRPr="00D357A9" w:rsidRDefault="00891D56" w:rsidP="00193B2A">
            <w:pPr>
              <w:spacing w:line="276" w:lineRule="auto"/>
              <w:rPr>
                <w:rFonts w:ascii="Calibri Light" w:hAnsi="Calibri Light" w:cs="Calibri Light"/>
                <w:color w:val="000000"/>
                <w:sz w:val="22"/>
              </w:rPr>
            </w:pPr>
            <w:r w:rsidRPr="00D357A9">
              <w:rPr>
                <w:rFonts w:ascii="Calibri Light" w:hAnsi="Calibri Light" w:cs="Calibri Light"/>
                <w:color w:val="000000"/>
                <w:sz w:val="22"/>
              </w:rPr>
              <w:t>Experiencia del personal técnico</w:t>
            </w:r>
          </w:p>
        </w:tc>
        <w:tc>
          <w:tcPr>
            <w:tcW w:w="2410" w:type="dxa"/>
            <w:shd w:val="clear" w:color="auto" w:fill="auto"/>
            <w:vAlign w:val="center"/>
          </w:tcPr>
          <w:p w14:paraId="5EDA2F87" w14:textId="77777777" w:rsidR="00891D56" w:rsidRPr="00D357A9" w:rsidRDefault="00465C10" w:rsidP="00351576">
            <w:pPr>
              <w:spacing w:line="276" w:lineRule="auto"/>
              <w:jc w:val="center"/>
              <w:rPr>
                <w:rFonts w:ascii="Calibri Light" w:hAnsi="Calibri Light" w:cs="Calibri Light"/>
                <w:color w:val="000000"/>
                <w:sz w:val="22"/>
              </w:rPr>
            </w:pPr>
            <w:r>
              <w:rPr>
                <w:rFonts w:ascii="Calibri Light" w:hAnsi="Calibri Light" w:cs="Calibri Light"/>
                <w:color w:val="000000"/>
                <w:sz w:val="22"/>
              </w:rPr>
              <w:t>9</w:t>
            </w:r>
            <w:r w:rsidR="008A5C70">
              <w:rPr>
                <w:rFonts w:ascii="Calibri Light" w:hAnsi="Calibri Light" w:cs="Calibri Light"/>
                <w:color w:val="000000"/>
                <w:sz w:val="22"/>
              </w:rPr>
              <w:t xml:space="preserve"> puntos</w:t>
            </w:r>
          </w:p>
        </w:tc>
      </w:tr>
      <w:tr w:rsidR="00891D56" w:rsidRPr="00A75E06" w14:paraId="1AACDB89" w14:textId="77777777" w:rsidTr="002754B6">
        <w:trPr>
          <w:trHeight w:val="410"/>
          <w:jc w:val="center"/>
        </w:trPr>
        <w:tc>
          <w:tcPr>
            <w:tcW w:w="4786" w:type="dxa"/>
            <w:shd w:val="clear" w:color="auto" w:fill="auto"/>
            <w:vAlign w:val="center"/>
          </w:tcPr>
          <w:p w14:paraId="0C2C0159" w14:textId="77777777" w:rsidR="00891D56" w:rsidRPr="00D357A9" w:rsidRDefault="00891D56" w:rsidP="00193B2A">
            <w:pPr>
              <w:spacing w:line="276" w:lineRule="auto"/>
              <w:rPr>
                <w:rFonts w:ascii="Calibri Light" w:hAnsi="Calibri Light" w:cs="Calibri Light"/>
                <w:color w:val="000000"/>
                <w:sz w:val="22"/>
              </w:rPr>
            </w:pPr>
            <w:r w:rsidRPr="00D357A9">
              <w:rPr>
                <w:rFonts w:ascii="Calibri Light" w:hAnsi="Calibri Light" w:cs="Calibri Light"/>
                <w:color w:val="000000"/>
                <w:sz w:val="22"/>
              </w:rPr>
              <w:t>Oferta económica</w:t>
            </w:r>
          </w:p>
        </w:tc>
        <w:tc>
          <w:tcPr>
            <w:tcW w:w="2410" w:type="dxa"/>
            <w:shd w:val="clear" w:color="auto" w:fill="auto"/>
            <w:vAlign w:val="center"/>
          </w:tcPr>
          <w:p w14:paraId="0F3C62F4" w14:textId="16FB5E57" w:rsidR="00891D56" w:rsidRPr="00D357A9" w:rsidRDefault="00320F80" w:rsidP="00351576">
            <w:pPr>
              <w:spacing w:line="276" w:lineRule="auto"/>
              <w:jc w:val="center"/>
              <w:rPr>
                <w:rFonts w:ascii="Calibri Light" w:hAnsi="Calibri Light" w:cs="Calibri Light"/>
                <w:color w:val="000000"/>
                <w:sz w:val="22"/>
              </w:rPr>
            </w:pPr>
            <w:r>
              <w:rPr>
                <w:rFonts w:ascii="Calibri Light" w:hAnsi="Calibri Light" w:cs="Calibri Light"/>
                <w:color w:val="000000"/>
                <w:sz w:val="22"/>
              </w:rPr>
              <w:t xml:space="preserve">60 </w:t>
            </w:r>
            <w:r w:rsidR="00891D56" w:rsidRPr="00D357A9">
              <w:rPr>
                <w:rFonts w:ascii="Calibri Light" w:hAnsi="Calibri Light" w:cs="Calibri Light"/>
                <w:color w:val="000000"/>
                <w:sz w:val="22"/>
              </w:rPr>
              <w:t>puntos</w:t>
            </w:r>
          </w:p>
        </w:tc>
      </w:tr>
      <w:tr w:rsidR="00891D56" w:rsidRPr="00204F25" w14:paraId="3769AC27" w14:textId="77777777" w:rsidTr="002754B6">
        <w:trPr>
          <w:trHeight w:val="417"/>
          <w:jc w:val="center"/>
        </w:trPr>
        <w:tc>
          <w:tcPr>
            <w:tcW w:w="4786" w:type="dxa"/>
            <w:shd w:val="clear" w:color="auto" w:fill="auto"/>
            <w:vAlign w:val="center"/>
          </w:tcPr>
          <w:p w14:paraId="32EB00C4" w14:textId="77777777" w:rsidR="00891D56" w:rsidRPr="00D357A9" w:rsidRDefault="00891D56" w:rsidP="00193B2A">
            <w:pPr>
              <w:spacing w:line="276" w:lineRule="auto"/>
              <w:jc w:val="right"/>
              <w:rPr>
                <w:rFonts w:ascii="Calibri Light" w:hAnsi="Calibri Light" w:cs="Calibri Light"/>
                <w:b/>
                <w:color w:val="000000"/>
                <w:sz w:val="22"/>
              </w:rPr>
            </w:pPr>
            <w:r w:rsidRPr="00D357A9">
              <w:rPr>
                <w:rFonts w:ascii="Calibri Light" w:hAnsi="Calibri Light" w:cs="Calibri Light"/>
                <w:b/>
                <w:color w:val="000000"/>
                <w:sz w:val="22"/>
              </w:rPr>
              <w:t>TOTAL</w:t>
            </w:r>
          </w:p>
        </w:tc>
        <w:tc>
          <w:tcPr>
            <w:tcW w:w="2410" w:type="dxa"/>
            <w:shd w:val="clear" w:color="auto" w:fill="auto"/>
            <w:vAlign w:val="center"/>
          </w:tcPr>
          <w:p w14:paraId="7C893957" w14:textId="77777777" w:rsidR="00891D56" w:rsidRPr="00D357A9" w:rsidRDefault="00891D56" w:rsidP="00351576">
            <w:pPr>
              <w:spacing w:line="276" w:lineRule="auto"/>
              <w:jc w:val="center"/>
              <w:rPr>
                <w:rFonts w:ascii="Calibri Light" w:hAnsi="Calibri Light" w:cs="Calibri Light"/>
                <w:b/>
                <w:color w:val="000000"/>
                <w:sz w:val="22"/>
              </w:rPr>
            </w:pPr>
            <w:r w:rsidRPr="00D357A9">
              <w:rPr>
                <w:rFonts w:ascii="Calibri Light" w:hAnsi="Calibri Light" w:cs="Calibri Light"/>
                <w:b/>
                <w:color w:val="000000"/>
                <w:sz w:val="22"/>
              </w:rPr>
              <w:t>100 puntos</w:t>
            </w:r>
          </w:p>
        </w:tc>
      </w:tr>
    </w:tbl>
    <w:p w14:paraId="6BFE1D38" w14:textId="77777777" w:rsidR="00891D56" w:rsidRDefault="00891D56" w:rsidP="00891D56">
      <w:pPr>
        <w:spacing w:line="276" w:lineRule="auto"/>
        <w:rPr>
          <w:rFonts w:ascii="Calibri Light" w:hAnsi="Calibri Light" w:cs="Calibri Light"/>
          <w:sz w:val="22"/>
        </w:rPr>
      </w:pPr>
    </w:p>
    <w:p w14:paraId="29BAA7E8" w14:textId="77777777" w:rsidR="00E844E7" w:rsidRPr="00D357A9" w:rsidRDefault="00E844E7" w:rsidP="00891D56">
      <w:pPr>
        <w:spacing w:line="276" w:lineRule="auto"/>
        <w:rPr>
          <w:rFonts w:ascii="Calibri Light" w:hAnsi="Calibri Light" w:cs="Calibri Light"/>
          <w:vanish/>
          <w:sz w:val="22"/>
        </w:rPr>
      </w:pPr>
    </w:p>
    <w:p w14:paraId="106B0D76" w14:textId="77777777" w:rsidR="007F09EE" w:rsidRPr="00D357A9" w:rsidRDefault="007F09EE" w:rsidP="0011008F">
      <w:pPr>
        <w:tabs>
          <w:tab w:val="left" w:pos="8315"/>
        </w:tabs>
        <w:rPr>
          <w:rFonts w:ascii="Calibri Light" w:hAnsi="Calibri Light" w:cs="Calibri Light"/>
          <w:sz w:val="18"/>
          <w:szCs w:val="18"/>
        </w:rPr>
      </w:pPr>
    </w:p>
    <w:tbl>
      <w:tblPr>
        <w:tblW w:w="5000" w:type="pct"/>
        <w:jc w:val="center"/>
        <w:tblCellMar>
          <w:left w:w="70" w:type="dxa"/>
          <w:right w:w="70" w:type="dxa"/>
        </w:tblCellMar>
        <w:tblLook w:val="04A0" w:firstRow="1" w:lastRow="0" w:firstColumn="1" w:lastColumn="0" w:noHBand="0" w:noVBand="1"/>
      </w:tblPr>
      <w:tblGrid>
        <w:gridCol w:w="1808"/>
        <w:gridCol w:w="1793"/>
        <w:gridCol w:w="1820"/>
        <w:gridCol w:w="1820"/>
        <w:gridCol w:w="1819"/>
      </w:tblGrid>
      <w:tr w:rsidR="008851F0" w:rsidRPr="00A75E06" w14:paraId="458DB4AF" w14:textId="77777777" w:rsidTr="00992897">
        <w:trPr>
          <w:trHeight w:val="1443"/>
          <w:jc w:val="center"/>
        </w:trPr>
        <w:tc>
          <w:tcPr>
            <w:tcW w:w="997" w:type="pct"/>
            <w:tcBorders>
              <w:top w:val="single" w:sz="4" w:space="0" w:color="auto"/>
              <w:left w:val="single" w:sz="4" w:space="0" w:color="auto"/>
              <w:bottom w:val="single" w:sz="4" w:space="0" w:color="auto"/>
              <w:right w:val="single" w:sz="4" w:space="0" w:color="auto"/>
            </w:tcBorders>
            <w:shd w:val="clear" w:color="auto" w:fill="auto"/>
          </w:tcPr>
          <w:p w14:paraId="75F01A37" w14:textId="77777777"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Elaborado por:</w:t>
            </w:r>
            <w:r w:rsidRPr="00D357A9">
              <w:rPr>
                <w:rFonts w:ascii="Calibri Light" w:hAnsi="Calibri Light" w:cs="Calibri Light"/>
                <w:b/>
                <w:bCs/>
                <w:color w:val="000000"/>
                <w:sz w:val="22"/>
                <w:szCs w:val="22"/>
                <w:lang w:eastAsia="es-EC"/>
              </w:rPr>
              <w:t xml:space="preserve"> Funcionario Dirección Gestión  de Crédito</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72AB295" w14:textId="77777777" w:rsidR="008851F0" w:rsidRPr="00D357A9" w:rsidRDefault="008851F0" w:rsidP="006071D2">
            <w:pPr>
              <w:rPr>
                <w:rFonts w:ascii="Calibri Light" w:hAnsi="Calibri Light" w:cs="Calibri Light"/>
                <w:b/>
                <w:bCs/>
                <w:color w:val="000000"/>
                <w:sz w:val="22"/>
                <w:szCs w:val="22"/>
                <w:lang w:eastAsia="es-EC"/>
              </w:rPr>
            </w:pPr>
            <w:r w:rsidRPr="00D357A9">
              <w:rPr>
                <w:rFonts w:ascii="Calibri Light" w:hAnsi="Calibri Light" w:cs="Calibri Light"/>
                <w:color w:val="000000"/>
                <w:sz w:val="22"/>
                <w:szCs w:val="22"/>
                <w:lang w:eastAsia="es-EC"/>
              </w:rPr>
              <w:t>Revisado por:</w:t>
            </w:r>
            <w:r w:rsidRPr="00D357A9">
              <w:rPr>
                <w:rFonts w:ascii="Calibri Light" w:hAnsi="Calibri Light" w:cs="Calibri Light"/>
                <w:b/>
                <w:bCs/>
                <w:color w:val="000000"/>
                <w:sz w:val="22"/>
                <w:szCs w:val="22"/>
                <w:lang w:eastAsia="es-EC"/>
              </w:rPr>
              <w:t xml:space="preserve"> Dirección de Gestión de Crédito</w:t>
            </w:r>
          </w:p>
          <w:p w14:paraId="5C11C8AE" w14:textId="77777777" w:rsidR="008851F0" w:rsidRPr="00D357A9" w:rsidRDefault="008851F0" w:rsidP="006071D2">
            <w:pPr>
              <w:rPr>
                <w:rFonts w:ascii="Calibri Light" w:hAnsi="Calibri Light" w:cs="Calibri Light"/>
                <w:color w:val="000000"/>
                <w:sz w:val="22"/>
                <w:szCs w:val="22"/>
                <w:lang w:eastAsia="es-EC"/>
              </w:rPr>
            </w:pP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14CB126" w14:textId="77777777"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Revisado por:</w:t>
            </w:r>
            <w:r w:rsidRPr="00D357A9">
              <w:rPr>
                <w:rFonts w:ascii="Calibri Light" w:hAnsi="Calibri Light" w:cs="Calibri Light"/>
                <w:b/>
                <w:bCs/>
                <w:color w:val="000000"/>
                <w:sz w:val="22"/>
                <w:szCs w:val="22"/>
                <w:lang w:eastAsia="es-EC"/>
              </w:rPr>
              <w:t xml:space="preserve"> </w:t>
            </w:r>
            <w:r w:rsidR="00A9343F">
              <w:rPr>
                <w:rFonts w:ascii="Calibri Light" w:hAnsi="Calibri Light" w:cs="Calibri Light"/>
                <w:b/>
                <w:bCs/>
                <w:color w:val="000000"/>
                <w:sz w:val="22"/>
                <w:szCs w:val="22"/>
                <w:lang w:eastAsia="es-EC"/>
              </w:rPr>
              <w:t xml:space="preserve">Funcionario designado </w:t>
            </w:r>
            <w:r w:rsidRPr="00D357A9">
              <w:rPr>
                <w:rFonts w:ascii="Calibri Light" w:hAnsi="Calibri Light" w:cs="Calibri Light"/>
                <w:b/>
                <w:bCs/>
                <w:color w:val="000000"/>
                <w:sz w:val="22"/>
                <w:szCs w:val="22"/>
                <w:lang w:eastAsia="es-EC"/>
              </w:rPr>
              <w:t>Coordinación de Tecnología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634D4E5" w14:textId="77777777" w:rsidR="008851F0" w:rsidRPr="00D357A9" w:rsidRDefault="00A9343F" w:rsidP="006071D2">
            <w:pPr>
              <w:rPr>
                <w:rFonts w:ascii="Calibri Light" w:hAnsi="Calibri Light" w:cs="Calibri Light"/>
                <w:color w:val="000000"/>
                <w:sz w:val="22"/>
                <w:szCs w:val="22"/>
                <w:lang w:eastAsia="es-EC"/>
              </w:rPr>
            </w:pPr>
            <w:r>
              <w:rPr>
                <w:rFonts w:ascii="Calibri Light" w:hAnsi="Calibri Light" w:cs="Calibri Light"/>
                <w:color w:val="000000"/>
                <w:sz w:val="22"/>
                <w:szCs w:val="22"/>
                <w:lang w:eastAsia="es-EC"/>
              </w:rPr>
              <w:t>Revisado</w:t>
            </w:r>
            <w:r w:rsidR="008851F0" w:rsidRPr="00D357A9">
              <w:rPr>
                <w:rFonts w:ascii="Calibri Light" w:hAnsi="Calibri Light" w:cs="Calibri Light"/>
                <w:color w:val="000000"/>
                <w:sz w:val="22"/>
                <w:szCs w:val="22"/>
                <w:lang w:eastAsia="es-EC"/>
              </w:rPr>
              <w:t xml:space="preserve"> por:</w:t>
            </w:r>
            <w:r w:rsidR="008851F0" w:rsidRPr="00D357A9">
              <w:rPr>
                <w:rFonts w:ascii="Calibri Light" w:hAnsi="Calibri Light" w:cs="Calibri Light"/>
                <w:b/>
                <w:bCs/>
                <w:color w:val="000000"/>
                <w:sz w:val="22"/>
                <w:szCs w:val="22"/>
                <w:lang w:eastAsia="es-EC"/>
              </w:rPr>
              <w:t xml:space="preserve"> </w:t>
            </w:r>
            <w:r>
              <w:rPr>
                <w:rFonts w:ascii="Calibri Light" w:hAnsi="Calibri Light" w:cs="Calibri Light"/>
                <w:b/>
                <w:bCs/>
                <w:color w:val="000000"/>
                <w:sz w:val="22"/>
                <w:szCs w:val="22"/>
                <w:lang w:eastAsia="es-EC"/>
              </w:rPr>
              <w:t xml:space="preserve">Funcionarios </w:t>
            </w:r>
            <w:r w:rsidR="008851F0" w:rsidRPr="00D357A9">
              <w:rPr>
                <w:rFonts w:ascii="Calibri Light" w:hAnsi="Calibri Light" w:cs="Calibri Light"/>
                <w:b/>
                <w:bCs/>
                <w:color w:val="000000"/>
                <w:sz w:val="22"/>
                <w:szCs w:val="22"/>
                <w:lang w:eastAsia="es-EC"/>
              </w:rPr>
              <w:t>Subgerencia de Riesgos</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B9EC8E4" w14:textId="0F3F11C2" w:rsidR="008851F0" w:rsidRPr="00C74468" w:rsidRDefault="008851F0" w:rsidP="006071D2">
            <w:pPr>
              <w:rPr>
                <w:rFonts w:ascii="Calibri Light" w:hAnsi="Calibri Light" w:cs="Calibri Light"/>
                <w:b/>
                <w:bCs/>
                <w:color w:val="000000"/>
                <w:sz w:val="22"/>
                <w:szCs w:val="22"/>
                <w:lang w:eastAsia="es-EC"/>
              </w:rPr>
            </w:pPr>
            <w:r w:rsidRPr="00D357A9">
              <w:rPr>
                <w:rFonts w:ascii="Calibri Light" w:hAnsi="Calibri Light" w:cs="Calibri Light"/>
                <w:color w:val="000000"/>
                <w:sz w:val="22"/>
                <w:szCs w:val="22"/>
                <w:lang w:eastAsia="es-EC"/>
              </w:rPr>
              <w:t>Aprobado por:</w:t>
            </w:r>
            <w:r w:rsidRPr="00D357A9">
              <w:rPr>
                <w:rFonts w:ascii="Calibri Light" w:hAnsi="Calibri Light" w:cs="Calibri Light"/>
                <w:b/>
                <w:bCs/>
                <w:color w:val="000000"/>
                <w:sz w:val="22"/>
                <w:szCs w:val="22"/>
                <w:lang w:eastAsia="es-EC"/>
              </w:rPr>
              <w:t xml:space="preserve"> Subgerencia de Crédito</w:t>
            </w:r>
            <w:r w:rsidR="00A9343F">
              <w:rPr>
                <w:rFonts w:ascii="Calibri Light" w:hAnsi="Calibri Light" w:cs="Calibri Light"/>
                <w:b/>
                <w:bCs/>
                <w:color w:val="000000"/>
                <w:sz w:val="22"/>
                <w:szCs w:val="22"/>
                <w:lang w:eastAsia="es-EC"/>
              </w:rPr>
              <w:t xml:space="preserve"> y Subgerencia de Riesgos</w:t>
            </w:r>
          </w:p>
        </w:tc>
      </w:tr>
      <w:tr w:rsidR="008851F0" w:rsidRPr="00A75E06" w14:paraId="1BAE1C75" w14:textId="77777777" w:rsidTr="00992897">
        <w:trPr>
          <w:trHeight w:val="163"/>
          <w:jc w:val="center"/>
        </w:trPr>
        <w:tc>
          <w:tcPr>
            <w:tcW w:w="997" w:type="pct"/>
            <w:tcBorders>
              <w:top w:val="single" w:sz="4" w:space="0" w:color="auto"/>
              <w:left w:val="single" w:sz="8" w:space="0" w:color="auto"/>
              <w:bottom w:val="single" w:sz="8" w:space="0" w:color="auto"/>
              <w:right w:val="single" w:sz="8" w:space="0" w:color="auto"/>
            </w:tcBorders>
            <w:shd w:val="clear" w:color="auto" w:fill="auto"/>
          </w:tcPr>
          <w:p w14:paraId="550EE383" w14:textId="2D7B433A"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Firma</w:t>
            </w:r>
            <w:r w:rsidR="00885767">
              <w:rPr>
                <w:rFonts w:ascii="Calibri Light" w:hAnsi="Calibri Light" w:cs="Calibri Light"/>
                <w:color w:val="000000"/>
                <w:sz w:val="22"/>
                <w:szCs w:val="22"/>
                <w:lang w:eastAsia="es-EC"/>
              </w:rPr>
              <w:t>:</w:t>
            </w:r>
          </w:p>
          <w:p w14:paraId="373B0A2F" w14:textId="6668B40F" w:rsidR="008851F0" w:rsidRDefault="008851F0" w:rsidP="006071D2">
            <w:pPr>
              <w:rPr>
                <w:rFonts w:ascii="Calibri Light" w:hAnsi="Calibri Light" w:cs="Calibri Light"/>
                <w:color w:val="000000"/>
                <w:sz w:val="22"/>
                <w:szCs w:val="22"/>
                <w:lang w:eastAsia="es-EC"/>
              </w:rPr>
            </w:pPr>
          </w:p>
          <w:p w14:paraId="59D0981D" w14:textId="72EDA4C4" w:rsidR="00992897" w:rsidRDefault="00992897" w:rsidP="006071D2">
            <w:pPr>
              <w:rPr>
                <w:rFonts w:ascii="Calibri Light" w:hAnsi="Calibri Light" w:cs="Calibri Light"/>
                <w:color w:val="000000"/>
                <w:sz w:val="22"/>
                <w:szCs w:val="22"/>
                <w:lang w:eastAsia="es-EC"/>
              </w:rPr>
            </w:pPr>
          </w:p>
          <w:p w14:paraId="74F09258" w14:textId="1C5484BB" w:rsidR="00992897" w:rsidRDefault="00992897" w:rsidP="006071D2">
            <w:pPr>
              <w:rPr>
                <w:rFonts w:ascii="Calibri Light" w:hAnsi="Calibri Light" w:cs="Calibri Light"/>
                <w:color w:val="000000"/>
                <w:sz w:val="22"/>
                <w:szCs w:val="22"/>
                <w:lang w:eastAsia="es-EC"/>
              </w:rPr>
            </w:pPr>
          </w:p>
          <w:p w14:paraId="7174CB01" w14:textId="77777777" w:rsidR="00992897" w:rsidRDefault="00992897" w:rsidP="006071D2">
            <w:pPr>
              <w:rPr>
                <w:rFonts w:ascii="Calibri Light" w:hAnsi="Calibri Light" w:cs="Calibri Light"/>
                <w:color w:val="000000"/>
                <w:sz w:val="22"/>
                <w:szCs w:val="22"/>
                <w:lang w:eastAsia="es-EC"/>
              </w:rPr>
            </w:pPr>
          </w:p>
          <w:p w14:paraId="35FF7B32" w14:textId="77777777" w:rsidR="00992897" w:rsidRPr="00D357A9" w:rsidRDefault="00992897" w:rsidP="006071D2">
            <w:pPr>
              <w:rPr>
                <w:rFonts w:ascii="Calibri Light" w:hAnsi="Calibri Light" w:cs="Calibri Light"/>
                <w:color w:val="000000"/>
                <w:sz w:val="22"/>
                <w:szCs w:val="22"/>
                <w:lang w:eastAsia="es-EC"/>
              </w:rPr>
            </w:pPr>
          </w:p>
          <w:p w14:paraId="6F026EA2" w14:textId="57A45F4A" w:rsidR="008851F0" w:rsidRPr="00D357A9" w:rsidRDefault="005723EC" w:rsidP="006071D2">
            <w:pPr>
              <w:rPr>
                <w:rFonts w:ascii="Calibri Light" w:hAnsi="Calibri Light" w:cs="Calibri Light"/>
                <w:color w:val="000000"/>
                <w:sz w:val="22"/>
                <w:szCs w:val="22"/>
                <w:lang w:eastAsia="es-EC"/>
              </w:rPr>
            </w:pPr>
            <w:r>
              <w:rPr>
                <w:rFonts w:ascii="Calibri Light" w:hAnsi="Calibri Light" w:cs="Calibri Light"/>
                <w:color w:val="000000"/>
                <w:sz w:val="22"/>
                <w:szCs w:val="22"/>
                <w:lang w:eastAsia="es-EC"/>
              </w:rPr>
              <w:t>Leonor Palacio</w:t>
            </w:r>
          </w:p>
          <w:p w14:paraId="4B5B3A95" w14:textId="77777777" w:rsidR="008851F0" w:rsidRPr="00D357A9" w:rsidRDefault="008851F0" w:rsidP="006071D2">
            <w:pPr>
              <w:rPr>
                <w:rFonts w:ascii="Calibri Light" w:hAnsi="Calibri Light" w:cs="Calibri Light"/>
                <w:color w:val="000000"/>
                <w:sz w:val="22"/>
                <w:szCs w:val="22"/>
                <w:lang w:eastAsia="es-EC"/>
              </w:rPr>
            </w:pPr>
          </w:p>
          <w:p w14:paraId="05E3382E" w14:textId="77777777" w:rsidR="008851F0" w:rsidRPr="00D357A9" w:rsidRDefault="008851F0" w:rsidP="006071D2">
            <w:pPr>
              <w:rPr>
                <w:rFonts w:ascii="Calibri Light" w:hAnsi="Calibri Light" w:cs="Calibri Light"/>
                <w:color w:val="000000"/>
                <w:sz w:val="22"/>
                <w:szCs w:val="22"/>
                <w:lang w:eastAsia="es-EC"/>
              </w:rPr>
            </w:pPr>
          </w:p>
          <w:p w14:paraId="78EEEC36" w14:textId="77777777" w:rsidR="008851F0" w:rsidRPr="00D357A9" w:rsidRDefault="008851F0" w:rsidP="006071D2">
            <w:pPr>
              <w:rPr>
                <w:rFonts w:ascii="Calibri Light" w:hAnsi="Calibri Light" w:cs="Calibri Light"/>
                <w:color w:val="000000"/>
                <w:sz w:val="22"/>
                <w:szCs w:val="22"/>
                <w:lang w:eastAsia="es-EC"/>
              </w:rPr>
            </w:pPr>
          </w:p>
        </w:tc>
        <w:tc>
          <w:tcPr>
            <w:tcW w:w="989" w:type="pct"/>
            <w:tcBorders>
              <w:top w:val="single" w:sz="4" w:space="0" w:color="auto"/>
              <w:left w:val="single" w:sz="8" w:space="0" w:color="auto"/>
              <w:bottom w:val="single" w:sz="8" w:space="0" w:color="000000"/>
              <w:right w:val="single" w:sz="8" w:space="0" w:color="auto"/>
            </w:tcBorders>
            <w:shd w:val="clear" w:color="auto" w:fill="auto"/>
          </w:tcPr>
          <w:p w14:paraId="00E8D9F8" w14:textId="68B7F903"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Firma</w:t>
            </w:r>
            <w:r w:rsidR="00885767">
              <w:rPr>
                <w:rFonts w:ascii="Calibri Light" w:hAnsi="Calibri Light" w:cs="Calibri Light"/>
                <w:color w:val="000000"/>
                <w:sz w:val="22"/>
                <w:szCs w:val="22"/>
                <w:lang w:eastAsia="es-EC"/>
              </w:rPr>
              <w:t>:</w:t>
            </w:r>
            <w:r w:rsidRPr="00D357A9">
              <w:rPr>
                <w:rFonts w:ascii="Calibri Light" w:hAnsi="Calibri Light" w:cs="Calibri Light"/>
                <w:color w:val="000000"/>
                <w:sz w:val="22"/>
                <w:szCs w:val="22"/>
                <w:lang w:eastAsia="es-EC"/>
              </w:rPr>
              <w:t xml:space="preserve">   </w:t>
            </w:r>
          </w:p>
          <w:p w14:paraId="685F32DB" w14:textId="77777777" w:rsidR="00992897"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 xml:space="preserve">  </w:t>
            </w:r>
          </w:p>
          <w:p w14:paraId="62476E84" w14:textId="74DB0A08" w:rsidR="00992897" w:rsidRDefault="00992897" w:rsidP="006071D2">
            <w:pPr>
              <w:rPr>
                <w:rFonts w:ascii="Calibri Light" w:hAnsi="Calibri Light" w:cs="Calibri Light"/>
                <w:color w:val="000000"/>
                <w:sz w:val="22"/>
                <w:szCs w:val="22"/>
                <w:lang w:eastAsia="es-EC"/>
              </w:rPr>
            </w:pPr>
          </w:p>
          <w:p w14:paraId="121CC8F9" w14:textId="77777777" w:rsidR="00992897" w:rsidRDefault="00992897" w:rsidP="006071D2">
            <w:pPr>
              <w:rPr>
                <w:rFonts w:ascii="Calibri Light" w:hAnsi="Calibri Light" w:cs="Calibri Light"/>
                <w:color w:val="000000"/>
                <w:sz w:val="22"/>
                <w:szCs w:val="22"/>
                <w:lang w:eastAsia="es-EC"/>
              </w:rPr>
            </w:pPr>
          </w:p>
          <w:p w14:paraId="23B840E1" w14:textId="77777777" w:rsidR="00992897" w:rsidRDefault="00992897" w:rsidP="006071D2">
            <w:pPr>
              <w:rPr>
                <w:rFonts w:ascii="Calibri Light" w:hAnsi="Calibri Light" w:cs="Calibri Light"/>
                <w:color w:val="000000"/>
                <w:sz w:val="22"/>
                <w:szCs w:val="22"/>
                <w:lang w:eastAsia="es-EC"/>
              </w:rPr>
            </w:pPr>
          </w:p>
          <w:p w14:paraId="7FFEA66D" w14:textId="07ECD51C"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 xml:space="preserve">               </w:t>
            </w:r>
          </w:p>
          <w:p w14:paraId="6743B1A9" w14:textId="1B89A2A5" w:rsidR="008851F0" w:rsidRPr="00D357A9" w:rsidRDefault="00885767" w:rsidP="006071D2">
            <w:pPr>
              <w:rPr>
                <w:rFonts w:ascii="Calibri Light" w:hAnsi="Calibri Light" w:cs="Calibri Light"/>
                <w:color w:val="000000"/>
                <w:sz w:val="22"/>
                <w:szCs w:val="22"/>
                <w:lang w:eastAsia="es-EC"/>
              </w:rPr>
            </w:pPr>
            <w:r>
              <w:rPr>
                <w:rFonts w:ascii="Calibri Light" w:hAnsi="Calibri Light" w:cs="Calibri Light"/>
                <w:color w:val="000000"/>
                <w:sz w:val="22"/>
                <w:szCs w:val="22"/>
                <w:lang w:eastAsia="es-EC"/>
              </w:rPr>
              <w:t>Pablo Suarez</w:t>
            </w:r>
          </w:p>
          <w:p w14:paraId="2B0394C3" w14:textId="77777777" w:rsidR="008851F0" w:rsidRPr="00D357A9" w:rsidRDefault="008851F0" w:rsidP="006071D2">
            <w:pPr>
              <w:rPr>
                <w:rFonts w:ascii="Calibri Light" w:hAnsi="Calibri Light" w:cs="Calibri Light"/>
                <w:color w:val="000000"/>
                <w:sz w:val="22"/>
                <w:szCs w:val="22"/>
                <w:lang w:eastAsia="es-EC"/>
              </w:rPr>
            </w:pPr>
          </w:p>
        </w:tc>
        <w:tc>
          <w:tcPr>
            <w:tcW w:w="1004" w:type="pct"/>
            <w:tcBorders>
              <w:top w:val="single" w:sz="4" w:space="0" w:color="auto"/>
              <w:left w:val="single" w:sz="8" w:space="0" w:color="auto"/>
              <w:bottom w:val="single" w:sz="8" w:space="0" w:color="000000"/>
              <w:right w:val="single" w:sz="8" w:space="0" w:color="auto"/>
            </w:tcBorders>
            <w:shd w:val="clear" w:color="auto" w:fill="auto"/>
          </w:tcPr>
          <w:p w14:paraId="436EB3B0" w14:textId="77777777"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 xml:space="preserve">Firma:                                                   </w:t>
            </w:r>
          </w:p>
          <w:p w14:paraId="08F03F48" w14:textId="3B1F0929" w:rsidR="008851F0" w:rsidRDefault="008851F0" w:rsidP="006071D2">
            <w:pPr>
              <w:rPr>
                <w:rFonts w:ascii="Calibri Light" w:hAnsi="Calibri Light" w:cs="Calibri Light"/>
                <w:color w:val="000000"/>
                <w:sz w:val="22"/>
                <w:szCs w:val="22"/>
                <w:lang w:eastAsia="es-EC"/>
              </w:rPr>
            </w:pPr>
          </w:p>
          <w:p w14:paraId="30AF2D68" w14:textId="14517FCC" w:rsidR="00992897" w:rsidRDefault="00992897" w:rsidP="006071D2">
            <w:pPr>
              <w:rPr>
                <w:rFonts w:ascii="Calibri Light" w:hAnsi="Calibri Light" w:cs="Calibri Light"/>
                <w:color w:val="000000"/>
                <w:sz w:val="22"/>
                <w:szCs w:val="22"/>
                <w:lang w:eastAsia="es-EC"/>
              </w:rPr>
            </w:pPr>
          </w:p>
          <w:p w14:paraId="15A077E0" w14:textId="77777777" w:rsidR="00992897" w:rsidRDefault="00992897" w:rsidP="006071D2">
            <w:pPr>
              <w:rPr>
                <w:rFonts w:ascii="Calibri Light" w:hAnsi="Calibri Light" w:cs="Calibri Light"/>
                <w:color w:val="000000"/>
                <w:sz w:val="22"/>
                <w:szCs w:val="22"/>
                <w:lang w:eastAsia="es-EC"/>
              </w:rPr>
            </w:pPr>
          </w:p>
          <w:p w14:paraId="61A37DE7" w14:textId="1F8F0933" w:rsidR="00992897" w:rsidRDefault="00992897" w:rsidP="006071D2">
            <w:pPr>
              <w:rPr>
                <w:rFonts w:ascii="Calibri Light" w:hAnsi="Calibri Light" w:cs="Calibri Light"/>
                <w:color w:val="000000"/>
                <w:sz w:val="22"/>
                <w:szCs w:val="22"/>
                <w:lang w:eastAsia="es-EC"/>
              </w:rPr>
            </w:pPr>
          </w:p>
          <w:p w14:paraId="4D60AE9C" w14:textId="77777777" w:rsidR="00992897" w:rsidRPr="00D357A9" w:rsidRDefault="00992897" w:rsidP="006071D2">
            <w:pPr>
              <w:rPr>
                <w:rFonts w:ascii="Calibri Light" w:hAnsi="Calibri Light" w:cs="Calibri Light"/>
                <w:color w:val="000000"/>
                <w:sz w:val="22"/>
                <w:szCs w:val="22"/>
                <w:lang w:eastAsia="es-EC"/>
              </w:rPr>
            </w:pPr>
          </w:p>
          <w:p w14:paraId="03B8668E" w14:textId="77777777" w:rsidR="008851F0" w:rsidRDefault="008E33D7" w:rsidP="006071D2">
            <w:pPr>
              <w:rPr>
                <w:rFonts w:ascii="Calibri Light" w:hAnsi="Calibri Light" w:cs="Calibri Light"/>
                <w:color w:val="000000"/>
                <w:sz w:val="22"/>
                <w:szCs w:val="22"/>
                <w:lang w:eastAsia="es-EC"/>
              </w:rPr>
            </w:pPr>
            <w:r>
              <w:rPr>
                <w:rFonts w:ascii="Calibri Light" w:hAnsi="Calibri Light" w:cs="Calibri Light"/>
                <w:color w:val="000000"/>
                <w:sz w:val="22"/>
                <w:szCs w:val="22"/>
                <w:lang w:eastAsia="es-EC"/>
              </w:rPr>
              <w:t>Oswaldo Espinosa</w:t>
            </w:r>
          </w:p>
          <w:p w14:paraId="54430E4E" w14:textId="77777777" w:rsidR="008E33D7" w:rsidRDefault="008E33D7" w:rsidP="006071D2">
            <w:pPr>
              <w:rPr>
                <w:rFonts w:ascii="Calibri Light" w:hAnsi="Calibri Light" w:cs="Calibri Light"/>
                <w:color w:val="000000"/>
                <w:sz w:val="22"/>
                <w:szCs w:val="22"/>
                <w:lang w:eastAsia="es-EC"/>
              </w:rPr>
            </w:pPr>
          </w:p>
          <w:p w14:paraId="2B88B36F" w14:textId="77777777" w:rsidR="008E33D7" w:rsidRDefault="008E33D7" w:rsidP="006071D2">
            <w:pPr>
              <w:rPr>
                <w:rFonts w:ascii="Calibri Light" w:hAnsi="Calibri Light" w:cs="Calibri Light"/>
                <w:color w:val="000000"/>
                <w:sz w:val="22"/>
                <w:szCs w:val="22"/>
                <w:lang w:eastAsia="es-EC"/>
              </w:rPr>
            </w:pPr>
          </w:p>
          <w:p w14:paraId="36586EC9" w14:textId="77777777" w:rsidR="008E33D7" w:rsidRDefault="008E33D7" w:rsidP="006071D2">
            <w:pPr>
              <w:rPr>
                <w:rFonts w:ascii="Calibri Light" w:hAnsi="Calibri Light" w:cs="Calibri Light"/>
                <w:color w:val="000000"/>
                <w:sz w:val="22"/>
                <w:szCs w:val="22"/>
                <w:lang w:eastAsia="es-EC"/>
              </w:rPr>
            </w:pPr>
          </w:p>
          <w:p w14:paraId="799ED71A" w14:textId="77777777" w:rsidR="008E33D7" w:rsidRDefault="008E33D7" w:rsidP="006071D2">
            <w:pPr>
              <w:rPr>
                <w:rFonts w:ascii="Calibri Light" w:hAnsi="Calibri Light" w:cs="Calibri Light"/>
                <w:color w:val="000000"/>
                <w:sz w:val="22"/>
                <w:szCs w:val="22"/>
                <w:lang w:eastAsia="es-EC"/>
              </w:rPr>
            </w:pPr>
          </w:p>
          <w:p w14:paraId="5DAF0897" w14:textId="77777777" w:rsidR="008E33D7" w:rsidRDefault="008E33D7" w:rsidP="006071D2">
            <w:pPr>
              <w:rPr>
                <w:rFonts w:ascii="Calibri Light" w:hAnsi="Calibri Light" w:cs="Calibri Light"/>
                <w:color w:val="000000"/>
                <w:sz w:val="22"/>
                <w:szCs w:val="22"/>
                <w:lang w:eastAsia="es-EC"/>
              </w:rPr>
            </w:pPr>
          </w:p>
          <w:p w14:paraId="7ABB557D" w14:textId="5D2FAE41" w:rsidR="008851F0" w:rsidRPr="00D357A9" w:rsidRDefault="00885767" w:rsidP="006071D2">
            <w:pPr>
              <w:rPr>
                <w:rFonts w:ascii="Calibri Light" w:hAnsi="Calibri Light" w:cs="Calibri Light"/>
                <w:color w:val="000000"/>
                <w:sz w:val="22"/>
                <w:szCs w:val="22"/>
                <w:lang w:eastAsia="es-EC"/>
              </w:rPr>
            </w:pPr>
            <w:r>
              <w:rPr>
                <w:rFonts w:ascii="Calibri Light" w:hAnsi="Calibri Light" w:cs="Calibri Light"/>
                <w:color w:val="000000"/>
                <w:sz w:val="22"/>
                <w:szCs w:val="22"/>
                <w:lang w:eastAsia="es-EC"/>
              </w:rPr>
              <w:t>Andrés Vallejo</w:t>
            </w:r>
          </w:p>
          <w:p w14:paraId="7FCB8E39" w14:textId="77777777" w:rsidR="008851F0" w:rsidRPr="00D357A9" w:rsidRDefault="008851F0" w:rsidP="006071D2">
            <w:pPr>
              <w:rPr>
                <w:rFonts w:ascii="Calibri Light" w:hAnsi="Calibri Light" w:cs="Calibri Light"/>
                <w:color w:val="000000"/>
                <w:sz w:val="22"/>
                <w:szCs w:val="22"/>
                <w:lang w:eastAsia="es-EC"/>
              </w:rPr>
            </w:pPr>
          </w:p>
          <w:p w14:paraId="3F1C1D9D" w14:textId="77777777" w:rsidR="008851F0" w:rsidRPr="00D357A9" w:rsidRDefault="008851F0" w:rsidP="006071D2">
            <w:pPr>
              <w:rPr>
                <w:rFonts w:ascii="Calibri Light" w:hAnsi="Calibri Light" w:cs="Calibri Light"/>
                <w:color w:val="000000"/>
                <w:sz w:val="22"/>
                <w:szCs w:val="22"/>
                <w:lang w:eastAsia="es-EC"/>
              </w:rPr>
            </w:pPr>
          </w:p>
          <w:p w14:paraId="34A8E215" w14:textId="77777777" w:rsidR="008851F0" w:rsidRPr="00D357A9" w:rsidRDefault="008851F0" w:rsidP="006071D2">
            <w:pPr>
              <w:rPr>
                <w:rFonts w:ascii="Calibri Light" w:hAnsi="Calibri Light" w:cs="Calibri Light"/>
                <w:color w:val="000000"/>
                <w:sz w:val="22"/>
                <w:szCs w:val="22"/>
                <w:lang w:eastAsia="es-EC"/>
              </w:rPr>
            </w:pPr>
          </w:p>
          <w:p w14:paraId="4DF6157F" w14:textId="77777777" w:rsidR="008851F0" w:rsidRPr="00D357A9" w:rsidRDefault="008851F0" w:rsidP="006071D2">
            <w:pPr>
              <w:rPr>
                <w:rFonts w:ascii="Calibri Light" w:hAnsi="Calibri Light" w:cs="Calibri Light"/>
                <w:color w:val="000000"/>
                <w:sz w:val="22"/>
                <w:szCs w:val="22"/>
                <w:lang w:eastAsia="es-EC"/>
              </w:rPr>
            </w:pPr>
          </w:p>
          <w:p w14:paraId="74A3891E" w14:textId="77777777" w:rsidR="008851F0" w:rsidRPr="00D357A9" w:rsidRDefault="008851F0" w:rsidP="006071D2">
            <w:pPr>
              <w:rPr>
                <w:rFonts w:ascii="Calibri Light" w:hAnsi="Calibri Light" w:cs="Calibri Light"/>
                <w:color w:val="000000"/>
                <w:sz w:val="22"/>
                <w:szCs w:val="22"/>
                <w:lang w:eastAsia="es-EC"/>
              </w:rPr>
            </w:pPr>
          </w:p>
        </w:tc>
        <w:tc>
          <w:tcPr>
            <w:tcW w:w="1004" w:type="pct"/>
            <w:tcBorders>
              <w:top w:val="single" w:sz="4" w:space="0" w:color="auto"/>
              <w:left w:val="single" w:sz="8" w:space="0" w:color="auto"/>
              <w:bottom w:val="single" w:sz="8" w:space="0" w:color="000000"/>
              <w:right w:val="single" w:sz="8" w:space="0" w:color="auto"/>
            </w:tcBorders>
            <w:shd w:val="clear" w:color="auto" w:fill="auto"/>
          </w:tcPr>
          <w:p w14:paraId="40D037E3" w14:textId="77777777"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 xml:space="preserve">Firma:                                                   </w:t>
            </w:r>
          </w:p>
          <w:p w14:paraId="0EFCE033" w14:textId="2AACDC5D" w:rsidR="008851F0" w:rsidRDefault="008851F0" w:rsidP="006071D2">
            <w:pPr>
              <w:rPr>
                <w:rFonts w:ascii="Calibri Light" w:hAnsi="Calibri Light" w:cs="Calibri Light"/>
                <w:color w:val="000000"/>
                <w:sz w:val="22"/>
                <w:szCs w:val="22"/>
                <w:lang w:eastAsia="es-EC"/>
              </w:rPr>
            </w:pPr>
          </w:p>
          <w:p w14:paraId="448E9987" w14:textId="7FBB255D" w:rsidR="00992897" w:rsidRDefault="00992897" w:rsidP="006071D2">
            <w:pPr>
              <w:rPr>
                <w:rFonts w:ascii="Calibri Light" w:hAnsi="Calibri Light" w:cs="Calibri Light"/>
                <w:color w:val="000000"/>
                <w:sz w:val="22"/>
                <w:szCs w:val="22"/>
                <w:lang w:eastAsia="es-EC"/>
              </w:rPr>
            </w:pPr>
          </w:p>
          <w:p w14:paraId="49955FDD" w14:textId="32E9EAF4" w:rsidR="00992897" w:rsidRDefault="00992897" w:rsidP="006071D2">
            <w:pPr>
              <w:rPr>
                <w:rFonts w:ascii="Calibri Light" w:hAnsi="Calibri Light" w:cs="Calibri Light"/>
                <w:color w:val="000000"/>
                <w:sz w:val="22"/>
                <w:szCs w:val="22"/>
                <w:lang w:eastAsia="es-EC"/>
              </w:rPr>
            </w:pPr>
          </w:p>
          <w:p w14:paraId="52E759D2" w14:textId="77777777" w:rsidR="00992897" w:rsidRDefault="00992897" w:rsidP="006071D2">
            <w:pPr>
              <w:rPr>
                <w:rFonts w:ascii="Calibri Light" w:hAnsi="Calibri Light" w:cs="Calibri Light"/>
                <w:color w:val="000000"/>
                <w:sz w:val="22"/>
                <w:szCs w:val="22"/>
                <w:lang w:eastAsia="es-EC"/>
              </w:rPr>
            </w:pPr>
          </w:p>
          <w:p w14:paraId="1F380ADB" w14:textId="77777777" w:rsidR="00992897" w:rsidRPr="00D357A9" w:rsidRDefault="00992897" w:rsidP="006071D2">
            <w:pPr>
              <w:rPr>
                <w:rFonts w:ascii="Calibri Light" w:hAnsi="Calibri Light" w:cs="Calibri Light"/>
                <w:color w:val="000000"/>
                <w:sz w:val="22"/>
                <w:szCs w:val="22"/>
                <w:lang w:eastAsia="es-EC"/>
              </w:rPr>
            </w:pPr>
          </w:p>
          <w:p w14:paraId="1631CB1D" w14:textId="77777777"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 xml:space="preserve">Paulina Suárez </w:t>
            </w:r>
          </w:p>
          <w:p w14:paraId="0F49CF0F" w14:textId="77777777" w:rsidR="008851F0" w:rsidRDefault="008851F0" w:rsidP="006071D2">
            <w:pPr>
              <w:rPr>
                <w:rFonts w:ascii="Calibri Light" w:hAnsi="Calibri Light" w:cs="Calibri Light"/>
                <w:color w:val="000000"/>
                <w:sz w:val="22"/>
                <w:szCs w:val="22"/>
                <w:lang w:eastAsia="es-EC"/>
              </w:rPr>
            </w:pPr>
          </w:p>
          <w:p w14:paraId="58BAF4F5" w14:textId="77777777" w:rsidR="00ED43C3" w:rsidRDefault="00ED43C3" w:rsidP="006071D2">
            <w:pPr>
              <w:rPr>
                <w:rFonts w:ascii="Calibri Light" w:hAnsi="Calibri Light" w:cs="Calibri Light"/>
                <w:color w:val="000000"/>
                <w:sz w:val="22"/>
                <w:szCs w:val="22"/>
                <w:lang w:eastAsia="es-EC"/>
              </w:rPr>
            </w:pPr>
          </w:p>
          <w:p w14:paraId="2A3D51C9" w14:textId="77777777" w:rsidR="00E105F4" w:rsidRPr="00D357A9" w:rsidRDefault="00E105F4" w:rsidP="006071D2">
            <w:pPr>
              <w:rPr>
                <w:rFonts w:ascii="Calibri Light" w:hAnsi="Calibri Light" w:cs="Calibri Light"/>
                <w:color w:val="000000"/>
                <w:sz w:val="22"/>
                <w:szCs w:val="22"/>
                <w:lang w:eastAsia="es-EC"/>
              </w:rPr>
            </w:pPr>
          </w:p>
          <w:p w14:paraId="5C0EAF12" w14:textId="3280237C" w:rsidR="008851F0" w:rsidRDefault="008851F0" w:rsidP="006071D2">
            <w:pPr>
              <w:rPr>
                <w:rFonts w:ascii="Calibri Light" w:hAnsi="Calibri Light" w:cs="Calibri Light"/>
                <w:color w:val="000000"/>
                <w:sz w:val="22"/>
                <w:szCs w:val="22"/>
                <w:lang w:eastAsia="es-EC"/>
              </w:rPr>
            </w:pPr>
          </w:p>
          <w:p w14:paraId="78DE2549" w14:textId="77777777" w:rsidR="00992897" w:rsidRPr="00D357A9" w:rsidRDefault="00992897" w:rsidP="006071D2">
            <w:pPr>
              <w:rPr>
                <w:rFonts w:ascii="Calibri Light" w:hAnsi="Calibri Light" w:cs="Calibri Light"/>
                <w:color w:val="000000"/>
                <w:sz w:val="22"/>
                <w:szCs w:val="22"/>
                <w:lang w:eastAsia="es-EC"/>
              </w:rPr>
            </w:pPr>
          </w:p>
          <w:p w14:paraId="5B65EFBB" w14:textId="0B65F161" w:rsidR="00B24107" w:rsidRDefault="00ED20BA" w:rsidP="006071D2">
            <w:pPr>
              <w:rPr>
                <w:rFonts w:ascii="Calibri Light" w:hAnsi="Calibri Light" w:cs="Calibri Light"/>
                <w:color w:val="000000"/>
                <w:sz w:val="22"/>
                <w:szCs w:val="22"/>
                <w:lang w:eastAsia="es-EC"/>
              </w:rPr>
            </w:pPr>
            <w:r>
              <w:rPr>
                <w:rFonts w:ascii="Calibri Light" w:hAnsi="Calibri Light" w:cs="Calibri Light"/>
                <w:color w:val="000000"/>
                <w:sz w:val="22"/>
                <w:szCs w:val="22"/>
                <w:lang w:eastAsia="es-EC"/>
              </w:rPr>
              <w:t xml:space="preserve">Cristina </w:t>
            </w:r>
            <w:r w:rsidR="00992897">
              <w:rPr>
                <w:rFonts w:ascii="Calibri Light" w:hAnsi="Calibri Light" w:cs="Calibri Light"/>
                <w:color w:val="000000"/>
                <w:sz w:val="22"/>
                <w:szCs w:val="22"/>
                <w:lang w:eastAsia="es-EC"/>
              </w:rPr>
              <w:t>Marín</w:t>
            </w:r>
          </w:p>
          <w:p w14:paraId="131376F8" w14:textId="77777777" w:rsidR="00421129" w:rsidRDefault="00421129" w:rsidP="006071D2">
            <w:pPr>
              <w:rPr>
                <w:rFonts w:ascii="Calibri Light" w:hAnsi="Calibri Light" w:cs="Calibri Light"/>
                <w:color w:val="000000"/>
                <w:sz w:val="22"/>
                <w:szCs w:val="22"/>
                <w:lang w:eastAsia="es-EC"/>
              </w:rPr>
            </w:pPr>
          </w:p>
          <w:p w14:paraId="6CC7BEDD" w14:textId="5EA9D9BF" w:rsidR="00421129" w:rsidRDefault="00421129" w:rsidP="006071D2">
            <w:pPr>
              <w:rPr>
                <w:rFonts w:ascii="Calibri Light" w:hAnsi="Calibri Light" w:cs="Calibri Light"/>
                <w:color w:val="000000"/>
                <w:sz w:val="22"/>
                <w:szCs w:val="22"/>
                <w:lang w:eastAsia="es-EC"/>
              </w:rPr>
            </w:pPr>
          </w:p>
          <w:p w14:paraId="35134BFB" w14:textId="77777777" w:rsidR="00992897" w:rsidRDefault="00992897" w:rsidP="006071D2">
            <w:pPr>
              <w:rPr>
                <w:rFonts w:ascii="Calibri Light" w:hAnsi="Calibri Light" w:cs="Calibri Light"/>
                <w:color w:val="000000"/>
                <w:sz w:val="22"/>
                <w:szCs w:val="22"/>
                <w:lang w:eastAsia="es-EC"/>
              </w:rPr>
            </w:pPr>
          </w:p>
          <w:p w14:paraId="26278CE9" w14:textId="3D098630" w:rsidR="00E105F4" w:rsidRDefault="00E105F4" w:rsidP="006071D2">
            <w:pPr>
              <w:rPr>
                <w:rFonts w:ascii="Calibri Light" w:hAnsi="Calibri Light" w:cs="Calibri Light"/>
                <w:color w:val="000000"/>
                <w:sz w:val="22"/>
                <w:szCs w:val="22"/>
                <w:lang w:eastAsia="es-EC"/>
              </w:rPr>
            </w:pPr>
          </w:p>
          <w:p w14:paraId="316DC052" w14:textId="77777777" w:rsidR="00992897" w:rsidRPr="00D357A9" w:rsidRDefault="00992897" w:rsidP="006071D2">
            <w:pPr>
              <w:rPr>
                <w:rFonts w:ascii="Calibri Light" w:hAnsi="Calibri Light" w:cs="Calibri Light"/>
                <w:color w:val="000000"/>
                <w:sz w:val="22"/>
                <w:szCs w:val="22"/>
                <w:lang w:eastAsia="es-EC"/>
              </w:rPr>
            </w:pPr>
          </w:p>
          <w:p w14:paraId="01B9EB47" w14:textId="3B2652C0" w:rsidR="008851F0" w:rsidRPr="00D357A9" w:rsidRDefault="00E844E7" w:rsidP="006071D2">
            <w:pPr>
              <w:rPr>
                <w:rFonts w:ascii="Calibri Light" w:hAnsi="Calibri Light" w:cs="Calibri Light"/>
                <w:color w:val="000000"/>
                <w:sz w:val="22"/>
                <w:szCs w:val="22"/>
                <w:lang w:eastAsia="es-EC"/>
              </w:rPr>
            </w:pPr>
            <w:r>
              <w:rPr>
                <w:rFonts w:ascii="Calibri Light" w:hAnsi="Calibri Light" w:cs="Calibri Light"/>
                <w:color w:val="000000"/>
                <w:sz w:val="22"/>
                <w:szCs w:val="22"/>
                <w:lang w:eastAsia="es-EC"/>
              </w:rPr>
              <w:t>Alejandro Vizuete</w:t>
            </w:r>
          </w:p>
        </w:tc>
        <w:tc>
          <w:tcPr>
            <w:tcW w:w="1004" w:type="pct"/>
            <w:tcBorders>
              <w:top w:val="single" w:sz="4" w:space="0" w:color="auto"/>
              <w:left w:val="single" w:sz="8" w:space="0" w:color="auto"/>
              <w:bottom w:val="single" w:sz="8" w:space="0" w:color="000000"/>
              <w:right w:val="single" w:sz="8" w:space="0" w:color="auto"/>
            </w:tcBorders>
            <w:shd w:val="clear" w:color="auto" w:fill="auto"/>
          </w:tcPr>
          <w:p w14:paraId="5483BBAA" w14:textId="77777777"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 xml:space="preserve">Firma:                                                   </w:t>
            </w:r>
          </w:p>
          <w:p w14:paraId="5CC33D6D" w14:textId="7AFBD79C" w:rsidR="008851F0" w:rsidRDefault="008851F0" w:rsidP="006071D2">
            <w:pPr>
              <w:rPr>
                <w:rFonts w:ascii="Calibri Light" w:hAnsi="Calibri Light" w:cs="Calibri Light"/>
                <w:color w:val="000000"/>
                <w:sz w:val="22"/>
                <w:szCs w:val="22"/>
                <w:lang w:eastAsia="es-EC"/>
              </w:rPr>
            </w:pPr>
          </w:p>
          <w:p w14:paraId="2A8B7E6D" w14:textId="4492DD96" w:rsidR="00992897" w:rsidRDefault="00992897" w:rsidP="006071D2">
            <w:pPr>
              <w:rPr>
                <w:rFonts w:ascii="Calibri Light" w:hAnsi="Calibri Light" w:cs="Calibri Light"/>
                <w:color w:val="000000"/>
                <w:sz w:val="22"/>
                <w:szCs w:val="22"/>
                <w:lang w:eastAsia="es-EC"/>
              </w:rPr>
            </w:pPr>
          </w:p>
          <w:p w14:paraId="514B90D1" w14:textId="2E69FA98" w:rsidR="00992897" w:rsidRDefault="00992897" w:rsidP="006071D2">
            <w:pPr>
              <w:rPr>
                <w:rFonts w:ascii="Calibri Light" w:hAnsi="Calibri Light" w:cs="Calibri Light"/>
                <w:color w:val="000000"/>
                <w:sz w:val="22"/>
                <w:szCs w:val="22"/>
                <w:lang w:eastAsia="es-EC"/>
              </w:rPr>
            </w:pPr>
          </w:p>
          <w:p w14:paraId="32BF62F3" w14:textId="2E0BC247" w:rsidR="00992897" w:rsidRDefault="00992897" w:rsidP="006071D2">
            <w:pPr>
              <w:rPr>
                <w:rFonts w:ascii="Calibri Light" w:hAnsi="Calibri Light" w:cs="Calibri Light"/>
                <w:color w:val="000000"/>
                <w:sz w:val="22"/>
                <w:szCs w:val="22"/>
                <w:lang w:eastAsia="es-EC"/>
              </w:rPr>
            </w:pPr>
          </w:p>
          <w:p w14:paraId="1428ECFF" w14:textId="77777777" w:rsidR="00992897" w:rsidRPr="00D357A9" w:rsidRDefault="00992897" w:rsidP="006071D2">
            <w:pPr>
              <w:rPr>
                <w:rFonts w:ascii="Calibri Light" w:hAnsi="Calibri Light" w:cs="Calibri Light"/>
                <w:color w:val="000000"/>
                <w:sz w:val="22"/>
                <w:szCs w:val="22"/>
                <w:lang w:eastAsia="es-EC"/>
              </w:rPr>
            </w:pPr>
          </w:p>
          <w:p w14:paraId="4918792E" w14:textId="77777777" w:rsidR="008851F0" w:rsidRPr="00D357A9" w:rsidRDefault="008851F0" w:rsidP="006071D2">
            <w:pPr>
              <w:rPr>
                <w:rFonts w:ascii="Calibri Light" w:hAnsi="Calibri Light" w:cs="Calibri Light"/>
                <w:color w:val="000000"/>
                <w:sz w:val="22"/>
                <w:szCs w:val="22"/>
                <w:lang w:eastAsia="es-EC"/>
              </w:rPr>
            </w:pPr>
            <w:r w:rsidRPr="00D357A9">
              <w:rPr>
                <w:rFonts w:ascii="Calibri Light" w:hAnsi="Calibri Light" w:cs="Calibri Light"/>
                <w:color w:val="000000"/>
                <w:sz w:val="22"/>
                <w:szCs w:val="22"/>
                <w:lang w:eastAsia="es-EC"/>
              </w:rPr>
              <w:t xml:space="preserve">Maria Belén Luzón </w:t>
            </w:r>
          </w:p>
          <w:p w14:paraId="4AEDB9D8" w14:textId="77777777" w:rsidR="008851F0" w:rsidRPr="00D357A9" w:rsidRDefault="008851F0" w:rsidP="006071D2">
            <w:pPr>
              <w:rPr>
                <w:rFonts w:ascii="Calibri Light" w:hAnsi="Calibri Light" w:cs="Calibri Light"/>
                <w:color w:val="000000"/>
                <w:sz w:val="22"/>
                <w:szCs w:val="22"/>
                <w:lang w:eastAsia="es-EC"/>
              </w:rPr>
            </w:pPr>
          </w:p>
          <w:p w14:paraId="1CFF6F09" w14:textId="77777777" w:rsidR="008851F0" w:rsidRPr="00D357A9" w:rsidRDefault="008851F0" w:rsidP="006071D2">
            <w:pPr>
              <w:rPr>
                <w:rFonts w:ascii="Calibri Light" w:hAnsi="Calibri Light" w:cs="Calibri Light"/>
                <w:color w:val="000000"/>
                <w:sz w:val="22"/>
                <w:szCs w:val="22"/>
                <w:lang w:eastAsia="es-EC"/>
              </w:rPr>
            </w:pPr>
          </w:p>
          <w:p w14:paraId="0E535E66" w14:textId="18FA060E" w:rsidR="008851F0" w:rsidRDefault="008851F0" w:rsidP="006071D2">
            <w:pPr>
              <w:rPr>
                <w:rFonts w:ascii="Calibri Light" w:hAnsi="Calibri Light" w:cs="Calibri Light"/>
                <w:color w:val="000000"/>
                <w:sz w:val="22"/>
                <w:szCs w:val="22"/>
                <w:lang w:eastAsia="es-EC"/>
              </w:rPr>
            </w:pPr>
          </w:p>
          <w:p w14:paraId="4AC707C0" w14:textId="77777777" w:rsidR="00885767" w:rsidRPr="00D357A9" w:rsidRDefault="00885767" w:rsidP="006071D2">
            <w:pPr>
              <w:rPr>
                <w:rFonts w:ascii="Calibri Light" w:hAnsi="Calibri Light" w:cs="Calibri Light"/>
                <w:color w:val="000000"/>
                <w:sz w:val="22"/>
                <w:szCs w:val="22"/>
                <w:lang w:eastAsia="es-EC"/>
              </w:rPr>
            </w:pPr>
          </w:p>
          <w:p w14:paraId="2F593663" w14:textId="77777777" w:rsidR="008851F0" w:rsidRPr="00D357A9" w:rsidRDefault="008851F0" w:rsidP="006071D2">
            <w:pPr>
              <w:rPr>
                <w:rFonts w:ascii="Calibri Light" w:hAnsi="Calibri Light" w:cs="Calibri Light"/>
                <w:color w:val="000000"/>
                <w:sz w:val="22"/>
                <w:szCs w:val="22"/>
                <w:lang w:eastAsia="es-EC"/>
              </w:rPr>
            </w:pPr>
          </w:p>
          <w:p w14:paraId="63AAAEAE" w14:textId="77777777" w:rsidR="008851F0" w:rsidRPr="00D357A9" w:rsidRDefault="008851F0" w:rsidP="006071D2">
            <w:pPr>
              <w:rPr>
                <w:rFonts w:ascii="Calibri Light" w:hAnsi="Calibri Light" w:cs="Calibri Light"/>
                <w:color w:val="000000"/>
                <w:sz w:val="22"/>
                <w:szCs w:val="22"/>
                <w:lang w:eastAsia="es-EC"/>
              </w:rPr>
            </w:pPr>
          </w:p>
          <w:p w14:paraId="25FC2DFE" w14:textId="77777777" w:rsidR="008851F0" w:rsidRPr="00D357A9" w:rsidRDefault="008851F0" w:rsidP="006071D2">
            <w:pPr>
              <w:rPr>
                <w:rFonts w:ascii="Calibri Light" w:hAnsi="Calibri Light" w:cs="Calibri Light"/>
                <w:color w:val="000000"/>
                <w:sz w:val="22"/>
                <w:szCs w:val="22"/>
                <w:lang w:eastAsia="es-EC"/>
              </w:rPr>
            </w:pPr>
          </w:p>
          <w:p w14:paraId="567D2883" w14:textId="77777777" w:rsidR="008851F0" w:rsidRPr="00D357A9" w:rsidRDefault="008851F0" w:rsidP="006071D2">
            <w:pPr>
              <w:rPr>
                <w:rFonts w:ascii="Calibri Light" w:hAnsi="Calibri Light" w:cs="Calibri Light"/>
                <w:color w:val="000000"/>
                <w:sz w:val="22"/>
                <w:szCs w:val="22"/>
                <w:lang w:eastAsia="es-EC"/>
              </w:rPr>
            </w:pPr>
          </w:p>
          <w:p w14:paraId="1A880F1F" w14:textId="77777777" w:rsidR="008851F0" w:rsidRPr="00D357A9" w:rsidRDefault="008851F0" w:rsidP="006071D2">
            <w:pPr>
              <w:rPr>
                <w:rFonts w:ascii="Calibri Light" w:hAnsi="Calibri Light" w:cs="Calibri Light"/>
                <w:color w:val="000000"/>
                <w:sz w:val="22"/>
                <w:szCs w:val="22"/>
                <w:lang w:eastAsia="es-EC"/>
              </w:rPr>
            </w:pPr>
          </w:p>
          <w:p w14:paraId="70B8D075" w14:textId="77777777" w:rsidR="008851F0" w:rsidRPr="00D357A9" w:rsidRDefault="008851F0" w:rsidP="006071D2">
            <w:pPr>
              <w:rPr>
                <w:rFonts w:ascii="Calibri Light" w:hAnsi="Calibri Light" w:cs="Calibri Light"/>
                <w:color w:val="000000"/>
                <w:sz w:val="22"/>
                <w:szCs w:val="22"/>
                <w:lang w:eastAsia="es-EC"/>
              </w:rPr>
            </w:pPr>
          </w:p>
          <w:p w14:paraId="7D21FB2E" w14:textId="77777777" w:rsidR="008851F0" w:rsidRPr="00D357A9" w:rsidRDefault="008851F0" w:rsidP="006071D2">
            <w:pPr>
              <w:rPr>
                <w:rFonts w:ascii="Calibri Light" w:hAnsi="Calibri Light" w:cs="Calibri Light"/>
                <w:color w:val="000000"/>
                <w:sz w:val="22"/>
                <w:szCs w:val="22"/>
                <w:lang w:eastAsia="es-EC"/>
              </w:rPr>
            </w:pPr>
          </w:p>
        </w:tc>
      </w:tr>
    </w:tbl>
    <w:p w14:paraId="01867B04" w14:textId="77777777" w:rsidR="00515293" w:rsidRPr="008E33D7" w:rsidRDefault="008E33D7" w:rsidP="008660F2">
      <w:pPr>
        <w:tabs>
          <w:tab w:val="left" w:pos="8315"/>
        </w:tabs>
        <w:rPr>
          <w:rFonts w:ascii="Calibri Light" w:hAnsi="Calibri Light" w:cs="Calibri Light"/>
          <w:sz w:val="16"/>
          <w:szCs w:val="16"/>
        </w:rPr>
      </w:pPr>
      <w:r w:rsidRPr="008E33D7">
        <w:rPr>
          <w:rFonts w:ascii="Calibri Light" w:hAnsi="Calibri Light" w:cs="Calibri Light"/>
          <w:sz w:val="16"/>
          <w:szCs w:val="16"/>
        </w:rPr>
        <w:t>* En el ámbito de su competencia</w:t>
      </w:r>
    </w:p>
    <w:sectPr w:rsidR="00515293" w:rsidRPr="008E33D7" w:rsidSect="00BD4843">
      <w:headerReference w:type="default" r:id="rId12"/>
      <w:footerReference w:type="default" r:id="rId13"/>
      <w:headerReference w:type="first" r:id="rId14"/>
      <w:footerReference w:type="first" r:id="rId15"/>
      <w:pgSz w:w="11906" w:h="16838" w:code="9"/>
      <w:pgMar w:top="2552" w:right="1418" w:bottom="1134"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2E4F7" w14:textId="77777777" w:rsidR="00BB31BA" w:rsidRDefault="00BB31BA" w:rsidP="00514E04">
      <w:r>
        <w:separator/>
      </w:r>
    </w:p>
  </w:endnote>
  <w:endnote w:type="continuationSeparator" w:id="0">
    <w:p w14:paraId="44044533" w14:textId="77777777" w:rsidR="00BB31BA" w:rsidRDefault="00BB31BA" w:rsidP="0051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E296" w14:textId="77777777" w:rsidR="00F70EFD" w:rsidRPr="00957634" w:rsidRDefault="00F70EFD" w:rsidP="00957634">
    <w:pPr>
      <w:pStyle w:val="Piedepgina"/>
      <w:tabs>
        <w:tab w:val="clear" w:pos="4252"/>
        <w:tab w:val="clear" w:pos="8504"/>
      </w:tabs>
      <w:jc w:val="righ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70" w:type="dxa"/>
        <w:right w:w="70" w:type="dxa"/>
      </w:tblCellMar>
      <w:tblLook w:val="04A0" w:firstRow="1" w:lastRow="0" w:firstColumn="1" w:lastColumn="0" w:noHBand="0" w:noVBand="1"/>
    </w:tblPr>
    <w:tblGrid>
      <w:gridCol w:w="2302"/>
      <w:gridCol w:w="2302"/>
      <w:gridCol w:w="2303"/>
      <w:gridCol w:w="2303"/>
    </w:tblGrid>
    <w:tr w:rsidR="00F70EFD" w:rsidRPr="00DA52DD" w14:paraId="2FC91B54" w14:textId="77777777" w:rsidTr="00846578">
      <w:trPr>
        <w:trHeight w:val="213"/>
        <w:jc w:val="center"/>
      </w:trPr>
      <w:tc>
        <w:tcPr>
          <w:tcW w:w="1250" w:type="pct"/>
          <w:tcBorders>
            <w:top w:val="single" w:sz="8" w:space="0" w:color="auto"/>
            <w:left w:val="single" w:sz="8" w:space="0" w:color="auto"/>
            <w:bottom w:val="nil"/>
            <w:right w:val="single" w:sz="8" w:space="0" w:color="auto"/>
          </w:tcBorders>
          <w:shd w:val="clear" w:color="auto" w:fill="auto"/>
          <w:hideMark/>
        </w:tcPr>
        <w:p w14:paraId="0AE67640" w14:textId="77777777" w:rsidR="00F70EFD" w:rsidRPr="00DA52DD" w:rsidRDefault="00F70EFD" w:rsidP="006861A4">
          <w:pPr>
            <w:rPr>
              <w:rFonts w:ascii="Arial" w:hAnsi="Arial" w:cs="Arial"/>
              <w:color w:val="000000"/>
              <w:sz w:val="17"/>
              <w:szCs w:val="17"/>
              <w:lang w:eastAsia="es-EC"/>
            </w:rPr>
          </w:pPr>
          <w:r w:rsidRPr="00DA52DD">
            <w:rPr>
              <w:rFonts w:ascii="Arial" w:hAnsi="Arial" w:cs="Arial"/>
              <w:color w:val="000000"/>
              <w:sz w:val="17"/>
              <w:szCs w:val="17"/>
              <w:lang w:eastAsia="es-EC"/>
            </w:rPr>
            <w:t xml:space="preserve">Elaborado por: </w:t>
          </w:r>
        </w:p>
      </w:tc>
      <w:tc>
        <w:tcPr>
          <w:tcW w:w="1250" w:type="pct"/>
          <w:tcBorders>
            <w:top w:val="single" w:sz="8" w:space="0" w:color="auto"/>
            <w:left w:val="nil"/>
            <w:bottom w:val="nil"/>
            <w:right w:val="single" w:sz="8" w:space="0" w:color="auto"/>
          </w:tcBorders>
          <w:shd w:val="clear" w:color="auto" w:fill="auto"/>
          <w:hideMark/>
        </w:tcPr>
        <w:p w14:paraId="46531E63" w14:textId="77777777" w:rsidR="00F70EFD" w:rsidRPr="00DA52DD" w:rsidRDefault="00F70EFD" w:rsidP="006861A4">
          <w:pPr>
            <w:rPr>
              <w:rFonts w:ascii="Arial" w:hAnsi="Arial" w:cs="Arial"/>
              <w:color w:val="000000"/>
              <w:sz w:val="17"/>
              <w:szCs w:val="17"/>
              <w:lang w:eastAsia="es-EC"/>
            </w:rPr>
          </w:pPr>
          <w:r w:rsidRPr="00DA52DD">
            <w:rPr>
              <w:rFonts w:ascii="Arial" w:hAnsi="Arial" w:cs="Arial"/>
              <w:color w:val="000000"/>
              <w:sz w:val="17"/>
              <w:szCs w:val="17"/>
              <w:lang w:eastAsia="es-EC"/>
            </w:rPr>
            <w:t xml:space="preserve">Revisado por: </w:t>
          </w:r>
        </w:p>
      </w:tc>
      <w:tc>
        <w:tcPr>
          <w:tcW w:w="1250" w:type="pct"/>
          <w:tcBorders>
            <w:top w:val="single" w:sz="8" w:space="0" w:color="auto"/>
            <w:left w:val="nil"/>
            <w:bottom w:val="nil"/>
            <w:right w:val="single" w:sz="8" w:space="0" w:color="auto"/>
          </w:tcBorders>
          <w:shd w:val="clear" w:color="auto" w:fill="auto"/>
          <w:hideMark/>
        </w:tcPr>
        <w:p w14:paraId="7DC18B16" w14:textId="77777777" w:rsidR="00F70EFD" w:rsidRPr="00DA52DD" w:rsidRDefault="00F70EFD" w:rsidP="006861A4">
          <w:pPr>
            <w:rPr>
              <w:rFonts w:ascii="Arial" w:hAnsi="Arial" w:cs="Arial"/>
              <w:color w:val="000000"/>
              <w:sz w:val="17"/>
              <w:szCs w:val="17"/>
              <w:lang w:eastAsia="es-EC"/>
            </w:rPr>
          </w:pPr>
          <w:r w:rsidRPr="00DA52DD">
            <w:rPr>
              <w:rFonts w:ascii="Arial" w:hAnsi="Arial" w:cs="Arial"/>
              <w:color w:val="000000"/>
              <w:sz w:val="17"/>
              <w:szCs w:val="17"/>
              <w:lang w:eastAsia="es-EC"/>
            </w:rPr>
            <w:t>Revisado por:</w:t>
          </w:r>
        </w:p>
      </w:tc>
      <w:tc>
        <w:tcPr>
          <w:tcW w:w="1250" w:type="pct"/>
          <w:tcBorders>
            <w:top w:val="single" w:sz="8" w:space="0" w:color="auto"/>
            <w:left w:val="single" w:sz="8" w:space="0" w:color="auto"/>
            <w:right w:val="single" w:sz="8" w:space="0" w:color="auto"/>
          </w:tcBorders>
        </w:tcPr>
        <w:p w14:paraId="0501C401" w14:textId="77777777" w:rsidR="00F70EFD" w:rsidRPr="00DA52DD" w:rsidRDefault="00F70EFD" w:rsidP="006861A4">
          <w:pPr>
            <w:rPr>
              <w:rFonts w:ascii="Arial" w:hAnsi="Arial" w:cs="Arial"/>
              <w:color w:val="000000"/>
              <w:sz w:val="17"/>
              <w:szCs w:val="17"/>
              <w:lang w:eastAsia="es-EC"/>
            </w:rPr>
          </w:pPr>
          <w:r w:rsidRPr="00DA52DD">
            <w:rPr>
              <w:rFonts w:ascii="Arial" w:hAnsi="Arial" w:cs="Arial"/>
              <w:color w:val="000000"/>
              <w:sz w:val="17"/>
              <w:szCs w:val="17"/>
              <w:lang w:eastAsia="es-EC"/>
            </w:rPr>
            <w:t xml:space="preserve">Aprobado por: </w:t>
          </w:r>
        </w:p>
      </w:tc>
    </w:tr>
    <w:tr w:rsidR="00F70EFD" w:rsidRPr="00DA52DD" w14:paraId="27B0B435" w14:textId="77777777" w:rsidTr="00846578">
      <w:trPr>
        <w:trHeight w:val="458"/>
        <w:jc w:val="center"/>
      </w:trPr>
      <w:tc>
        <w:tcPr>
          <w:tcW w:w="1250" w:type="pct"/>
          <w:tcBorders>
            <w:top w:val="nil"/>
            <w:left w:val="single" w:sz="8" w:space="0" w:color="auto"/>
            <w:bottom w:val="single" w:sz="8" w:space="0" w:color="auto"/>
            <w:right w:val="single" w:sz="8" w:space="0" w:color="auto"/>
          </w:tcBorders>
          <w:shd w:val="clear" w:color="auto" w:fill="auto"/>
          <w:hideMark/>
        </w:tcPr>
        <w:p w14:paraId="512A2B7F" w14:textId="77777777" w:rsidR="00F70EFD" w:rsidRPr="00DA52DD" w:rsidRDefault="00F70EFD" w:rsidP="00846578">
          <w:pPr>
            <w:rPr>
              <w:rFonts w:ascii="Arial" w:hAnsi="Arial" w:cs="Arial"/>
              <w:b/>
              <w:bCs/>
              <w:color w:val="000000"/>
              <w:sz w:val="17"/>
              <w:szCs w:val="17"/>
              <w:lang w:eastAsia="es-EC"/>
            </w:rPr>
          </w:pPr>
          <w:r>
            <w:rPr>
              <w:rFonts w:ascii="Arial" w:hAnsi="Arial" w:cs="Arial"/>
              <w:b/>
              <w:bCs/>
              <w:color w:val="000000"/>
              <w:sz w:val="17"/>
              <w:szCs w:val="17"/>
              <w:lang w:eastAsia="es-EC"/>
            </w:rPr>
            <w:t>Analista de ………………</w:t>
          </w:r>
        </w:p>
      </w:tc>
      <w:tc>
        <w:tcPr>
          <w:tcW w:w="1250" w:type="pct"/>
          <w:tcBorders>
            <w:top w:val="nil"/>
            <w:left w:val="nil"/>
            <w:bottom w:val="single" w:sz="8" w:space="0" w:color="auto"/>
            <w:right w:val="single" w:sz="8" w:space="0" w:color="auto"/>
          </w:tcBorders>
          <w:shd w:val="clear" w:color="auto" w:fill="auto"/>
          <w:hideMark/>
        </w:tcPr>
        <w:p w14:paraId="59D39A00" w14:textId="77777777" w:rsidR="00F70EFD" w:rsidRPr="00DA52DD" w:rsidRDefault="00F70EFD" w:rsidP="00846578">
          <w:pPr>
            <w:rPr>
              <w:rFonts w:ascii="Arial" w:hAnsi="Arial" w:cs="Arial"/>
              <w:b/>
              <w:bCs/>
              <w:color w:val="000000"/>
              <w:sz w:val="17"/>
              <w:szCs w:val="17"/>
              <w:lang w:eastAsia="es-EC"/>
            </w:rPr>
          </w:pPr>
          <w:r w:rsidRPr="00DA52DD">
            <w:rPr>
              <w:rFonts w:ascii="Arial" w:hAnsi="Arial" w:cs="Arial"/>
              <w:b/>
              <w:bCs/>
              <w:color w:val="000000"/>
              <w:sz w:val="17"/>
              <w:szCs w:val="17"/>
              <w:lang w:eastAsia="es-EC"/>
            </w:rPr>
            <w:t>Jefatura de</w:t>
          </w:r>
          <w:r>
            <w:rPr>
              <w:rFonts w:ascii="Arial" w:hAnsi="Arial" w:cs="Arial"/>
              <w:b/>
              <w:bCs/>
              <w:color w:val="000000"/>
              <w:sz w:val="17"/>
              <w:szCs w:val="17"/>
              <w:lang w:eastAsia="es-EC"/>
            </w:rPr>
            <w:t xml:space="preserve"> …………………</w:t>
          </w:r>
        </w:p>
      </w:tc>
      <w:tc>
        <w:tcPr>
          <w:tcW w:w="1250" w:type="pct"/>
          <w:tcBorders>
            <w:top w:val="nil"/>
            <w:left w:val="nil"/>
            <w:bottom w:val="single" w:sz="8" w:space="0" w:color="auto"/>
            <w:right w:val="single" w:sz="8" w:space="0" w:color="auto"/>
          </w:tcBorders>
          <w:shd w:val="clear" w:color="auto" w:fill="auto"/>
          <w:hideMark/>
        </w:tcPr>
        <w:p w14:paraId="25C7DD4D" w14:textId="77777777" w:rsidR="00F70EFD" w:rsidRPr="00DA52DD" w:rsidRDefault="00F70EFD" w:rsidP="006861A4">
          <w:pPr>
            <w:rPr>
              <w:rFonts w:ascii="Arial" w:hAnsi="Arial" w:cs="Arial"/>
              <w:b/>
              <w:bCs/>
              <w:color w:val="000000"/>
              <w:sz w:val="17"/>
              <w:szCs w:val="17"/>
              <w:lang w:eastAsia="es-EC"/>
            </w:rPr>
          </w:pPr>
          <w:r>
            <w:rPr>
              <w:rFonts w:ascii="Arial" w:hAnsi="Arial" w:cs="Arial"/>
              <w:b/>
              <w:bCs/>
              <w:color w:val="000000"/>
              <w:sz w:val="17"/>
              <w:szCs w:val="17"/>
              <w:lang w:eastAsia="es-EC"/>
            </w:rPr>
            <w:t xml:space="preserve">Área </w:t>
          </w:r>
          <w:proofErr w:type="gramStart"/>
          <w:r>
            <w:rPr>
              <w:rFonts w:ascii="Arial" w:hAnsi="Arial" w:cs="Arial"/>
              <w:b/>
              <w:bCs/>
              <w:color w:val="000000"/>
              <w:sz w:val="17"/>
              <w:szCs w:val="17"/>
              <w:lang w:eastAsia="es-EC"/>
            </w:rPr>
            <w:t>Técnica  …</w:t>
          </w:r>
          <w:proofErr w:type="gramEnd"/>
          <w:r>
            <w:rPr>
              <w:rFonts w:ascii="Arial" w:hAnsi="Arial" w:cs="Arial"/>
              <w:b/>
              <w:bCs/>
              <w:color w:val="000000"/>
              <w:sz w:val="17"/>
              <w:szCs w:val="17"/>
              <w:lang w:eastAsia="es-EC"/>
            </w:rPr>
            <w:t>………….</w:t>
          </w:r>
          <w:r w:rsidRPr="00DA52DD">
            <w:rPr>
              <w:rFonts w:ascii="Arial" w:hAnsi="Arial" w:cs="Arial"/>
              <w:b/>
              <w:bCs/>
              <w:color w:val="000000"/>
              <w:sz w:val="17"/>
              <w:szCs w:val="17"/>
              <w:lang w:eastAsia="es-EC"/>
            </w:rPr>
            <w:t xml:space="preserve"> </w:t>
          </w:r>
        </w:p>
      </w:tc>
      <w:tc>
        <w:tcPr>
          <w:tcW w:w="1250" w:type="pct"/>
          <w:tcBorders>
            <w:left w:val="single" w:sz="8" w:space="0" w:color="auto"/>
            <w:bottom w:val="single" w:sz="8" w:space="0" w:color="000000"/>
            <w:right w:val="single" w:sz="8" w:space="0" w:color="auto"/>
          </w:tcBorders>
        </w:tcPr>
        <w:p w14:paraId="7F818AA4" w14:textId="77777777" w:rsidR="00F70EFD" w:rsidRPr="00DA52DD" w:rsidRDefault="00F70EFD" w:rsidP="00846578">
          <w:pPr>
            <w:rPr>
              <w:rFonts w:ascii="Arial" w:hAnsi="Arial" w:cs="Arial"/>
              <w:b/>
              <w:bCs/>
              <w:color w:val="000000"/>
              <w:sz w:val="17"/>
              <w:szCs w:val="17"/>
              <w:lang w:eastAsia="es-EC"/>
            </w:rPr>
          </w:pPr>
          <w:r w:rsidRPr="00DA52DD">
            <w:rPr>
              <w:rFonts w:ascii="Arial" w:hAnsi="Arial" w:cs="Arial"/>
              <w:b/>
              <w:bCs/>
              <w:color w:val="000000"/>
              <w:sz w:val="17"/>
              <w:szCs w:val="17"/>
              <w:lang w:eastAsia="es-EC"/>
            </w:rPr>
            <w:t xml:space="preserve">Gerencia </w:t>
          </w:r>
          <w:r>
            <w:rPr>
              <w:rFonts w:ascii="Arial" w:hAnsi="Arial" w:cs="Arial"/>
              <w:b/>
              <w:bCs/>
              <w:color w:val="000000"/>
              <w:sz w:val="17"/>
              <w:szCs w:val="17"/>
              <w:lang w:eastAsia="es-EC"/>
            </w:rPr>
            <w:t>requirente……</w:t>
          </w:r>
        </w:p>
      </w:tc>
    </w:tr>
    <w:tr w:rsidR="00F70EFD" w:rsidRPr="00DA52DD" w14:paraId="544430CF" w14:textId="77777777" w:rsidTr="00846578">
      <w:trPr>
        <w:trHeight w:val="213"/>
        <w:jc w:val="center"/>
      </w:trPr>
      <w:tc>
        <w:tcPr>
          <w:tcW w:w="1250" w:type="pct"/>
          <w:tcBorders>
            <w:top w:val="nil"/>
            <w:left w:val="single" w:sz="8" w:space="0" w:color="auto"/>
            <w:bottom w:val="nil"/>
            <w:right w:val="single" w:sz="8" w:space="0" w:color="auto"/>
          </w:tcBorders>
          <w:shd w:val="clear" w:color="auto" w:fill="auto"/>
          <w:vAlign w:val="center"/>
          <w:hideMark/>
        </w:tcPr>
        <w:p w14:paraId="40FE2E32" w14:textId="77777777" w:rsidR="00F70EFD" w:rsidRPr="00DA52DD" w:rsidRDefault="00F70EFD" w:rsidP="006861A4">
          <w:pPr>
            <w:rPr>
              <w:rFonts w:ascii="Arial" w:hAnsi="Arial" w:cs="Arial"/>
              <w:color w:val="000000"/>
              <w:sz w:val="17"/>
              <w:szCs w:val="17"/>
              <w:lang w:eastAsia="es-EC"/>
            </w:rPr>
          </w:pPr>
          <w:r w:rsidRPr="00DA52DD">
            <w:rPr>
              <w:rFonts w:ascii="Arial" w:hAnsi="Arial" w:cs="Arial"/>
              <w:color w:val="000000"/>
              <w:sz w:val="17"/>
              <w:szCs w:val="17"/>
              <w:lang w:eastAsia="es-EC"/>
            </w:rPr>
            <w:t>Firma:</w:t>
          </w:r>
        </w:p>
      </w:tc>
      <w:tc>
        <w:tcPr>
          <w:tcW w:w="1250" w:type="pct"/>
          <w:tcBorders>
            <w:top w:val="nil"/>
            <w:left w:val="nil"/>
            <w:bottom w:val="nil"/>
            <w:right w:val="single" w:sz="8" w:space="0" w:color="auto"/>
          </w:tcBorders>
          <w:shd w:val="clear" w:color="auto" w:fill="auto"/>
          <w:vAlign w:val="center"/>
          <w:hideMark/>
        </w:tcPr>
        <w:p w14:paraId="723EFEF1" w14:textId="77777777" w:rsidR="00F70EFD" w:rsidRPr="00DA52DD" w:rsidRDefault="00F70EFD" w:rsidP="006861A4">
          <w:pPr>
            <w:rPr>
              <w:rFonts w:ascii="Arial" w:hAnsi="Arial" w:cs="Arial"/>
              <w:color w:val="000000"/>
              <w:sz w:val="17"/>
              <w:szCs w:val="17"/>
              <w:lang w:eastAsia="es-EC"/>
            </w:rPr>
          </w:pPr>
          <w:r w:rsidRPr="00DA52DD">
            <w:rPr>
              <w:rFonts w:ascii="Arial" w:hAnsi="Arial" w:cs="Arial"/>
              <w:color w:val="000000"/>
              <w:sz w:val="17"/>
              <w:szCs w:val="17"/>
              <w:lang w:eastAsia="es-EC"/>
            </w:rPr>
            <w:t>Firma:</w:t>
          </w:r>
        </w:p>
      </w:tc>
      <w:tc>
        <w:tcPr>
          <w:tcW w:w="1250" w:type="pct"/>
          <w:tcBorders>
            <w:top w:val="nil"/>
            <w:left w:val="nil"/>
            <w:bottom w:val="nil"/>
            <w:right w:val="single" w:sz="8" w:space="0" w:color="auto"/>
          </w:tcBorders>
          <w:shd w:val="clear" w:color="auto" w:fill="auto"/>
          <w:vAlign w:val="center"/>
          <w:hideMark/>
        </w:tcPr>
        <w:p w14:paraId="75C74807" w14:textId="77777777" w:rsidR="00F70EFD" w:rsidRPr="00DA52DD" w:rsidRDefault="00F70EFD" w:rsidP="006861A4">
          <w:pPr>
            <w:rPr>
              <w:rFonts w:ascii="Arial" w:hAnsi="Arial" w:cs="Arial"/>
              <w:color w:val="000000"/>
              <w:sz w:val="17"/>
              <w:szCs w:val="17"/>
              <w:lang w:eastAsia="es-EC"/>
            </w:rPr>
          </w:pPr>
          <w:r w:rsidRPr="00DA52DD">
            <w:rPr>
              <w:rFonts w:ascii="Arial" w:hAnsi="Arial" w:cs="Arial"/>
              <w:color w:val="000000"/>
              <w:sz w:val="17"/>
              <w:szCs w:val="17"/>
              <w:lang w:eastAsia="es-EC"/>
            </w:rPr>
            <w:t>Firma:</w:t>
          </w:r>
        </w:p>
      </w:tc>
      <w:tc>
        <w:tcPr>
          <w:tcW w:w="1250" w:type="pct"/>
          <w:tcBorders>
            <w:top w:val="single" w:sz="8" w:space="0" w:color="000000"/>
            <w:left w:val="single" w:sz="8" w:space="0" w:color="auto"/>
            <w:right w:val="single" w:sz="8" w:space="0" w:color="auto"/>
          </w:tcBorders>
          <w:vAlign w:val="center"/>
        </w:tcPr>
        <w:p w14:paraId="792324B5" w14:textId="77777777" w:rsidR="00F70EFD" w:rsidRPr="00DA52DD" w:rsidRDefault="00F70EFD" w:rsidP="006861A4">
          <w:pPr>
            <w:rPr>
              <w:rFonts w:ascii="Arial" w:hAnsi="Arial" w:cs="Arial"/>
              <w:color w:val="000000"/>
              <w:sz w:val="17"/>
              <w:szCs w:val="17"/>
              <w:lang w:eastAsia="es-EC"/>
            </w:rPr>
          </w:pPr>
          <w:r w:rsidRPr="00DA52DD">
            <w:rPr>
              <w:rFonts w:ascii="Arial" w:hAnsi="Arial" w:cs="Arial"/>
              <w:color w:val="000000"/>
              <w:sz w:val="17"/>
              <w:szCs w:val="17"/>
              <w:lang w:eastAsia="es-EC"/>
            </w:rPr>
            <w:t>Firma:</w:t>
          </w:r>
        </w:p>
      </w:tc>
    </w:tr>
    <w:tr w:rsidR="00F70EFD" w:rsidRPr="00DA52DD" w14:paraId="2207D846" w14:textId="77777777" w:rsidTr="00846578">
      <w:trPr>
        <w:trHeight w:val="223"/>
        <w:jc w:val="center"/>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5711552E" w14:textId="77777777" w:rsidR="00F70EFD" w:rsidRPr="00DA52DD" w:rsidRDefault="00F70EFD" w:rsidP="006861A4">
          <w:pPr>
            <w:rPr>
              <w:rFonts w:ascii="Arial" w:hAnsi="Arial" w:cs="Arial"/>
              <w:color w:val="000000"/>
              <w:sz w:val="17"/>
              <w:szCs w:val="17"/>
              <w:lang w:eastAsia="es-EC"/>
            </w:rPr>
          </w:pPr>
        </w:p>
      </w:tc>
      <w:tc>
        <w:tcPr>
          <w:tcW w:w="1250" w:type="pct"/>
          <w:tcBorders>
            <w:top w:val="nil"/>
            <w:left w:val="nil"/>
            <w:bottom w:val="single" w:sz="8" w:space="0" w:color="auto"/>
            <w:right w:val="single" w:sz="8" w:space="0" w:color="auto"/>
          </w:tcBorders>
          <w:shd w:val="clear" w:color="auto" w:fill="auto"/>
          <w:vAlign w:val="center"/>
          <w:hideMark/>
        </w:tcPr>
        <w:p w14:paraId="4EFDB9B3" w14:textId="77777777" w:rsidR="00F70EFD" w:rsidRPr="00DA52DD" w:rsidRDefault="00F70EFD" w:rsidP="006861A4">
          <w:pPr>
            <w:rPr>
              <w:rFonts w:ascii="Arial" w:hAnsi="Arial" w:cs="Arial"/>
              <w:color w:val="000000"/>
              <w:sz w:val="17"/>
              <w:szCs w:val="17"/>
              <w:lang w:eastAsia="es-EC"/>
            </w:rPr>
          </w:pPr>
        </w:p>
      </w:tc>
      <w:tc>
        <w:tcPr>
          <w:tcW w:w="1250" w:type="pct"/>
          <w:tcBorders>
            <w:top w:val="nil"/>
            <w:left w:val="nil"/>
            <w:bottom w:val="single" w:sz="8" w:space="0" w:color="auto"/>
            <w:right w:val="single" w:sz="8" w:space="0" w:color="auto"/>
          </w:tcBorders>
          <w:shd w:val="clear" w:color="auto" w:fill="auto"/>
          <w:vAlign w:val="center"/>
          <w:hideMark/>
        </w:tcPr>
        <w:p w14:paraId="76C9E8C2" w14:textId="77777777" w:rsidR="00F70EFD" w:rsidRPr="00DA52DD" w:rsidRDefault="00F70EFD" w:rsidP="006861A4">
          <w:pPr>
            <w:rPr>
              <w:rFonts w:ascii="Arial" w:hAnsi="Arial" w:cs="Arial"/>
              <w:color w:val="000000"/>
              <w:sz w:val="17"/>
              <w:szCs w:val="17"/>
              <w:lang w:eastAsia="es-EC"/>
            </w:rPr>
          </w:pPr>
        </w:p>
      </w:tc>
      <w:tc>
        <w:tcPr>
          <w:tcW w:w="1250" w:type="pct"/>
          <w:tcBorders>
            <w:left w:val="single" w:sz="8" w:space="0" w:color="auto"/>
            <w:bottom w:val="single" w:sz="8" w:space="0" w:color="000000"/>
            <w:right w:val="single" w:sz="8" w:space="0" w:color="auto"/>
          </w:tcBorders>
        </w:tcPr>
        <w:p w14:paraId="3AF3476C" w14:textId="77777777" w:rsidR="00F70EFD" w:rsidRPr="00DA52DD" w:rsidRDefault="00F70EFD" w:rsidP="006861A4">
          <w:pPr>
            <w:rPr>
              <w:rFonts w:ascii="Arial" w:hAnsi="Arial" w:cs="Arial"/>
              <w:color w:val="000000"/>
              <w:lang w:eastAsia="es-EC"/>
            </w:rPr>
          </w:pPr>
          <w:r w:rsidRPr="00DA52DD">
            <w:rPr>
              <w:rFonts w:ascii="Arial" w:hAnsi="Arial" w:cs="Arial"/>
              <w:color w:val="000000"/>
              <w:lang w:eastAsia="es-EC"/>
            </w:rPr>
            <w:t> </w:t>
          </w:r>
        </w:p>
      </w:tc>
    </w:tr>
  </w:tbl>
  <w:p w14:paraId="2200A756" w14:textId="77777777" w:rsidR="00F70EFD" w:rsidRPr="008012F8" w:rsidRDefault="00F70EFD" w:rsidP="008012F8">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7CDDB" w14:textId="77777777" w:rsidR="00BB31BA" w:rsidRDefault="00BB31BA" w:rsidP="00514E04">
      <w:r>
        <w:separator/>
      </w:r>
    </w:p>
  </w:footnote>
  <w:footnote w:type="continuationSeparator" w:id="0">
    <w:p w14:paraId="1981C525" w14:textId="77777777" w:rsidR="00BB31BA" w:rsidRDefault="00BB31BA" w:rsidP="00514E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7"/>
      <w:gridCol w:w="917"/>
      <w:gridCol w:w="4101"/>
      <w:gridCol w:w="2035"/>
    </w:tblGrid>
    <w:tr w:rsidR="00F70EFD" w:rsidRPr="008012F8" w14:paraId="037D911B" w14:textId="77777777" w:rsidTr="00855F0F">
      <w:trPr>
        <w:cantSplit/>
        <w:trHeight w:val="423"/>
        <w:jc w:val="center"/>
      </w:trPr>
      <w:tc>
        <w:tcPr>
          <w:tcW w:w="1108" w:type="pct"/>
          <w:vMerge w:val="restart"/>
          <w:tcBorders>
            <w:top w:val="single" w:sz="4" w:space="0" w:color="auto"/>
            <w:left w:val="single" w:sz="4" w:space="0" w:color="auto"/>
            <w:right w:val="single" w:sz="4" w:space="0" w:color="auto"/>
          </w:tcBorders>
        </w:tcPr>
        <w:p w14:paraId="0F894BC1" w14:textId="77777777" w:rsidR="00F70EFD" w:rsidRPr="008012F8" w:rsidRDefault="00F70EFD" w:rsidP="00855F0F">
          <w:pPr>
            <w:pStyle w:val="Sinespaciado"/>
            <w:jc w:val="center"/>
            <w:rPr>
              <w:rFonts w:asciiTheme="minorHAnsi" w:hAnsiTheme="minorHAnsi" w:cstheme="minorHAnsi"/>
              <w:sz w:val="22"/>
              <w:szCs w:val="22"/>
            </w:rPr>
          </w:pPr>
          <w:r w:rsidRPr="008012F8">
            <w:rPr>
              <w:rFonts w:asciiTheme="minorHAnsi" w:hAnsiTheme="minorHAnsi" w:cstheme="minorHAnsi"/>
              <w:noProof/>
              <w:sz w:val="22"/>
              <w:szCs w:val="22"/>
              <w:lang w:eastAsia="es-EC"/>
            </w:rPr>
            <w:drawing>
              <wp:anchor distT="0" distB="0" distL="114300" distR="114300" simplePos="0" relativeHeight="251658240" behindDoc="1" locked="0" layoutInCell="1" allowOverlap="1" wp14:anchorId="561B33DF" wp14:editId="6CA1E15A">
                <wp:simplePos x="0" y="0"/>
                <wp:positionH relativeFrom="column">
                  <wp:posOffset>76571</wp:posOffset>
                </wp:positionH>
                <wp:positionV relativeFrom="page">
                  <wp:posOffset>36830</wp:posOffset>
                </wp:positionV>
                <wp:extent cx="1026544" cy="464389"/>
                <wp:effectExtent l="0" t="0" r="254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1">
                          <a:extLst>
                            <a:ext uri="{28A0092B-C50C-407E-A947-70E740481C1C}">
                              <a14:useLocalDpi xmlns:a14="http://schemas.microsoft.com/office/drawing/2010/main" val="0"/>
                            </a:ext>
                          </a:extLst>
                        </a:blip>
                        <a:srcRect l="12500" t="13115" r="17188" b="19672"/>
                        <a:stretch>
                          <a:fillRect/>
                        </a:stretch>
                      </pic:blipFill>
                      <pic:spPr bwMode="auto">
                        <a:xfrm>
                          <a:off x="0" y="0"/>
                          <a:ext cx="1026544" cy="4643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9" w:type="pct"/>
          <w:gridSpan w:val="2"/>
          <w:vMerge w:val="restart"/>
          <w:tcBorders>
            <w:top w:val="single" w:sz="4" w:space="0" w:color="auto"/>
            <w:left w:val="single" w:sz="4" w:space="0" w:color="auto"/>
            <w:right w:val="single" w:sz="4" w:space="0" w:color="auto"/>
          </w:tcBorders>
          <w:vAlign w:val="center"/>
        </w:tcPr>
        <w:p w14:paraId="212BDA05" w14:textId="19580745" w:rsidR="00F70EFD" w:rsidRPr="008012F8" w:rsidRDefault="00F70EFD" w:rsidP="00855F0F">
          <w:pPr>
            <w:pStyle w:val="Sinespaciado"/>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REQUERIMIENTO DE CONTRATACIÓN</w:t>
          </w:r>
        </w:p>
      </w:tc>
      <w:tc>
        <w:tcPr>
          <w:tcW w:w="1123" w:type="pct"/>
          <w:tcBorders>
            <w:top w:val="single" w:sz="4" w:space="0" w:color="auto"/>
            <w:left w:val="single" w:sz="4" w:space="0" w:color="auto"/>
            <w:right w:val="single" w:sz="4" w:space="0" w:color="auto"/>
          </w:tcBorders>
          <w:vAlign w:val="center"/>
        </w:tcPr>
        <w:p w14:paraId="2A57C06B" w14:textId="09B89E33" w:rsidR="00F70EFD" w:rsidRPr="006861A4" w:rsidRDefault="00F70EFD" w:rsidP="00427E2E">
          <w:pPr>
            <w:pStyle w:val="Sinespaciado"/>
            <w:jc w:val="center"/>
            <w:rPr>
              <w:rFonts w:asciiTheme="minorHAnsi" w:hAnsiTheme="minorHAnsi" w:cstheme="minorHAnsi"/>
              <w:sz w:val="18"/>
              <w:szCs w:val="18"/>
              <w:lang w:val="es-ES"/>
            </w:rPr>
          </w:pPr>
          <w:r>
            <w:rPr>
              <w:rFonts w:asciiTheme="minorHAnsi" w:hAnsiTheme="minorHAnsi" w:cstheme="minorHAnsi"/>
              <w:sz w:val="18"/>
              <w:szCs w:val="18"/>
            </w:rPr>
            <w:t>AGOSTO-2022</w:t>
          </w:r>
        </w:p>
      </w:tc>
    </w:tr>
    <w:tr w:rsidR="00F70EFD" w:rsidRPr="008012F8" w14:paraId="3277C293" w14:textId="77777777" w:rsidTr="00855F0F">
      <w:trPr>
        <w:cantSplit/>
        <w:trHeight w:val="399"/>
        <w:jc w:val="center"/>
      </w:trPr>
      <w:tc>
        <w:tcPr>
          <w:tcW w:w="1108" w:type="pct"/>
          <w:vMerge/>
          <w:tcBorders>
            <w:left w:val="single" w:sz="4" w:space="0" w:color="auto"/>
            <w:bottom w:val="single" w:sz="4" w:space="0" w:color="auto"/>
            <w:right w:val="single" w:sz="4" w:space="0" w:color="auto"/>
          </w:tcBorders>
        </w:tcPr>
        <w:p w14:paraId="0334702F" w14:textId="77777777" w:rsidR="00F70EFD" w:rsidRPr="008012F8" w:rsidRDefault="00F70EFD" w:rsidP="00855F0F">
          <w:pPr>
            <w:pStyle w:val="Sinespaciado"/>
            <w:rPr>
              <w:rFonts w:asciiTheme="minorHAnsi" w:hAnsiTheme="minorHAnsi" w:cstheme="minorHAnsi"/>
              <w:sz w:val="22"/>
              <w:szCs w:val="22"/>
            </w:rPr>
          </w:pPr>
        </w:p>
      </w:tc>
      <w:tc>
        <w:tcPr>
          <w:tcW w:w="2769" w:type="pct"/>
          <w:gridSpan w:val="2"/>
          <w:vMerge/>
          <w:tcBorders>
            <w:left w:val="single" w:sz="4" w:space="0" w:color="auto"/>
            <w:right w:val="single" w:sz="4" w:space="0" w:color="auto"/>
          </w:tcBorders>
          <w:vAlign w:val="center"/>
        </w:tcPr>
        <w:p w14:paraId="0DC07778" w14:textId="77777777" w:rsidR="00F70EFD" w:rsidRPr="008012F8" w:rsidRDefault="00F70EFD" w:rsidP="00855F0F">
          <w:pPr>
            <w:pStyle w:val="Sinespaciado"/>
            <w:rPr>
              <w:rFonts w:asciiTheme="minorHAnsi" w:hAnsiTheme="minorHAnsi" w:cstheme="minorHAnsi"/>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14:paraId="2BB3F982" w14:textId="29F37D3F" w:rsidR="00F70EFD" w:rsidRPr="006861A4" w:rsidRDefault="00F70EFD" w:rsidP="00855F0F">
          <w:pPr>
            <w:pStyle w:val="Piedepgina"/>
            <w:tabs>
              <w:tab w:val="clear" w:pos="4252"/>
              <w:tab w:val="clear" w:pos="8504"/>
            </w:tabs>
            <w:jc w:val="center"/>
            <w:rPr>
              <w:rFonts w:asciiTheme="minorHAnsi" w:hAnsiTheme="minorHAnsi" w:cstheme="minorHAnsi"/>
              <w:sz w:val="18"/>
              <w:szCs w:val="18"/>
            </w:rPr>
          </w:pPr>
          <w:r w:rsidRPr="006861A4">
            <w:rPr>
              <w:rFonts w:asciiTheme="minorHAnsi" w:hAnsiTheme="minorHAnsi" w:cstheme="minorHAnsi"/>
              <w:sz w:val="18"/>
              <w:szCs w:val="18"/>
              <w:lang w:val="es-ES"/>
            </w:rPr>
            <w:t xml:space="preserve">Página </w:t>
          </w:r>
          <w:r w:rsidRPr="006861A4">
            <w:rPr>
              <w:rFonts w:asciiTheme="minorHAnsi" w:hAnsiTheme="minorHAnsi" w:cstheme="minorHAnsi"/>
              <w:b/>
              <w:sz w:val="18"/>
              <w:szCs w:val="18"/>
            </w:rPr>
            <w:fldChar w:fldCharType="begin"/>
          </w:r>
          <w:r w:rsidRPr="006861A4">
            <w:rPr>
              <w:rFonts w:asciiTheme="minorHAnsi" w:hAnsiTheme="minorHAnsi" w:cstheme="minorHAnsi"/>
              <w:b/>
              <w:sz w:val="18"/>
              <w:szCs w:val="18"/>
            </w:rPr>
            <w:instrText>PAGE  \* Arabic  \* MERGEFORMAT</w:instrText>
          </w:r>
          <w:r w:rsidRPr="006861A4">
            <w:rPr>
              <w:rFonts w:asciiTheme="minorHAnsi" w:hAnsiTheme="minorHAnsi" w:cstheme="minorHAnsi"/>
              <w:b/>
              <w:sz w:val="18"/>
              <w:szCs w:val="18"/>
            </w:rPr>
            <w:fldChar w:fldCharType="separate"/>
          </w:r>
          <w:r w:rsidR="00B23F6F">
            <w:rPr>
              <w:rFonts w:asciiTheme="minorHAnsi" w:hAnsiTheme="minorHAnsi" w:cstheme="minorHAnsi"/>
              <w:b/>
              <w:noProof/>
              <w:sz w:val="18"/>
              <w:szCs w:val="18"/>
            </w:rPr>
            <w:t>37</w:t>
          </w:r>
          <w:r w:rsidRPr="006861A4">
            <w:rPr>
              <w:rFonts w:asciiTheme="minorHAnsi" w:hAnsiTheme="minorHAnsi" w:cstheme="minorHAnsi"/>
              <w:b/>
              <w:sz w:val="18"/>
              <w:szCs w:val="18"/>
            </w:rPr>
            <w:fldChar w:fldCharType="end"/>
          </w:r>
          <w:r w:rsidRPr="006861A4">
            <w:rPr>
              <w:rFonts w:asciiTheme="minorHAnsi" w:hAnsiTheme="minorHAnsi" w:cstheme="minorHAnsi"/>
              <w:sz w:val="18"/>
              <w:szCs w:val="18"/>
              <w:lang w:val="es-ES"/>
            </w:rPr>
            <w:t xml:space="preserve"> de </w:t>
          </w:r>
          <w:r w:rsidRPr="006861A4">
            <w:rPr>
              <w:rFonts w:asciiTheme="minorHAnsi" w:hAnsiTheme="minorHAnsi" w:cstheme="minorHAnsi"/>
              <w:b/>
              <w:sz w:val="18"/>
              <w:szCs w:val="18"/>
            </w:rPr>
            <w:fldChar w:fldCharType="begin"/>
          </w:r>
          <w:r w:rsidRPr="006861A4">
            <w:rPr>
              <w:rFonts w:asciiTheme="minorHAnsi" w:hAnsiTheme="minorHAnsi" w:cstheme="minorHAnsi"/>
              <w:b/>
              <w:sz w:val="18"/>
              <w:szCs w:val="18"/>
            </w:rPr>
            <w:instrText xml:space="preserve"> SECTIONPAGES   \* MERGEFORMAT </w:instrText>
          </w:r>
          <w:r w:rsidRPr="006861A4">
            <w:rPr>
              <w:rFonts w:asciiTheme="minorHAnsi" w:hAnsiTheme="minorHAnsi" w:cstheme="minorHAnsi"/>
              <w:b/>
              <w:sz w:val="18"/>
              <w:szCs w:val="18"/>
            </w:rPr>
            <w:fldChar w:fldCharType="separate"/>
          </w:r>
          <w:r w:rsidR="00B23F6F">
            <w:rPr>
              <w:rFonts w:asciiTheme="minorHAnsi" w:hAnsiTheme="minorHAnsi" w:cstheme="minorHAnsi"/>
              <w:b/>
              <w:noProof/>
              <w:sz w:val="18"/>
              <w:szCs w:val="18"/>
            </w:rPr>
            <w:t>38</w:t>
          </w:r>
          <w:r w:rsidRPr="006861A4">
            <w:rPr>
              <w:rFonts w:asciiTheme="minorHAnsi" w:hAnsiTheme="minorHAnsi" w:cstheme="minorHAnsi"/>
              <w:b/>
              <w:sz w:val="18"/>
              <w:szCs w:val="18"/>
            </w:rPr>
            <w:fldChar w:fldCharType="end"/>
          </w:r>
        </w:p>
      </w:tc>
    </w:tr>
    <w:tr w:rsidR="00F70EFD" w:rsidRPr="008012F8" w14:paraId="769521A7" w14:textId="77777777" w:rsidTr="00E807A0">
      <w:trPr>
        <w:cantSplit/>
        <w:trHeight w:val="429"/>
        <w:jc w:val="center"/>
      </w:trPr>
      <w:tc>
        <w:tcPr>
          <w:tcW w:w="1614" w:type="pct"/>
          <w:gridSpan w:val="2"/>
          <w:tcBorders>
            <w:top w:val="single" w:sz="4" w:space="0" w:color="auto"/>
            <w:left w:val="single" w:sz="4" w:space="0" w:color="auto"/>
            <w:bottom w:val="single" w:sz="4" w:space="0" w:color="auto"/>
            <w:right w:val="single" w:sz="4" w:space="0" w:color="auto"/>
          </w:tcBorders>
          <w:vAlign w:val="center"/>
        </w:tcPr>
        <w:p w14:paraId="37704CC8" w14:textId="77777777" w:rsidR="00F70EFD" w:rsidRPr="00CB3C37" w:rsidRDefault="00F70EFD" w:rsidP="00855F0F">
          <w:pPr>
            <w:pStyle w:val="Sinespaciado"/>
            <w:rPr>
              <w:rFonts w:asciiTheme="minorHAnsi" w:hAnsiTheme="minorHAnsi" w:cstheme="minorHAnsi"/>
            </w:rPr>
          </w:pPr>
          <w:r w:rsidRPr="00CB3C37">
            <w:rPr>
              <w:rFonts w:asciiTheme="minorHAnsi" w:hAnsiTheme="minorHAnsi" w:cstheme="minorHAnsi"/>
            </w:rPr>
            <w:t>UNIDAD REQUIRENTE:</w:t>
          </w:r>
        </w:p>
      </w:tc>
      <w:tc>
        <w:tcPr>
          <w:tcW w:w="3386" w:type="pct"/>
          <w:gridSpan w:val="2"/>
          <w:tcBorders>
            <w:top w:val="single" w:sz="4" w:space="0" w:color="auto"/>
            <w:left w:val="single" w:sz="4" w:space="0" w:color="auto"/>
            <w:bottom w:val="single" w:sz="4" w:space="0" w:color="auto"/>
            <w:right w:val="single" w:sz="4" w:space="0" w:color="auto"/>
          </w:tcBorders>
          <w:vAlign w:val="center"/>
        </w:tcPr>
        <w:p w14:paraId="6A3E6427" w14:textId="77777777" w:rsidR="00F70EFD" w:rsidRPr="000D2786" w:rsidRDefault="00F70EFD" w:rsidP="00882578">
          <w:pPr>
            <w:pStyle w:val="Sinespaciado"/>
            <w:jc w:val="center"/>
            <w:rPr>
              <w:rFonts w:asciiTheme="minorHAnsi" w:hAnsiTheme="minorHAnsi" w:cstheme="minorHAnsi"/>
              <w:lang w:val="es-ES"/>
            </w:rPr>
          </w:pPr>
          <w:r>
            <w:rPr>
              <w:rFonts w:ascii="Calibri" w:hAnsi="Calibri" w:cs="Calibri"/>
              <w:sz w:val="22"/>
              <w:szCs w:val="22"/>
              <w:lang w:val="es-ES"/>
            </w:rPr>
            <w:t>SUBGERENCIA DE CRÉDITO – DIRECCIÓN DE GESTIÓN DE CRÉDITO</w:t>
          </w:r>
        </w:p>
      </w:tc>
    </w:tr>
    <w:tr w:rsidR="00F70EFD" w:rsidRPr="008012F8" w14:paraId="60706454" w14:textId="77777777" w:rsidTr="00855F0F">
      <w:trPr>
        <w:cantSplit/>
        <w:trHeight w:val="413"/>
        <w:jc w:val="center"/>
      </w:trPr>
      <w:tc>
        <w:tcPr>
          <w:tcW w:w="1614" w:type="pct"/>
          <w:gridSpan w:val="2"/>
          <w:tcBorders>
            <w:top w:val="single" w:sz="4" w:space="0" w:color="auto"/>
            <w:left w:val="single" w:sz="4" w:space="0" w:color="auto"/>
            <w:bottom w:val="single" w:sz="4" w:space="0" w:color="auto"/>
            <w:right w:val="single" w:sz="4" w:space="0" w:color="auto"/>
          </w:tcBorders>
          <w:vAlign w:val="center"/>
        </w:tcPr>
        <w:p w14:paraId="5238FCAD" w14:textId="77777777" w:rsidR="00F70EFD" w:rsidRPr="00CB3C37" w:rsidRDefault="00F70EFD" w:rsidP="00855F0F">
          <w:pPr>
            <w:pStyle w:val="Sinespaciado"/>
            <w:rPr>
              <w:rFonts w:asciiTheme="minorHAnsi" w:hAnsiTheme="minorHAnsi" w:cstheme="minorHAnsi"/>
            </w:rPr>
          </w:pPr>
          <w:r w:rsidRPr="00CB3C37">
            <w:rPr>
              <w:rFonts w:asciiTheme="minorHAnsi" w:hAnsiTheme="minorHAnsi" w:cstheme="minorHAnsi"/>
            </w:rPr>
            <w:t>OBJETO DE CONTRATACIÓN:</w:t>
          </w:r>
        </w:p>
      </w:tc>
      <w:tc>
        <w:tcPr>
          <w:tcW w:w="3386" w:type="pct"/>
          <w:gridSpan w:val="2"/>
          <w:tcBorders>
            <w:top w:val="single" w:sz="4" w:space="0" w:color="auto"/>
            <w:left w:val="single" w:sz="4" w:space="0" w:color="auto"/>
            <w:bottom w:val="single" w:sz="4" w:space="0" w:color="auto"/>
            <w:right w:val="single" w:sz="4" w:space="0" w:color="auto"/>
          </w:tcBorders>
          <w:vAlign w:val="center"/>
        </w:tcPr>
        <w:p w14:paraId="6F42602C" w14:textId="77777777" w:rsidR="00F70EFD" w:rsidRPr="00CB3C37" w:rsidRDefault="00F70EFD" w:rsidP="000D2786">
          <w:pPr>
            <w:pStyle w:val="Sinespaciado"/>
            <w:jc w:val="center"/>
            <w:rPr>
              <w:rFonts w:asciiTheme="minorHAnsi" w:hAnsiTheme="minorHAnsi" w:cstheme="minorHAnsi"/>
              <w:lang w:val="es-ES"/>
            </w:rPr>
          </w:pPr>
          <w:r w:rsidRPr="00963A27">
            <w:rPr>
              <w:rFonts w:ascii="Calibri" w:hAnsi="Calibri" w:cs="Calibri"/>
              <w:sz w:val="22"/>
              <w:szCs w:val="22"/>
              <w:lang w:val="es-ES"/>
            </w:rPr>
            <w:t>“</w:t>
          </w:r>
          <w:r>
            <w:rPr>
              <w:rFonts w:ascii="Calibri" w:hAnsi="Calibri" w:cs="Calibri"/>
              <w:sz w:val="22"/>
              <w:szCs w:val="22"/>
            </w:rPr>
            <w:t>SERVICIOS DE CONSULTA DE BURÓ DE CRÉDITO</w:t>
          </w:r>
          <w:r w:rsidRPr="00963A27">
            <w:rPr>
              <w:rFonts w:ascii="Calibri" w:hAnsi="Calibri" w:cs="Calibri"/>
              <w:sz w:val="22"/>
              <w:szCs w:val="22"/>
              <w:lang w:val="es-ES"/>
            </w:rPr>
            <w:t>”</w:t>
          </w:r>
        </w:p>
      </w:tc>
    </w:tr>
  </w:tbl>
  <w:p w14:paraId="52C5DD88" w14:textId="77777777" w:rsidR="00F70EFD" w:rsidRPr="00D722B7" w:rsidRDefault="00F70EFD" w:rsidP="00846578">
    <w:pPr>
      <w:pStyle w:val="Encabezado"/>
      <w:tabs>
        <w:tab w:val="clear" w:pos="4252"/>
        <w:tab w:val="clear" w:pos="850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7"/>
      <w:gridCol w:w="931"/>
      <w:gridCol w:w="4162"/>
      <w:gridCol w:w="2066"/>
    </w:tblGrid>
    <w:tr w:rsidR="00F70EFD" w:rsidRPr="008012F8" w14:paraId="0CEAB3DB" w14:textId="77777777" w:rsidTr="00846578">
      <w:trPr>
        <w:cantSplit/>
        <w:trHeight w:val="134"/>
        <w:jc w:val="center"/>
      </w:trPr>
      <w:tc>
        <w:tcPr>
          <w:tcW w:w="2037" w:type="dxa"/>
          <w:vMerge w:val="restart"/>
          <w:tcBorders>
            <w:top w:val="single" w:sz="4" w:space="0" w:color="auto"/>
            <w:left w:val="single" w:sz="4" w:space="0" w:color="auto"/>
            <w:right w:val="single" w:sz="4" w:space="0" w:color="auto"/>
          </w:tcBorders>
        </w:tcPr>
        <w:p w14:paraId="39C4E5F9" w14:textId="77777777" w:rsidR="00F70EFD" w:rsidRPr="008012F8" w:rsidRDefault="00F70EFD" w:rsidP="008012F8">
          <w:pPr>
            <w:pStyle w:val="Sinespaciado"/>
            <w:jc w:val="center"/>
            <w:rPr>
              <w:rFonts w:asciiTheme="minorHAnsi" w:hAnsiTheme="minorHAnsi" w:cstheme="minorHAnsi"/>
              <w:sz w:val="22"/>
              <w:szCs w:val="22"/>
            </w:rPr>
          </w:pPr>
          <w:r w:rsidRPr="008012F8">
            <w:rPr>
              <w:rFonts w:asciiTheme="minorHAnsi" w:hAnsiTheme="minorHAnsi" w:cstheme="minorHAnsi"/>
              <w:noProof/>
              <w:sz w:val="22"/>
              <w:szCs w:val="22"/>
              <w:lang w:eastAsia="es-EC"/>
            </w:rPr>
            <w:drawing>
              <wp:anchor distT="0" distB="0" distL="114300" distR="114300" simplePos="0" relativeHeight="251663360" behindDoc="1" locked="0" layoutInCell="1" allowOverlap="1" wp14:anchorId="194F36C1" wp14:editId="0EF443BD">
                <wp:simplePos x="0" y="0"/>
                <wp:positionH relativeFrom="column">
                  <wp:posOffset>76571</wp:posOffset>
                </wp:positionH>
                <wp:positionV relativeFrom="page">
                  <wp:posOffset>36830</wp:posOffset>
                </wp:positionV>
                <wp:extent cx="1026544" cy="464389"/>
                <wp:effectExtent l="0" t="0" r="254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1">
                          <a:extLst>
                            <a:ext uri="{28A0092B-C50C-407E-A947-70E740481C1C}">
                              <a14:useLocalDpi xmlns:a14="http://schemas.microsoft.com/office/drawing/2010/main" val="0"/>
                            </a:ext>
                          </a:extLst>
                        </a:blip>
                        <a:srcRect l="12500" t="13115" r="17188" b="19672"/>
                        <a:stretch>
                          <a:fillRect/>
                        </a:stretch>
                      </pic:blipFill>
                      <pic:spPr bwMode="auto">
                        <a:xfrm>
                          <a:off x="0" y="0"/>
                          <a:ext cx="1026544" cy="4643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3" w:type="dxa"/>
          <w:gridSpan w:val="2"/>
          <w:vMerge w:val="restart"/>
          <w:tcBorders>
            <w:top w:val="single" w:sz="4" w:space="0" w:color="auto"/>
            <w:left w:val="single" w:sz="4" w:space="0" w:color="auto"/>
            <w:right w:val="single" w:sz="4" w:space="0" w:color="auto"/>
          </w:tcBorders>
          <w:vAlign w:val="center"/>
        </w:tcPr>
        <w:p w14:paraId="51B761D0" w14:textId="77777777" w:rsidR="00F70EFD" w:rsidRDefault="00F70EFD" w:rsidP="008012F8">
          <w:pPr>
            <w:pStyle w:val="Sinespaciado"/>
            <w:jc w:val="center"/>
            <w:rPr>
              <w:rFonts w:asciiTheme="minorHAnsi" w:hAnsiTheme="minorHAnsi" w:cstheme="minorHAnsi"/>
              <w:b/>
              <w:bCs/>
              <w:sz w:val="22"/>
              <w:szCs w:val="22"/>
              <w:lang w:val="es-ES"/>
            </w:rPr>
          </w:pPr>
          <w:bookmarkStart w:id="195" w:name="_Toc441844347"/>
        </w:p>
        <w:p w14:paraId="03305909" w14:textId="77777777" w:rsidR="00F70EFD" w:rsidRPr="008012F8" w:rsidRDefault="00F70EFD" w:rsidP="008012F8">
          <w:pPr>
            <w:pStyle w:val="Sinespaciado"/>
            <w:jc w:val="center"/>
            <w:rPr>
              <w:rFonts w:asciiTheme="minorHAnsi" w:hAnsiTheme="minorHAnsi" w:cstheme="minorHAnsi"/>
              <w:b/>
              <w:bCs/>
              <w:sz w:val="22"/>
              <w:szCs w:val="22"/>
              <w:lang w:val="es-ES"/>
            </w:rPr>
          </w:pPr>
          <w:r w:rsidRPr="008012F8">
            <w:rPr>
              <w:rFonts w:asciiTheme="minorHAnsi" w:hAnsiTheme="minorHAnsi" w:cstheme="minorHAnsi"/>
              <w:b/>
              <w:bCs/>
              <w:sz w:val="22"/>
              <w:szCs w:val="22"/>
              <w:lang w:val="es-ES"/>
            </w:rPr>
            <w:t xml:space="preserve">ANEXO 1 </w:t>
          </w:r>
        </w:p>
        <w:p w14:paraId="70D45408" w14:textId="77777777" w:rsidR="00F70EFD" w:rsidRPr="008012F8" w:rsidRDefault="00F70EFD" w:rsidP="00846578">
          <w:pPr>
            <w:pStyle w:val="Sinespaciado"/>
            <w:jc w:val="center"/>
            <w:rPr>
              <w:rFonts w:asciiTheme="minorHAnsi" w:hAnsiTheme="minorHAnsi" w:cstheme="minorHAnsi"/>
              <w:b/>
              <w:bCs/>
              <w:sz w:val="22"/>
              <w:szCs w:val="22"/>
              <w:lang w:val="es-ES"/>
            </w:rPr>
          </w:pPr>
          <w:r w:rsidRPr="008012F8">
            <w:rPr>
              <w:rFonts w:asciiTheme="minorHAnsi" w:hAnsiTheme="minorHAnsi" w:cstheme="minorHAnsi"/>
              <w:b/>
              <w:bCs/>
              <w:sz w:val="22"/>
              <w:szCs w:val="22"/>
              <w:lang w:val="es-ES"/>
            </w:rPr>
            <w:t>ESPECIFICACIONES TÉCNICAS Y/O TDR</w:t>
          </w:r>
          <w:bookmarkEnd w:id="195"/>
        </w:p>
      </w:tc>
      <w:tc>
        <w:tcPr>
          <w:tcW w:w="2066" w:type="dxa"/>
          <w:tcBorders>
            <w:top w:val="single" w:sz="4" w:space="0" w:color="auto"/>
            <w:left w:val="single" w:sz="4" w:space="0" w:color="auto"/>
            <w:bottom w:val="single" w:sz="4" w:space="0" w:color="auto"/>
            <w:right w:val="single" w:sz="4" w:space="0" w:color="auto"/>
          </w:tcBorders>
          <w:vAlign w:val="center"/>
        </w:tcPr>
        <w:p w14:paraId="1CA8A5BB" w14:textId="77777777" w:rsidR="00F70EFD" w:rsidRPr="008012F8" w:rsidRDefault="00F70EFD" w:rsidP="00846578">
          <w:pPr>
            <w:pStyle w:val="Sinespaciado"/>
            <w:jc w:val="center"/>
            <w:rPr>
              <w:rFonts w:asciiTheme="minorHAnsi" w:hAnsiTheme="minorHAnsi" w:cstheme="minorHAnsi"/>
              <w:sz w:val="18"/>
              <w:szCs w:val="18"/>
              <w:lang w:val="es-ES"/>
            </w:rPr>
          </w:pPr>
          <w:r w:rsidRPr="008012F8">
            <w:rPr>
              <w:rFonts w:asciiTheme="minorHAnsi" w:hAnsiTheme="minorHAnsi" w:cstheme="minorHAnsi"/>
              <w:b/>
              <w:sz w:val="18"/>
              <w:szCs w:val="18"/>
              <w:lang w:val="es-ES"/>
            </w:rPr>
            <w:t>REQUERIMIENTO DE COMPRA</w:t>
          </w:r>
        </w:p>
      </w:tc>
    </w:tr>
    <w:tr w:rsidR="00F70EFD" w:rsidRPr="008012F8" w14:paraId="3343ADEA" w14:textId="77777777" w:rsidTr="00846578">
      <w:trPr>
        <w:cantSplit/>
        <w:trHeight w:val="113"/>
        <w:jc w:val="center"/>
      </w:trPr>
      <w:tc>
        <w:tcPr>
          <w:tcW w:w="2037" w:type="dxa"/>
          <w:vMerge/>
          <w:tcBorders>
            <w:left w:val="single" w:sz="4" w:space="0" w:color="auto"/>
            <w:right w:val="single" w:sz="4" w:space="0" w:color="auto"/>
          </w:tcBorders>
        </w:tcPr>
        <w:p w14:paraId="23027F86" w14:textId="77777777" w:rsidR="00F70EFD" w:rsidRPr="008012F8" w:rsidRDefault="00F70EFD" w:rsidP="008012F8">
          <w:pPr>
            <w:pStyle w:val="Sinespaciado"/>
            <w:rPr>
              <w:rFonts w:asciiTheme="minorHAnsi" w:hAnsiTheme="minorHAnsi" w:cstheme="minorHAnsi"/>
              <w:sz w:val="22"/>
              <w:szCs w:val="22"/>
            </w:rPr>
          </w:pPr>
        </w:p>
      </w:tc>
      <w:tc>
        <w:tcPr>
          <w:tcW w:w="5093" w:type="dxa"/>
          <w:gridSpan w:val="2"/>
          <w:vMerge/>
          <w:tcBorders>
            <w:left w:val="single" w:sz="4" w:space="0" w:color="auto"/>
            <w:right w:val="single" w:sz="4" w:space="0" w:color="auto"/>
          </w:tcBorders>
          <w:vAlign w:val="center"/>
        </w:tcPr>
        <w:p w14:paraId="31E2FC8A" w14:textId="77777777" w:rsidR="00F70EFD" w:rsidRPr="008012F8" w:rsidRDefault="00F70EFD" w:rsidP="008012F8">
          <w:pPr>
            <w:pStyle w:val="Sinespaciado"/>
            <w:rPr>
              <w:rFonts w:asciiTheme="minorHAnsi" w:hAnsiTheme="minorHAnsi" w:cstheme="minorHAnsi"/>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6BFF1132" w14:textId="77777777" w:rsidR="00F70EFD" w:rsidRPr="008012F8" w:rsidRDefault="00F70EFD" w:rsidP="00846578">
          <w:pPr>
            <w:pStyle w:val="Sinespaciado"/>
            <w:jc w:val="center"/>
            <w:rPr>
              <w:rFonts w:asciiTheme="minorHAnsi" w:hAnsiTheme="minorHAnsi" w:cstheme="minorHAnsi"/>
              <w:sz w:val="18"/>
              <w:szCs w:val="18"/>
            </w:rPr>
          </w:pPr>
          <w:r w:rsidRPr="008012F8">
            <w:rPr>
              <w:rFonts w:asciiTheme="minorHAnsi" w:hAnsiTheme="minorHAnsi" w:cstheme="minorHAnsi"/>
              <w:sz w:val="18"/>
              <w:szCs w:val="18"/>
            </w:rPr>
            <w:t xml:space="preserve">Fecha: </w:t>
          </w:r>
          <w:r>
            <w:rPr>
              <w:rFonts w:asciiTheme="minorHAnsi" w:hAnsiTheme="minorHAnsi" w:cstheme="minorHAnsi"/>
              <w:sz w:val="18"/>
              <w:szCs w:val="18"/>
            </w:rPr>
            <w:t>MES</w:t>
          </w:r>
          <w:r w:rsidRPr="008012F8">
            <w:rPr>
              <w:rFonts w:asciiTheme="minorHAnsi" w:hAnsiTheme="minorHAnsi" w:cstheme="minorHAnsi"/>
              <w:sz w:val="18"/>
              <w:szCs w:val="18"/>
            </w:rPr>
            <w:t>-</w:t>
          </w:r>
          <w:r>
            <w:rPr>
              <w:rFonts w:asciiTheme="minorHAnsi" w:hAnsiTheme="minorHAnsi" w:cstheme="minorHAnsi"/>
              <w:sz w:val="18"/>
              <w:szCs w:val="18"/>
            </w:rPr>
            <w:t>AÑO</w:t>
          </w:r>
        </w:p>
      </w:tc>
    </w:tr>
    <w:tr w:rsidR="00F70EFD" w:rsidRPr="008012F8" w14:paraId="03EEF331" w14:textId="77777777" w:rsidTr="00846578">
      <w:trPr>
        <w:cantSplit/>
        <w:trHeight w:val="88"/>
        <w:jc w:val="center"/>
      </w:trPr>
      <w:tc>
        <w:tcPr>
          <w:tcW w:w="2037" w:type="dxa"/>
          <w:vMerge/>
          <w:tcBorders>
            <w:left w:val="single" w:sz="4" w:space="0" w:color="auto"/>
            <w:bottom w:val="single" w:sz="4" w:space="0" w:color="auto"/>
            <w:right w:val="single" w:sz="4" w:space="0" w:color="auto"/>
          </w:tcBorders>
        </w:tcPr>
        <w:p w14:paraId="4673C280" w14:textId="77777777" w:rsidR="00F70EFD" w:rsidRPr="008012F8" w:rsidRDefault="00F70EFD" w:rsidP="008012F8">
          <w:pPr>
            <w:pStyle w:val="Sinespaciado"/>
            <w:rPr>
              <w:rFonts w:asciiTheme="minorHAnsi" w:hAnsiTheme="minorHAnsi" w:cstheme="minorHAnsi"/>
              <w:sz w:val="22"/>
              <w:szCs w:val="22"/>
            </w:rPr>
          </w:pPr>
        </w:p>
      </w:tc>
      <w:tc>
        <w:tcPr>
          <w:tcW w:w="5093" w:type="dxa"/>
          <w:gridSpan w:val="2"/>
          <w:vMerge/>
          <w:tcBorders>
            <w:left w:val="single" w:sz="4" w:space="0" w:color="auto"/>
            <w:right w:val="single" w:sz="4" w:space="0" w:color="auto"/>
          </w:tcBorders>
          <w:vAlign w:val="center"/>
        </w:tcPr>
        <w:p w14:paraId="61F96FD4" w14:textId="77777777" w:rsidR="00F70EFD" w:rsidRPr="008012F8" w:rsidRDefault="00F70EFD" w:rsidP="008012F8">
          <w:pPr>
            <w:pStyle w:val="Sinespaciado"/>
            <w:rPr>
              <w:rFonts w:asciiTheme="minorHAnsi" w:hAnsiTheme="minorHAnsi" w:cstheme="minorHAnsi"/>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39441539" w14:textId="77777777" w:rsidR="00F70EFD" w:rsidRPr="008012F8" w:rsidRDefault="00F70EFD" w:rsidP="00846578">
          <w:pPr>
            <w:pStyle w:val="Piedepgina"/>
            <w:tabs>
              <w:tab w:val="clear" w:pos="4252"/>
              <w:tab w:val="clear" w:pos="8504"/>
            </w:tabs>
            <w:jc w:val="center"/>
            <w:rPr>
              <w:rFonts w:asciiTheme="minorHAnsi" w:hAnsiTheme="minorHAnsi" w:cstheme="minorHAnsi"/>
              <w:sz w:val="18"/>
              <w:szCs w:val="18"/>
            </w:rPr>
          </w:pPr>
          <w:r w:rsidRPr="008012F8">
            <w:rPr>
              <w:rFonts w:asciiTheme="minorHAnsi" w:hAnsiTheme="minorHAnsi" w:cstheme="minorHAnsi"/>
              <w:sz w:val="18"/>
              <w:szCs w:val="18"/>
              <w:lang w:val="es-ES"/>
            </w:rPr>
            <w:t xml:space="preserve">Página </w:t>
          </w:r>
          <w:r w:rsidRPr="008012F8">
            <w:rPr>
              <w:rFonts w:asciiTheme="minorHAnsi" w:hAnsiTheme="minorHAnsi" w:cstheme="minorHAnsi"/>
              <w:b/>
              <w:sz w:val="18"/>
              <w:szCs w:val="18"/>
            </w:rPr>
            <w:fldChar w:fldCharType="begin"/>
          </w:r>
          <w:r w:rsidRPr="008012F8">
            <w:rPr>
              <w:rFonts w:asciiTheme="minorHAnsi" w:hAnsiTheme="minorHAnsi" w:cstheme="minorHAnsi"/>
              <w:b/>
              <w:sz w:val="18"/>
              <w:szCs w:val="18"/>
            </w:rPr>
            <w:instrText>PAGE  \* Arabic  \* MERGEFORMAT</w:instrText>
          </w:r>
          <w:r w:rsidRPr="008012F8">
            <w:rPr>
              <w:rFonts w:asciiTheme="minorHAnsi" w:hAnsiTheme="minorHAnsi" w:cstheme="minorHAnsi"/>
              <w:b/>
              <w:sz w:val="18"/>
              <w:szCs w:val="18"/>
            </w:rPr>
            <w:fldChar w:fldCharType="separate"/>
          </w:r>
          <w:r>
            <w:rPr>
              <w:rFonts w:asciiTheme="minorHAnsi" w:hAnsiTheme="minorHAnsi" w:cstheme="minorHAnsi"/>
              <w:b/>
              <w:noProof/>
              <w:sz w:val="18"/>
              <w:szCs w:val="18"/>
            </w:rPr>
            <w:t>1</w:t>
          </w:r>
          <w:r w:rsidRPr="008012F8">
            <w:rPr>
              <w:rFonts w:asciiTheme="minorHAnsi" w:hAnsiTheme="minorHAnsi" w:cstheme="minorHAnsi"/>
              <w:b/>
              <w:sz w:val="18"/>
              <w:szCs w:val="18"/>
            </w:rPr>
            <w:fldChar w:fldCharType="end"/>
          </w:r>
          <w:r w:rsidRPr="008012F8">
            <w:rPr>
              <w:rFonts w:asciiTheme="minorHAnsi" w:hAnsiTheme="minorHAnsi" w:cstheme="minorHAnsi"/>
              <w:sz w:val="18"/>
              <w:szCs w:val="18"/>
              <w:lang w:val="es-ES"/>
            </w:rPr>
            <w:t xml:space="preserve"> de </w:t>
          </w:r>
          <w:r w:rsidRPr="008012F8">
            <w:rPr>
              <w:rFonts w:asciiTheme="minorHAnsi" w:hAnsiTheme="minorHAnsi" w:cstheme="minorHAnsi"/>
              <w:b/>
              <w:sz w:val="18"/>
              <w:szCs w:val="18"/>
            </w:rPr>
            <w:fldChar w:fldCharType="begin"/>
          </w:r>
          <w:r w:rsidRPr="008012F8">
            <w:rPr>
              <w:rFonts w:asciiTheme="minorHAnsi" w:hAnsiTheme="minorHAnsi" w:cstheme="minorHAnsi"/>
              <w:b/>
              <w:sz w:val="18"/>
              <w:szCs w:val="18"/>
            </w:rPr>
            <w:instrText xml:space="preserve"> SECTIONPAGES   \* MERGEFORMAT </w:instrText>
          </w:r>
          <w:r w:rsidRPr="008012F8">
            <w:rPr>
              <w:rFonts w:asciiTheme="minorHAnsi" w:hAnsiTheme="minorHAnsi" w:cstheme="minorHAnsi"/>
              <w:b/>
              <w:sz w:val="18"/>
              <w:szCs w:val="18"/>
            </w:rPr>
            <w:fldChar w:fldCharType="separate"/>
          </w:r>
          <w:r>
            <w:rPr>
              <w:rFonts w:asciiTheme="minorHAnsi" w:hAnsiTheme="minorHAnsi" w:cstheme="minorHAnsi"/>
              <w:b/>
              <w:noProof/>
              <w:sz w:val="18"/>
              <w:szCs w:val="18"/>
            </w:rPr>
            <w:t>2</w:t>
          </w:r>
          <w:r w:rsidRPr="008012F8">
            <w:rPr>
              <w:rFonts w:asciiTheme="minorHAnsi" w:hAnsiTheme="minorHAnsi" w:cstheme="minorHAnsi"/>
              <w:b/>
              <w:sz w:val="18"/>
              <w:szCs w:val="18"/>
            </w:rPr>
            <w:fldChar w:fldCharType="end"/>
          </w:r>
        </w:p>
      </w:tc>
    </w:tr>
    <w:tr w:rsidR="00F70EFD" w:rsidRPr="008012F8" w14:paraId="2088F5A9" w14:textId="77777777" w:rsidTr="008012F8">
      <w:trPr>
        <w:cantSplit/>
        <w:trHeight w:val="461"/>
        <w:jc w:val="center"/>
      </w:trPr>
      <w:tc>
        <w:tcPr>
          <w:tcW w:w="2968" w:type="dxa"/>
          <w:gridSpan w:val="2"/>
          <w:tcBorders>
            <w:top w:val="single" w:sz="4" w:space="0" w:color="auto"/>
            <w:left w:val="single" w:sz="4" w:space="0" w:color="auto"/>
            <w:bottom w:val="single" w:sz="4" w:space="0" w:color="auto"/>
            <w:right w:val="single" w:sz="4" w:space="0" w:color="auto"/>
          </w:tcBorders>
          <w:vAlign w:val="center"/>
        </w:tcPr>
        <w:p w14:paraId="00F45D38" w14:textId="77777777" w:rsidR="00F70EFD" w:rsidRPr="008012F8" w:rsidRDefault="00F70EFD" w:rsidP="008012F8">
          <w:pPr>
            <w:pStyle w:val="Sinespaciado"/>
            <w:rPr>
              <w:rFonts w:asciiTheme="minorHAnsi" w:hAnsiTheme="minorHAnsi" w:cstheme="minorHAnsi"/>
              <w:sz w:val="22"/>
              <w:szCs w:val="22"/>
            </w:rPr>
          </w:pPr>
          <w:r w:rsidRPr="008012F8">
            <w:rPr>
              <w:rFonts w:asciiTheme="minorHAnsi" w:hAnsiTheme="minorHAnsi" w:cstheme="minorHAnsi"/>
              <w:sz w:val="22"/>
              <w:szCs w:val="22"/>
            </w:rPr>
            <w:t>UNIDAD REQUIRENTE:</w:t>
          </w:r>
        </w:p>
      </w:tc>
      <w:tc>
        <w:tcPr>
          <w:tcW w:w="6228" w:type="dxa"/>
          <w:gridSpan w:val="2"/>
          <w:tcBorders>
            <w:top w:val="single" w:sz="4" w:space="0" w:color="auto"/>
            <w:left w:val="single" w:sz="4" w:space="0" w:color="auto"/>
            <w:bottom w:val="single" w:sz="4" w:space="0" w:color="auto"/>
            <w:right w:val="single" w:sz="4" w:space="0" w:color="auto"/>
          </w:tcBorders>
          <w:vAlign w:val="center"/>
        </w:tcPr>
        <w:p w14:paraId="39A8EC95" w14:textId="77777777" w:rsidR="00F70EFD" w:rsidRPr="008012F8" w:rsidRDefault="00F70EFD" w:rsidP="008012F8">
          <w:pPr>
            <w:pStyle w:val="Sinespaciado"/>
            <w:jc w:val="center"/>
            <w:rPr>
              <w:rFonts w:asciiTheme="minorHAnsi" w:hAnsiTheme="minorHAnsi" w:cstheme="minorHAnsi"/>
              <w:sz w:val="22"/>
              <w:szCs w:val="22"/>
              <w:lang w:val="es-ES"/>
            </w:rPr>
          </w:pPr>
          <w:r w:rsidRPr="008012F8">
            <w:rPr>
              <w:rFonts w:asciiTheme="minorHAnsi" w:hAnsiTheme="minorHAnsi" w:cstheme="minorHAnsi"/>
              <w:sz w:val="22"/>
              <w:szCs w:val="22"/>
              <w:lang w:val="es-ES"/>
            </w:rPr>
            <w:t>GERENCIA/COORDINACIÓN DE ……………..</w:t>
          </w:r>
        </w:p>
      </w:tc>
    </w:tr>
    <w:tr w:rsidR="00F70EFD" w:rsidRPr="008012F8" w14:paraId="51A1B659" w14:textId="77777777" w:rsidTr="008012F8">
      <w:trPr>
        <w:cantSplit/>
        <w:trHeight w:val="413"/>
        <w:jc w:val="center"/>
      </w:trPr>
      <w:tc>
        <w:tcPr>
          <w:tcW w:w="2968" w:type="dxa"/>
          <w:gridSpan w:val="2"/>
          <w:tcBorders>
            <w:top w:val="single" w:sz="4" w:space="0" w:color="auto"/>
            <w:left w:val="single" w:sz="4" w:space="0" w:color="auto"/>
            <w:bottom w:val="single" w:sz="4" w:space="0" w:color="auto"/>
            <w:right w:val="single" w:sz="4" w:space="0" w:color="auto"/>
          </w:tcBorders>
          <w:vAlign w:val="center"/>
        </w:tcPr>
        <w:p w14:paraId="4145180E" w14:textId="77777777" w:rsidR="00F70EFD" w:rsidRPr="008012F8" w:rsidRDefault="00F70EFD" w:rsidP="008012F8">
          <w:pPr>
            <w:pStyle w:val="Sinespaciado"/>
            <w:rPr>
              <w:rFonts w:asciiTheme="minorHAnsi" w:hAnsiTheme="minorHAnsi" w:cstheme="minorHAnsi"/>
              <w:sz w:val="22"/>
              <w:szCs w:val="22"/>
            </w:rPr>
          </w:pPr>
          <w:r w:rsidRPr="008012F8">
            <w:rPr>
              <w:rFonts w:asciiTheme="minorHAnsi" w:hAnsiTheme="minorHAnsi" w:cstheme="minorHAnsi"/>
              <w:sz w:val="22"/>
              <w:szCs w:val="22"/>
            </w:rPr>
            <w:t>OBJETO DE CONTRATACIÓN:</w:t>
          </w:r>
        </w:p>
      </w:tc>
      <w:tc>
        <w:tcPr>
          <w:tcW w:w="6228" w:type="dxa"/>
          <w:gridSpan w:val="2"/>
          <w:tcBorders>
            <w:top w:val="single" w:sz="4" w:space="0" w:color="auto"/>
            <w:left w:val="single" w:sz="4" w:space="0" w:color="auto"/>
            <w:bottom w:val="single" w:sz="4" w:space="0" w:color="auto"/>
            <w:right w:val="single" w:sz="4" w:space="0" w:color="auto"/>
          </w:tcBorders>
          <w:vAlign w:val="center"/>
        </w:tcPr>
        <w:p w14:paraId="12B8ABC1" w14:textId="77777777" w:rsidR="00F70EFD" w:rsidRPr="008012F8" w:rsidRDefault="00F70EFD" w:rsidP="008012F8">
          <w:pPr>
            <w:pStyle w:val="Sinespaciado"/>
            <w:jc w:val="center"/>
            <w:rPr>
              <w:rFonts w:asciiTheme="minorHAnsi" w:hAnsiTheme="minorHAnsi" w:cstheme="minorHAnsi"/>
              <w:sz w:val="22"/>
              <w:szCs w:val="22"/>
              <w:lang w:val="es-ES"/>
            </w:rPr>
          </w:pPr>
          <w:r w:rsidRPr="008012F8">
            <w:rPr>
              <w:rFonts w:asciiTheme="minorHAnsi" w:hAnsiTheme="minorHAnsi" w:cstheme="minorHAnsi"/>
              <w:sz w:val="22"/>
              <w:szCs w:val="22"/>
              <w:lang w:val="es-ES"/>
            </w:rPr>
            <w:t>………………………………………………………….</w:t>
          </w:r>
        </w:p>
      </w:tc>
    </w:tr>
  </w:tbl>
  <w:p w14:paraId="43DD46C1" w14:textId="77777777" w:rsidR="00F70EFD" w:rsidRDefault="00F70EFD" w:rsidP="00053E67">
    <w:pPr>
      <w:pStyle w:val="Encabezado"/>
      <w:tabs>
        <w:tab w:val="clear" w:pos="425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39B"/>
    <w:multiLevelType w:val="hybridMultilevel"/>
    <w:tmpl w:val="A766646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0DB80627"/>
    <w:multiLevelType w:val="hybridMultilevel"/>
    <w:tmpl w:val="131A282A"/>
    <w:lvl w:ilvl="0" w:tplc="C2ACB0FA">
      <w:start w:val="3"/>
      <w:numFmt w:val="bullet"/>
      <w:lvlText w:val="-"/>
      <w:lvlJc w:val="left"/>
      <w:pPr>
        <w:ind w:left="720" w:hanging="360"/>
      </w:pPr>
      <w:rPr>
        <w:rFonts w:ascii="Calibri Light" w:eastAsia="Calibri" w:hAnsi="Calibri Light" w:cs="Calibri Light"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F04434F"/>
    <w:multiLevelType w:val="multilevel"/>
    <w:tmpl w:val="3EE4216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8E542AE"/>
    <w:multiLevelType w:val="hybridMultilevel"/>
    <w:tmpl w:val="44A6214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AC54C48A">
      <w:start w:val="1"/>
      <w:numFmt w:val="decimal"/>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58351D"/>
    <w:multiLevelType w:val="hybridMultilevel"/>
    <w:tmpl w:val="DEC26928"/>
    <w:lvl w:ilvl="0" w:tplc="82382C18">
      <w:start w:val="1"/>
      <w:numFmt w:val="lowerLetter"/>
      <w:lvlText w:val="%1."/>
      <w:lvlJc w:val="left"/>
      <w:pPr>
        <w:ind w:left="1080" w:hanging="360"/>
      </w:pPr>
      <w:rPr>
        <w:rFonts w:hint="default"/>
        <w:i/>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F5D7240"/>
    <w:multiLevelType w:val="multilevel"/>
    <w:tmpl w:val="F6B06548"/>
    <w:lvl w:ilvl="0">
      <w:start w:val="1"/>
      <w:numFmt w:val="decimal"/>
      <w:lvlText w:val="%1."/>
      <w:lvlJc w:val="left"/>
      <w:pPr>
        <w:ind w:left="450" w:hanging="390"/>
      </w:pPr>
      <w:rPr>
        <w:rFonts w:hint="default"/>
        <w:b/>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6" w15:restartNumberingAfterBreak="0">
    <w:nsid w:val="2C840F9A"/>
    <w:multiLevelType w:val="hybridMultilevel"/>
    <w:tmpl w:val="D1D458C2"/>
    <w:lvl w:ilvl="0" w:tplc="FC38AAA4">
      <w:start w:val="1"/>
      <w:numFmt w:val="low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7" w15:restartNumberingAfterBreak="0">
    <w:nsid w:val="2DD03E31"/>
    <w:multiLevelType w:val="hybridMultilevel"/>
    <w:tmpl w:val="34B0C7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F517E6B"/>
    <w:multiLevelType w:val="hybridMultilevel"/>
    <w:tmpl w:val="569898F0"/>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0BF53A3"/>
    <w:multiLevelType w:val="hybridMultilevel"/>
    <w:tmpl w:val="CDA2697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23B4ED9"/>
    <w:multiLevelType w:val="hybridMultilevel"/>
    <w:tmpl w:val="393AAE6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4241B6"/>
    <w:multiLevelType w:val="hybridMultilevel"/>
    <w:tmpl w:val="499C3390"/>
    <w:lvl w:ilvl="0" w:tplc="300A0001">
      <w:start w:val="1"/>
      <w:numFmt w:val="bullet"/>
      <w:lvlText w:val=""/>
      <w:lvlJc w:val="left"/>
      <w:pPr>
        <w:ind w:left="752" w:hanging="360"/>
      </w:pPr>
      <w:rPr>
        <w:rFonts w:ascii="Symbol" w:hAnsi="Symbol" w:hint="default"/>
      </w:rPr>
    </w:lvl>
    <w:lvl w:ilvl="1" w:tplc="300A0003" w:tentative="1">
      <w:start w:val="1"/>
      <w:numFmt w:val="bullet"/>
      <w:lvlText w:val="o"/>
      <w:lvlJc w:val="left"/>
      <w:pPr>
        <w:ind w:left="1472" w:hanging="360"/>
      </w:pPr>
      <w:rPr>
        <w:rFonts w:ascii="Courier New" w:hAnsi="Courier New" w:cs="Courier New" w:hint="default"/>
      </w:rPr>
    </w:lvl>
    <w:lvl w:ilvl="2" w:tplc="300A0005" w:tentative="1">
      <w:start w:val="1"/>
      <w:numFmt w:val="bullet"/>
      <w:lvlText w:val=""/>
      <w:lvlJc w:val="left"/>
      <w:pPr>
        <w:ind w:left="2192" w:hanging="360"/>
      </w:pPr>
      <w:rPr>
        <w:rFonts w:ascii="Wingdings" w:hAnsi="Wingdings" w:hint="default"/>
      </w:rPr>
    </w:lvl>
    <w:lvl w:ilvl="3" w:tplc="300A0001" w:tentative="1">
      <w:start w:val="1"/>
      <w:numFmt w:val="bullet"/>
      <w:lvlText w:val=""/>
      <w:lvlJc w:val="left"/>
      <w:pPr>
        <w:ind w:left="2912" w:hanging="360"/>
      </w:pPr>
      <w:rPr>
        <w:rFonts w:ascii="Symbol" w:hAnsi="Symbol" w:hint="default"/>
      </w:rPr>
    </w:lvl>
    <w:lvl w:ilvl="4" w:tplc="300A0003" w:tentative="1">
      <w:start w:val="1"/>
      <w:numFmt w:val="bullet"/>
      <w:lvlText w:val="o"/>
      <w:lvlJc w:val="left"/>
      <w:pPr>
        <w:ind w:left="3632" w:hanging="360"/>
      </w:pPr>
      <w:rPr>
        <w:rFonts w:ascii="Courier New" w:hAnsi="Courier New" w:cs="Courier New" w:hint="default"/>
      </w:rPr>
    </w:lvl>
    <w:lvl w:ilvl="5" w:tplc="300A0005" w:tentative="1">
      <w:start w:val="1"/>
      <w:numFmt w:val="bullet"/>
      <w:lvlText w:val=""/>
      <w:lvlJc w:val="left"/>
      <w:pPr>
        <w:ind w:left="4352" w:hanging="360"/>
      </w:pPr>
      <w:rPr>
        <w:rFonts w:ascii="Wingdings" w:hAnsi="Wingdings" w:hint="default"/>
      </w:rPr>
    </w:lvl>
    <w:lvl w:ilvl="6" w:tplc="300A0001" w:tentative="1">
      <w:start w:val="1"/>
      <w:numFmt w:val="bullet"/>
      <w:lvlText w:val=""/>
      <w:lvlJc w:val="left"/>
      <w:pPr>
        <w:ind w:left="5072" w:hanging="360"/>
      </w:pPr>
      <w:rPr>
        <w:rFonts w:ascii="Symbol" w:hAnsi="Symbol" w:hint="default"/>
      </w:rPr>
    </w:lvl>
    <w:lvl w:ilvl="7" w:tplc="300A0003" w:tentative="1">
      <w:start w:val="1"/>
      <w:numFmt w:val="bullet"/>
      <w:lvlText w:val="o"/>
      <w:lvlJc w:val="left"/>
      <w:pPr>
        <w:ind w:left="5792" w:hanging="360"/>
      </w:pPr>
      <w:rPr>
        <w:rFonts w:ascii="Courier New" w:hAnsi="Courier New" w:cs="Courier New" w:hint="default"/>
      </w:rPr>
    </w:lvl>
    <w:lvl w:ilvl="8" w:tplc="300A0005" w:tentative="1">
      <w:start w:val="1"/>
      <w:numFmt w:val="bullet"/>
      <w:lvlText w:val=""/>
      <w:lvlJc w:val="left"/>
      <w:pPr>
        <w:ind w:left="6512" w:hanging="360"/>
      </w:pPr>
      <w:rPr>
        <w:rFonts w:ascii="Wingdings" w:hAnsi="Wingdings" w:hint="default"/>
      </w:rPr>
    </w:lvl>
  </w:abstractNum>
  <w:abstractNum w:abstractNumId="12" w15:restartNumberingAfterBreak="0">
    <w:nsid w:val="3420008B"/>
    <w:multiLevelType w:val="hybridMultilevel"/>
    <w:tmpl w:val="30FC9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944B03"/>
    <w:multiLevelType w:val="hybridMultilevel"/>
    <w:tmpl w:val="CA8845F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EDA63CC"/>
    <w:multiLevelType w:val="multilevel"/>
    <w:tmpl w:val="BFE07EF2"/>
    <w:lvl w:ilvl="0">
      <w:start w:val="1"/>
      <w:numFmt w:val="decimal"/>
      <w:pStyle w:val="TITULO1XJ"/>
      <w:lvlText w:val="%1."/>
      <w:lvlJc w:val="left"/>
      <w:pPr>
        <w:ind w:left="930" w:hanging="570"/>
      </w:pPr>
      <w:rPr>
        <w:rFonts w:hint="default"/>
        <w:color w:val="365F91"/>
      </w:rPr>
    </w:lvl>
    <w:lvl w:ilvl="1">
      <w:start w:val="10"/>
      <w:numFmt w:val="decimal"/>
      <w:pStyle w:val="TITULO2XJ"/>
      <w:isLgl/>
      <w:lvlText w:val="%1.%2."/>
      <w:lvlJc w:val="left"/>
      <w:pPr>
        <w:ind w:left="1065" w:hanging="705"/>
      </w:pPr>
      <w:rPr>
        <w:rFonts w:hint="default"/>
        <w:b/>
        <w:color w:val="365F9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43E2D"/>
    <w:multiLevelType w:val="hybridMultilevel"/>
    <w:tmpl w:val="0C1A90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78C77AD"/>
    <w:multiLevelType w:val="hybridMultilevel"/>
    <w:tmpl w:val="E7CE810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7DF7AEB"/>
    <w:multiLevelType w:val="hybridMultilevel"/>
    <w:tmpl w:val="9D6252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CD84C11"/>
    <w:multiLevelType w:val="hybridMultilevel"/>
    <w:tmpl w:val="D88E5CA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B3772E"/>
    <w:multiLevelType w:val="hybridMultilevel"/>
    <w:tmpl w:val="6E32ED5C"/>
    <w:lvl w:ilvl="0" w:tplc="0ECA9EA2">
      <w:start w:val="1"/>
      <w:numFmt w:val="decimal"/>
      <w:pStyle w:val="Articulado"/>
      <w:lvlText w:val="Art. %1."/>
      <w:lvlJc w:val="left"/>
      <w:pPr>
        <w:ind w:left="5322" w:hanging="360"/>
      </w:pPr>
      <w:rPr>
        <w:rFonts w:hint="default"/>
        <w:b/>
        <w:i w:val="0"/>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4B91179"/>
    <w:multiLevelType w:val="hybridMultilevel"/>
    <w:tmpl w:val="011E1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C66C79"/>
    <w:multiLevelType w:val="hybridMultilevel"/>
    <w:tmpl w:val="44A6214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AC54C48A">
      <w:start w:val="1"/>
      <w:numFmt w:val="decimal"/>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DDD3F05"/>
    <w:multiLevelType w:val="hybridMultilevel"/>
    <w:tmpl w:val="DA7A11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88751E6"/>
    <w:multiLevelType w:val="hybridMultilevel"/>
    <w:tmpl w:val="60B0B11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D424574"/>
    <w:multiLevelType w:val="hybridMultilevel"/>
    <w:tmpl w:val="91EC7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1A17A9C"/>
    <w:multiLevelType w:val="multilevel"/>
    <w:tmpl w:val="DED411A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980CBB"/>
    <w:multiLevelType w:val="multilevel"/>
    <w:tmpl w:val="16CACB1A"/>
    <w:lvl w:ilvl="0">
      <w:start w:val="1"/>
      <w:numFmt w:val="decimal"/>
      <w:pStyle w:val="Estilo1"/>
      <w:lvlText w:val="%1."/>
      <w:lvlJc w:val="left"/>
      <w:pPr>
        <w:ind w:left="360" w:hanging="360"/>
      </w:pPr>
      <w:rPr>
        <w:rFonts w:asciiTheme="minorHAnsi" w:hAnsiTheme="minorHAnsi" w:cstheme="minorHAnsi" w:hint="default"/>
        <w:color w:val="auto"/>
        <w:sz w:val="22"/>
        <w:szCs w:val="22"/>
      </w:rPr>
    </w:lvl>
    <w:lvl w:ilvl="1">
      <w:start w:val="1"/>
      <w:numFmt w:val="decimal"/>
      <w:isLgl/>
      <w:lvlText w:val="%1.%2"/>
      <w:lvlJc w:val="left"/>
      <w:pPr>
        <w:ind w:left="720" w:hanging="720"/>
      </w:pPr>
      <w:rPr>
        <w:rFonts w:hint="default"/>
        <w:b/>
        <w:i/>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7B181C1B"/>
    <w:multiLevelType w:val="hybridMultilevel"/>
    <w:tmpl w:val="D37E2C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B36087C"/>
    <w:multiLevelType w:val="multilevel"/>
    <w:tmpl w:val="6ACA4AD8"/>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925"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8"/>
  </w:num>
  <w:num w:numId="3">
    <w:abstractNumId w:val="14"/>
  </w:num>
  <w:num w:numId="4">
    <w:abstractNumId w:val="13"/>
  </w:num>
  <w:num w:numId="5">
    <w:abstractNumId w:val="19"/>
  </w:num>
  <w:num w:numId="6">
    <w:abstractNumId w:val="24"/>
  </w:num>
  <w:num w:numId="7">
    <w:abstractNumId w:val="0"/>
  </w:num>
  <w:num w:numId="8">
    <w:abstractNumId w:val="8"/>
  </w:num>
  <w:num w:numId="9">
    <w:abstractNumId w:val="9"/>
  </w:num>
  <w:num w:numId="10">
    <w:abstractNumId w:val="25"/>
  </w:num>
  <w:num w:numId="11">
    <w:abstractNumId w:val="10"/>
  </w:num>
  <w:num w:numId="12">
    <w:abstractNumId w:val="18"/>
  </w:num>
  <w:num w:numId="13">
    <w:abstractNumId w:val="20"/>
  </w:num>
  <w:num w:numId="14">
    <w:abstractNumId w:val="5"/>
  </w:num>
  <w:num w:numId="15">
    <w:abstractNumId w:val="3"/>
  </w:num>
  <w:num w:numId="16">
    <w:abstractNumId w:val="6"/>
  </w:num>
  <w:num w:numId="17">
    <w:abstractNumId w:val="4"/>
  </w:num>
  <w:num w:numId="18">
    <w:abstractNumId w:val="27"/>
  </w:num>
  <w:num w:numId="19">
    <w:abstractNumId w:val="7"/>
  </w:num>
  <w:num w:numId="20">
    <w:abstractNumId w:val="15"/>
  </w:num>
  <w:num w:numId="21">
    <w:abstractNumId w:val="1"/>
  </w:num>
  <w:num w:numId="22">
    <w:abstractNumId w:val="2"/>
  </w:num>
  <w:num w:numId="23">
    <w:abstractNumId w:val="21"/>
  </w:num>
  <w:num w:numId="24">
    <w:abstractNumId w:val="11"/>
  </w:num>
  <w:num w:numId="25">
    <w:abstractNumId w:val="12"/>
  </w:num>
  <w:num w:numId="26">
    <w:abstractNumId w:val="17"/>
  </w:num>
  <w:num w:numId="27">
    <w:abstractNumId w:val="16"/>
  </w:num>
  <w:num w:numId="28">
    <w:abstractNumId w:val="23"/>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73"/>
    <w:rsid w:val="0000003A"/>
    <w:rsid w:val="0000050B"/>
    <w:rsid w:val="00000C54"/>
    <w:rsid w:val="00000E18"/>
    <w:rsid w:val="00002104"/>
    <w:rsid w:val="00002B3E"/>
    <w:rsid w:val="00003886"/>
    <w:rsid w:val="00003EAE"/>
    <w:rsid w:val="000042F3"/>
    <w:rsid w:val="00004369"/>
    <w:rsid w:val="00004FFC"/>
    <w:rsid w:val="000059D1"/>
    <w:rsid w:val="000104A6"/>
    <w:rsid w:val="000106DF"/>
    <w:rsid w:val="00010777"/>
    <w:rsid w:val="00010C7A"/>
    <w:rsid w:val="00011EF4"/>
    <w:rsid w:val="00011EFF"/>
    <w:rsid w:val="00014CB0"/>
    <w:rsid w:val="00016204"/>
    <w:rsid w:val="0001620F"/>
    <w:rsid w:val="000172F9"/>
    <w:rsid w:val="000211A9"/>
    <w:rsid w:val="00021E40"/>
    <w:rsid w:val="0002287E"/>
    <w:rsid w:val="000232DD"/>
    <w:rsid w:val="00024916"/>
    <w:rsid w:val="00024E9B"/>
    <w:rsid w:val="00024EA1"/>
    <w:rsid w:val="00024F91"/>
    <w:rsid w:val="000251CC"/>
    <w:rsid w:val="00026E47"/>
    <w:rsid w:val="00030822"/>
    <w:rsid w:val="0003125D"/>
    <w:rsid w:val="0003189A"/>
    <w:rsid w:val="00031B69"/>
    <w:rsid w:val="0003212E"/>
    <w:rsid w:val="00032672"/>
    <w:rsid w:val="0003340D"/>
    <w:rsid w:val="0003389B"/>
    <w:rsid w:val="0003578B"/>
    <w:rsid w:val="0004001F"/>
    <w:rsid w:val="00041399"/>
    <w:rsid w:val="00041AA2"/>
    <w:rsid w:val="00041FF9"/>
    <w:rsid w:val="0004279E"/>
    <w:rsid w:val="00043AF2"/>
    <w:rsid w:val="0004455C"/>
    <w:rsid w:val="00044A97"/>
    <w:rsid w:val="0004685D"/>
    <w:rsid w:val="00046F3B"/>
    <w:rsid w:val="000476E5"/>
    <w:rsid w:val="00047885"/>
    <w:rsid w:val="00052886"/>
    <w:rsid w:val="00052F3A"/>
    <w:rsid w:val="00053E67"/>
    <w:rsid w:val="00054800"/>
    <w:rsid w:val="00054F88"/>
    <w:rsid w:val="00055B69"/>
    <w:rsid w:val="00055D78"/>
    <w:rsid w:val="00057929"/>
    <w:rsid w:val="00061458"/>
    <w:rsid w:val="000615C4"/>
    <w:rsid w:val="00061696"/>
    <w:rsid w:val="00061D79"/>
    <w:rsid w:val="00061EE2"/>
    <w:rsid w:val="00062756"/>
    <w:rsid w:val="00063351"/>
    <w:rsid w:val="000643D6"/>
    <w:rsid w:val="000646F5"/>
    <w:rsid w:val="0006502F"/>
    <w:rsid w:val="00065A79"/>
    <w:rsid w:val="00066202"/>
    <w:rsid w:val="000666AE"/>
    <w:rsid w:val="000702D5"/>
    <w:rsid w:val="000710D4"/>
    <w:rsid w:val="000739A1"/>
    <w:rsid w:val="000746D1"/>
    <w:rsid w:val="000761C7"/>
    <w:rsid w:val="00077373"/>
    <w:rsid w:val="000800A5"/>
    <w:rsid w:val="000828A7"/>
    <w:rsid w:val="000841CD"/>
    <w:rsid w:val="000860F2"/>
    <w:rsid w:val="0008692F"/>
    <w:rsid w:val="000870DB"/>
    <w:rsid w:val="0008741C"/>
    <w:rsid w:val="00090E67"/>
    <w:rsid w:val="000914D0"/>
    <w:rsid w:val="00091E5F"/>
    <w:rsid w:val="000934E8"/>
    <w:rsid w:val="00093600"/>
    <w:rsid w:val="00093BD0"/>
    <w:rsid w:val="00093C36"/>
    <w:rsid w:val="0009419C"/>
    <w:rsid w:val="0009428F"/>
    <w:rsid w:val="00094E65"/>
    <w:rsid w:val="0009640E"/>
    <w:rsid w:val="00096AF6"/>
    <w:rsid w:val="0009727F"/>
    <w:rsid w:val="0009741A"/>
    <w:rsid w:val="00097739"/>
    <w:rsid w:val="00097E87"/>
    <w:rsid w:val="000A084A"/>
    <w:rsid w:val="000A19E0"/>
    <w:rsid w:val="000A1C0A"/>
    <w:rsid w:val="000A23B1"/>
    <w:rsid w:val="000A4009"/>
    <w:rsid w:val="000A4215"/>
    <w:rsid w:val="000A5070"/>
    <w:rsid w:val="000A5A40"/>
    <w:rsid w:val="000A5B43"/>
    <w:rsid w:val="000A65FB"/>
    <w:rsid w:val="000A67B4"/>
    <w:rsid w:val="000A72AB"/>
    <w:rsid w:val="000A7776"/>
    <w:rsid w:val="000B022C"/>
    <w:rsid w:val="000B0F9C"/>
    <w:rsid w:val="000B333F"/>
    <w:rsid w:val="000B35D7"/>
    <w:rsid w:val="000B4B00"/>
    <w:rsid w:val="000B4B80"/>
    <w:rsid w:val="000B50C8"/>
    <w:rsid w:val="000B54FA"/>
    <w:rsid w:val="000B56FE"/>
    <w:rsid w:val="000C0016"/>
    <w:rsid w:val="000C11E5"/>
    <w:rsid w:val="000C134D"/>
    <w:rsid w:val="000C1885"/>
    <w:rsid w:val="000C1FC9"/>
    <w:rsid w:val="000C2D45"/>
    <w:rsid w:val="000C3FFF"/>
    <w:rsid w:val="000C4DC3"/>
    <w:rsid w:val="000C52FA"/>
    <w:rsid w:val="000C66ED"/>
    <w:rsid w:val="000C6D14"/>
    <w:rsid w:val="000C79C7"/>
    <w:rsid w:val="000C7AFE"/>
    <w:rsid w:val="000D054B"/>
    <w:rsid w:val="000D0CB6"/>
    <w:rsid w:val="000D0F1D"/>
    <w:rsid w:val="000D264F"/>
    <w:rsid w:val="000D2738"/>
    <w:rsid w:val="000D2786"/>
    <w:rsid w:val="000D2C87"/>
    <w:rsid w:val="000D373E"/>
    <w:rsid w:val="000D3AD8"/>
    <w:rsid w:val="000D5040"/>
    <w:rsid w:val="000D50C2"/>
    <w:rsid w:val="000D5832"/>
    <w:rsid w:val="000D6AED"/>
    <w:rsid w:val="000D7A4D"/>
    <w:rsid w:val="000D7E9B"/>
    <w:rsid w:val="000E112C"/>
    <w:rsid w:val="000E1569"/>
    <w:rsid w:val="000E1652"/>
    <w:rsid w:val="000E23D2"/>
    <w:rsid w:val="000E2AEF"/>
    <w:rsid w:val="000E2E47"/>
    <w:rsid w:val="000E344A"/>
    <w:rsid w:val="000E3748"/>
    <w:rsid w:val="000E4207"/>
    <w:rsid w:val="000E51EE"/>
    <w:rsid w:val="000E5520"/>
    <w:rsid w:val="000E6A8E"/>
    <w:rsid w:val="000E703C"/>
    <w:rsid w:val="000E70F4"/>
    <w:rsid w:val="000E7D40"/>
    <w:rsid w:val="000E7E1A"/>
    <w:rsid w:val="000F07CC"/>
    <w:rsid w:val="000F0AFD"/>
    <w:rsid w:val="000F2742"/>
    <w:rsid w:val="000F38D0"/>
    <w:rsid w:val="000F438A"/>
    <w:rsid w:val="000F7702"/>
    <w:rsid w:val="000F7771"/>
    <w:rsid w:val="000F7E49"/>
    <w:rsid w:val="001002C7"/>
    <w:rsid w:val="0010075D"/>
    <w:rsid w:val="0010090A"/>
    <w:rsid w:val="001022EA"/>
    <w:rsid w:val="00102B70"/>
    <w:rsid w:val="00102FE9"/>
    <w:rsid w:val="0010355A"/>
    <w:rsid w:val="001038EA"/>
    <w:rsid w:val="001055E1"/>
    <w:rsid w:val="00105758"/>
    <w:rsid w:val="00106503"/>
    <w:rsid w:val="0011008F"/>
    <w:rsid w:val="00110725"/>
    <w:rsid w:val="00110AD9"/>
    <w:rsid w:val="00110ADE"/>
    <w:rsid w:val="00111FB8"/>
    <w:rsid w:val="00114B5E"/>
    <w:rsid w:val="00114CAC"/>
    <w:rsid w:val="00114D63"/>
    <w:rsid w:val="00115936"/>
    <w:rsid w:val="0011659B"/>
    <w:rsid w:val="00116CFA"/>
    <w:rsid w:val="00117910"/>
    <w:rsid w:val="00120697"/>
    <w:rsid w:val="00120FE9"/>
    <w:rsid w:val="00121B46"/>
    <w:rsid w:val="001225C8"/>
    <w:rsid w:val="00122FF2"/>
    <w:rsid w:val="001234E3"/>
    <w:rsid w:val="00124990"/>
    <w:rsid w:val="00124B0F"/>
    <w:rsid w:val="00125C42"/>
    <w:rsid w:val="00126DCD"/>
    <w:rsid w:val="001274B9"/>
    <w:rsid w:val="00127536"/>
    <w:rsid w:val="0012763B"/>
    <w:rsid w:val="0012773D"/>
    <w:rsid w:val="00130331"/>
    <w:rsid w:val="00130554"/>
    <w:rsid w:val="001306B4"/>
    <w:rsid w:val="00130893"/>
    <w:rsid w:val="00130DA8"/>
    <w:rsid w:val="0013144D"/>
    <w:rsid w:val="0013174D"/>
    <w:rsid w:val="00132B72"/>
    <w:rsid w:val="001336FB"/>
    <w:rsid w:val="00133763"/>
    <w:rsid w:val="00133E4C"/>
    <w:rsid w:val="00134815"/>
    <w:rsid w:val="001350D5"/>
    <w:rsid w:val="001368F9"/>
    <w:rsid w:val="00140E80"/>
    <w:rsid w:val="00141548"/>
    <w:rsid w:val="001427E6"/>
    <w:rsid w:val="00142EF9"/>
    <w:rsid w:val="00143DD9"/>
    <w:rsid w:val="00144159"/>
    <w:rsid w:val="00144603"/>
    <w:rsid w:val="00144EC3"/>
    <w:rsid w:val="001464EB"/>
    <w:rsid w:val="00146C60"/>
    <w:rsid w:val="00151838"/>
    <w:rsid w:val="00151AA6"/>
    <w:rsid w:val="00151D72"/>
    <w:rsid w:val="00152A39"/>
    <w:rsid w:val="00152FD3"/>
    <w:rsid w:val="00154F0C"/>
    <w:rsid w:val="001552C1"/>
    <w:rsid w:val="00157660"/>
    <w:rsid w:val="0015781B"/>
    <w:rsid w:val="00157B51"/>
    <w:rsid w:val="00160325"/>
    <w:rsid w:val="001604EA"/>
    <w:rsid w:val="001605C2"/>
    <w:rsid w:val="001620DB"/>
    <w:rsid w:val="001625FF"/>
    <w:rsid w:val="00162967"/>
    <w:rsid w:val="001647DB"/>
    <w:rsid w:val="00165088"/>
    <w:rsid w:val="001665E4"/>
    <w:rsid w:val="00166D57"/>
    <w:rsid w:val="0016743C"/>
    <w:rsid w:val="00167757"/>
    <w:rsid w:val="0016790E"/>
    <w:rsid w:val="00167BB9"/>
    <w:rsid w:val="0017033B"/>
    <w:rsid w:val="001717DF"/>
    <w:rsid w:val="001718AE"/>
    <w:rsid w:val="00171932"/>
    <w:rsid w:val="0017198C"/>
    <w:rsid w:val="00172633"/>
    <w:rsid w:val="001727A0"/>
    <w:rsid w:val="001728BF"/>
    <w:rsid w:val="001729B8"/>
    <w:rsid w:val="00172B2B"/>
    <w:rsid w:val="00172EFF"/>
    <w:rsid w:val="00173330"/>
    <w:rsid w:val="001735B0"/>
    <w:rsid w:val="00173FAE"/>
    <w:rsid w:val="00174106"/>
    <w:rsid w:val="00174442"/>
    <w:rsid w:val="00175BAD"/>
    <w:rsid w:val="00175D91"/>
    <w:rsid w:val="001766B6"/>
    <w:rsid w:val="00176A63"/>
    <w:rsid w:val="00176E27"/>
    <w:rsid w:val="001771A5"/>
    <w:rsid w:val="00177E1D"/>
    <w:rsid w:val="001809E6"/>
    <w:rsid w:val="00181256"/>
    <w:rsid w:val="0018326A"/>
    <w:rsid w:val="00183459"/>
    <w:rsid w:val="00183688"/>
    <w:rsid w:val="00185111"/>
    <w:rsid w:val="0018514C"/>
    <w:rsid w:val="001863AD"/>
    <w:rsid w:val="00190C9B"/>
    <w:rsid w:val="00190E36"/>
    <w:rsid w:val="00191930"/>
    <w:rsid w:val="00192207"/>
    <w:rsid w:val="00193B2A"/>
    <w:rsid w:val="00193E30"/>
    <w:rsid w:val="001949FA"/>
    <w:rsid w:val="00195114"/>
    <w:rsid w:val="001952C3"/>
    <w:rsid w:val="001957EE"/>
    <w:rsid w:val="00195C52"/>
    <w:rsid w:val="001960F3"/>
    <w:rsid w:val="00196118"/>
    <w:rsid w:val="00197289"/>
    <w:rsid w:val="001A0106"/>
    <w:rsid w:val="001A0754"/>
    <w:rsid w:val="001A095D"/>
    <w:rsid w:val="001A0A57"/>
    <w:rsid w:val="001A137B"/>
    <w:rsid w:val="001A6335"/>
    <w:rsid w:val="001A64A9"/>
    <w:rsid w:val="001A6568"/>
    <w:rsid w:val="001A6ECF"/>
    <w:rsid w:val="001A788F"/>
    <w:rsid w:val="001A7926"/>
    <w:rsid w:val="001B01DD"/>
    <w:rsid w:val="001B0262"/>
    <w:rsid w:val="001B134C"/>
    <w:rsid w:val="001B23DA"/>
    <w:rsid w:val="001B2470"/>
    <w:rsid w:val="001B27C9"/>
    <w:rsid w:val="001B3894"/>
    <w:rsid w:val="001B38E4"/>
    <w:rsid w:val="001B438E"/>
    <w:rsid w:val="001B5882"/>
    <w:rsid w:val="001B5A35"/>
    <w:rsid w:val="001B5A7D"/>
    <w:rsid w:val="001B6808"/>
    <w:rsid w:val="001B6E55"/>
    <w:rsid w:val="001B74DE"/>
    <w:rsid w:val="001B7E6A"/>
    <w:rsid w:val="001C06FA"/>
    <w:rsid w:val="001C1770"/>
    <w:rsid w:val="001C18E4"/>
    <w:rsid w:val="001C24CF"/>
    <w:rsid w:val="001C25D7"/>
    <w:rsid w:val="001C2DE3"/>
    <w:rsid w:val="001C5019"/>
    <w:rsid w:val="001C5876"/>
    <w:rsid w:val="001C5D07"/>
    <w:rsid w:val="001C7879"/>
    <w:rsid w:val="001D1DBA"/>
    <w:rsid w:val="001D47E9"/>
    <w:rsid w:val="001D484A"/>
    <w:rsid w:val="001D50F4"/>
    <w:rsid w:val="001D5BB3"/>
    <w:rsid w:val="001D5C68"/>
    <w:rsid w:val="001D681E"/>
    <w:rsid w:val="001D6933"/>
    <w:rsid w:val="001E0231"/>
    <w:rsid w:val="001E0854"/>
    <w:rsid w:val="001E16D4"/>
    <w:rsid w:val="001E1C9C"/>
    <w:rsid w:val="001E3FC5"/>
    <w:rsid w:val="001E4B2D"/>
    <w:rsid w:val="001E5C8A"/>
    <w:rsid w:val="001E6E33"/>
    <w:rsid w:val="001E71FE"/>
    <w:rsid w:val="001E75A4"/>
    <w:rsid w:val="001E76F1"/>
    <w:rsid w:val="001E7EB3"/>
    <w:rsid w:val="001F061B"/>
    <w:rsid w:val="001F0F17"/>
    <w:rsid w:val="001F2195"/>
    <w:rsid w:val="001F29A0"/>
    <w:rsid w:val="001F3445"/>
    <w:rsid w:val="001F4377"/>
    <w:rsid w:val="001F52CC"/>
    <w:rsid w:val="001F5477"/>
    <w:rsid w:val="001F55E7"/>
    <w:rsid w:val="001F5843"/>
    <w:rsid w:val="001F6A6A"/>
    <w:rsid w:val="001F723F"/>
    <w:rsid w:val="002002FB"/>
    <w:rsid w:val="00200C47"/>
    <w:rsid w:val="00201327"/>
    <w:rsid w:val="002019E0"/>
    <w:rsid w:val="00201FDF"/>
    <w:rsid w:val="00202723"/>
    <w:rsid w:val="0020284C"/>
    <w:rsid w:val="002029AF"/>
    <w:rsid w:val="00202FEF"/>
    <w:rsid w:val="002032C5"/>
    <w:rsid w:val="00203B64"/>
    <w:rsid w:val="002045CF"/>
    <w:rsid w:val="002047A5"/>
    <w:rsid w:val="00204F25"/>
    <w:rsid w:val="002050EF"/>
    <w:rsid w:val="0020602B"/>
    <w:rsid w:val="002074DD"/>
    <w:rsid w:val="002079C5"/>
    <w:rsid w:val="00210585"/>
    <w:rsid w:val="0021169D"/>
    <w:rsid w:val="00212898"/>
    <w:rsid w:val="002129FB"/>
    <w:rsid w:val="00213B24"/>
    <w:rsid w:val="00215A41"/>
    <w:rsid w:val="002162A4"/>
    <w:rsid w:val="00216A3D"/>
    <w:rsid w:val="002205D1"/>
    <w:rsid w:val="0022088F"/>
    <w:rsid w:val="00220A14"/>
    <w:rsid w:val="00221377"/>
    <w:rsid w:val="00221C27"/>
    <w:rsid w:val="00222358"/>
    <w:rsid w:val="00222529"/>
    <w:rsid w:val="00222CFA"/>
    <w:rsid w:val="002235B5"/>
    <w:rsid w:val="002243C9"/>
    <w:rsid w:val="00224857"/>
    <w:rsid w:val="00225BEE"/>
    <w:rsid w:val="002267DD"/>
    <w:rsid w:val="0022742C"/>
    <w:rsid w:val="00227E5A"/>
    <w:rsid w:val="00227F49"/>
    <w:rsid w:val="00230458"/>
    <w:rsid w:val="0023084E"/>
    <w:rsid w:val="00230B1C"/>
    <w:rsid w:val="0023119B"/>
    <w:rsid w:val="00231C84"/>
    <w:rsid w:val="00234C80"/>
    <w:rsid w:val="00235355"/>
    <w:rsid w:val="002369DB"/>
    <w:rsid w:val="00240E2E"/>
    <w:rsid w:val="0024274B"/>
    <w:rsid w:val="0024326B"/>
    <w:rsid w:val="00243F12"/>
    <w:rsid w:val="00244A7E"/>
    <w:rsid w:val="002450B0"/>
    <w:rsid w:val="00245717"/>
    <w:rsid w:val="00247323"/>
    <w:rsid w:val="00250513"/>
    <w:rsid w:val="002516C6"/>
    <w:rsid w:val="002517B7"/>
    <w:rsid w:val="00252154"/>
    <w:rsid w:val="00252B88"/>
    <w:rsid w:val="00253BCE"/>
    <w:rsid w:val="002579FD"/>
    <w:rsid w:val="002603C0"/>
    <w:rsid w:val="00260B38"/>
    <w:rsid w:val="00260E7B"/>
    <w:rsid w:val="00261892"/>
    <w:rsid w:val="00263FFF"/>
    <w:rsid w:val="00264296"/>
    <w:rsid w:val="00265B42"/>
    <w:rsid w:val="002701C2"/>
    <w:rsid w:val="002703E2"/>
    <w:rsid w:val="00270686"/>
    <w:rsid w:val="0027091F"/>
    <w:rsid w:val="00270B67"/>
    <w:rsid w:val="00271A31"/>
    <w:rsid w:val="00272DC2"/>
    <w:rsid w:val="002740A3"/>
    <w:rsid w:val="00274199"/>
    <w:rsid w:val="002749F0"/>
    <w:rsid w:val="00274FE1"/>
    <w:rsid w:val="00275461"/>
    <w:rsid w:val="002754B6"/>
    <w:rsid w:val="00275EB3"/>
    <w:rsid w:val="00280B22"/>
    <w:rsid w:val="00281B0D"/>
    <w:rsid w:val="00281DC4"/>
    <w:rsid w:val="00283C87"/>
    <w:rsid w:val="002840B1"/>
    <w:rsid w:val="0028503F"/>
    <w:rsid w:val="002851B0"/>
    <w:rsid w:val="0028594F"/>
    <w:rsid w:val="00286FCF"/>
    <w:rsid w:val="002875EC"/>
    <w:rsid w:val="00287758"/>
    <w:rsid w:val="00287CBA"/>
    <w:rsid w:val="00290019"/>
    <w:rsid w:val="00290E7C"/>
    <w:rsid w:val="00291584"/>
    <w:rsid w:val="0029181C"/>
    <w:rsid w:val="00291B91"/>
    <w:rsid w:val="00292428"/>
    <w:rsid w:val="00292864"/>
    <w:rsid w:val="00296FFF"/>
    <w:rsid w:val="002A0194"/>
    <w:rsid w:val="002A098D"/>
    <w:rsid w:val="002A0E2B"/>
    <w:rsid w:val="002A5328"/>
    <w:rsid w:val="002A6593"/>
    <w:rsid w:val="002A6960"/>
    <w:rsid w:val="002A697D"/>
    <w:rsid w:val="002A6D6E"/>
    <w:rsid w:val="002B0A1E"/>
    <w:rsid w:val="002B0CBE"/>
    <w:rsid w:val="002B122C"/>
    <w:rsid w:val="002B1853"/>
    <w:rsid w:val="002B21E8"/>
    <w:rsid w:val="002B380A"/>
    <w:rsid w:val="002B4454"/>
    <w:rsid w:val="002B4630"/>
    <w:rsid w:val="002B4835"/>
    <w:rsid w:val="002B6FEC"/>
    <w:rsid w:val="002C0494"/>
    <w:rsid w:val="002C0A8E"/>
    <w:rsid w:val="002C161E"/>
    <w:rsid w:val="002C24E2"/>
    <w:rsid w:val="002C262E"/>
    <w:rsid w:val="002C2B56"/>
    <w:rsid w:val="002C324E"/>
    <w:rsid w:val="002C3401"/>
    <w:rsid w:val="002C4B6E"/>
    <w:rsid w:val="002C4E52"/>
    <w:rsid w:val="002C5099"/>
    <w:rsid w:val="002C5881"/>
    <w:rsid w:val="002C6A2D"/>
    <w:rsid w:val="002C7677"/>
    <w:rsid w:val="002D06BD"/>
    <w:rsid w:val="002D17D0"/>
    <w:rsid w:val="002D29EE"/>
    <w:rsid w:val="002D32D7"/>
    <w:rsid w:val="002D3A1F"/>
    <w:rsid w:val="002D462D"/>
    <w:rsid w:val="002D4DDE"/>
    <w:rsid w:val="002D5151"/>
    <w:rsid w:val="002D516D"/>
    <w:rsid w:val="002D5C77"/>
    <w:rsid w:val="002D6225"/>
    <w:rsid w:val="002D6990"/>
    <w:rsid w:val="002D6DD4"/>
    <w:rsid w:val="002D736C"/>
    <w:rsid w:val="002D7BB8"/>
    <w:rsid w:val="002D7C01"/>
    <w:rsid w:val="002E0CD1"/>
    <w:rsid w:val="002E1042"/>
    <w:rsid w:val="002E2C87"/>
    <w:rsid w:val="002E392F"/>
    <w:rsid w:val="002E514A"/>
    <w:rsid w:val="002E65D5"/>
    <w:rsid w:val="002E6651"/>
    <w:rsid w:val="002E68E1"/>
    <w:rsid w:val="002E7E75"/>
    <w:rsid w:val="002F01D4"/>
    <w:rsid w:val="002F0243"/>
    <w:rsid w:val="002F0501"/>
    <w:rsid w:val="002F31E7"/>
    <w:rsid w:val="002F436A"/>
    <w:rsid w:val="002F4D12"/>
    <w:rsid w:val="002F5A1F"/>
    <w:rsid w:val="002F5CEE"/>
    <w:rsid w:val="002F6265"/>
    <w:rsid w:val="002F667E"/>
    <w:rsid w:val="002F6C66"/>
    <w:rsid w:val="002F7A6C"/>
    <w:rsid w:val="00300213"/>
    <w:rsid w:val="00300304"/>
    <w:rsid w:val="00300558"/>
    <w:rsid w:val="00300799"/>
    <w:rsid w:val="00302BA1"/>
    <w:rsid w:val="00306A20"/>
    <w:rsid w:val="00307B08"/>
    <w:rsid w:val="00310006"/>
    <w:rsid w:val="003117D4"/>
    <w:rsid w:val="00311EEA"/>
    <w:rsid w:val="00312027"/>
    <w:rsid w:val="00312B38"/>
    <w:rsid w:val="00313E7D"/>
    <w:rsid w:val="0031415D"/>
    <w:rsid w:val="003141BD"/>
    <w:rsid w:val="003145F9"/>
    <w:rsid w:val="00314937"/>
    <w:rsid w:val="00314FE5"/>
    <w:rsid w:val="00315499"/>
    <w:rsid w:val="0031573F"/>
    <w:rsid w:val="00316886"/>
    <w:rsid w:val="00320D84"/>
    <w:rsid w:val="00320F80"/>
    <w:rsid w:val="00321988"/>
    <w:rsid w:val="003234D8"/>
    <w:rsid w:val="0032374C"/>
    <w:rsid w:val="00324E4A"/>
    <w:rsid w:val="003255F6"/>
    <w:rsid w:val="00326BA0"/>
    <w:rsid w:val="00327B4A"/>
    <w:rsid w:val="0033032B"/>
    <w:rsid w:val="00330AB4"/>
    <w:rsid w:val="00330E4B"/>
    <w:rsid w:val="003319CD"/>
    <w:rsid w:val="003322C4"/>
    <w:rsid w:val="00332C2C"/>
    <w:rsid w:val="00333C87"/>
    <w:rsid w:val="00334944"/>
    <w:rsid w:val="00336447"/>
    <w:rsid w:val="00336A5A"/>
    <w:rsid w:val="00337182"/>
    <w:rsid w:val="00340B7C"/>
    <w:rsid w:val="00340E63"/>
    <w:rsid w:val="003412B8"/>
    <w:rsid w:val="003415C1"/>
    <w:rsid w:val="00341815"/>
    <w:rsid w:val="00344982"/>
    <w:rsid w:val="00344B5B"/>
    <w:rsid w:val="00344C95"/>
    <w:rsid w:val="00344E2A"/>
    <w:rsid w:val="00344EB3"/>
    <w:rsid w:val="0034556B"/>
    <w:rsid w:val="00345758"/>
    <w:rsid w:val="00345923"/>
    <w:rsid w:val="00345FAF"/>
    <w:rsid w:val="0034678F"/>
    <w:rsid w:val="00346DE6"/>
    <w:rsid w:val="00350C91"/>
    <w:rsid w:val="00350EFF"/>
    <w:rsid w:val="00351576"/>
    <w:rsid w:val="00352879"/>
    <w:rsid w:val="00353606"/>
    <w:rsid w:val="0035446A"/>
    <w:rsid w:val="00354C56"/>
    <w:rsid w:val="00354C7C"/>
    <w:rsid w:val="00355554"/>
    <w:rsid w:val="00356797"/>
    <w:rsid w:val="00356DDB"/>
    <w:rsid w:val="00360466"/>
    <w:rsid w:val="00360744"/>
    <w:rsid w:val="00361CEF"/>
    <w:rsid w:val="00362041"/>
    <w:rsid w:val="0036213F"/>
    <w:rsid w:val="003624D0"/>
    <w:rsid w:val="003628F7"/>
    <w:rsid w:val="00362A38"/>
    <w:rsid w:val="00362F88"/>
    <w:rsid w:val="00363ADB"/>
    <w:rsid w:val="00363BF3"/>
    <w:rsid w:val="003646BC"/>
    <w:rsid w:val="00364734"/>
    <w:rsid w:val="00364AC5"/>
    <w:rsid w:val="003651A1"/>
    <w:rsid w:val="003655C9"/>
    <w:rsid w:val="00366725"/>
    <w:rsid w:val="00366B85"/>
    <w:rsid w:val="003717CB"/>
    <w:rsid w:val="0037195D"/>
    <w:rsid w:val="00373F7F"/>
    <w:rsid w:val="00374108"/>
    <w:rsid w:val="00375324"/>
    <w:rsid w:val="0037589F"/>
    <w:rsid w:val="00375E30"/>
    <w:rsid w:val="00376BEE"/>
    <w:rsid w:val="00380248"/>
    <w:rsid w:val="00380580"/>
    <w:rsid w:val="00380CE1"/>
    <w:rsid w:val="003826C1"/>
    <w:rsid w:val="00383F8C"/>
    <w:rsid w:val="00384EB3"/>
    <w:rsid w:val="0038548F"/>
    <w:rsid w:val="00385A48"/>
    <w:rsid w:val="00385C0E"/>
    <w:rsid w:val="00386F5B"/>
    <w:rsid w:val="00387707"/>
    <w:rsid w:val="00387817"/>
    <w:rsid w:val="003904F7"/>
    <w:rsid w:val="00390600"/>
    <w:rsid w:val="0039091C"/>
    <w:rsid w:val="00390F12"/>
    <w:rsid w:val="00391151"/>
    <w:rsid w:val="0039133F"/>
    <w:rsid w:val="00391ABE"/>
    <w:rsid w:val="0039387F"/>
    <w:rsid w:val="0039584C"/>
    <w:rsid w:val="0039658B"/>
    <w:rsid w:val="00396C7D"/>
    <w:rsid w:val="00397802"/>
    <w:rsid w:val="003A017C"/>
    <w:rsid w:val="003A09DA"/>
    <w:rsid w:val="003A0B01"/>
    <w:rsid w:val="003A1539"/>
    <w:rsid w:val="003A22BE"/>
    <w:rsid w:val="003A2F37"/>
    <w:rsid w:val="003A4749"/>
    <w:rsid w:val="003A66A3"/>
    <w:rsid w:val="003A715C"/>
    <w:rsid w:val="003A7346"/>
    <w:rsid w:val="003A780C"/>
    <w:rsid w:val="003A7D42"/>
    <w:rsid w:val="003B002E"/>
    <w:rsid w:val="003B4BB8"/>
    <w:rsid w:val="003B5D0B"/>
    <w:rsid w:val="003B624E"/>
    <w:rsid w:val="003B67C4"/>
    <w:rsid w:val="003B6F58"/>
    <w:rsid w:val="003B78F8"/>
    <w:rsid w:val="003B7D9D"/>
    <w:rsid w:val="003C0B40"/>
    <w:rsid w:val="003C2310"/>
    <w:rsid w:val="003C2DFE"/>
    <w:rsid w:val="003C536A"/>
    <w:rsid w:val="003C62B8"/>
    <w:rsid w:val="003C67C8"/>
    <w:rsid w:val="003C6922"/>
    <w:rsid w:val="003C73BD"/>
    <w:rsid w:val="003C7449"/>
    <w:rsid w:val="003C7A8B"/>
    <w:rsid w:val="003D1C3C"/>
    <w:rsid w:val="003D25F8"/>
    <w:rsid w:val="003D33E2"/>
    <w:rsid w:val="003D47CE"/>
    <w:rsid w:val="003D5657"/>
    <w:rsid w:val="003D591B"/>
    <w:rsid w:val="003D637B"/>
    <w:rsid w:val="003D67E9"/>
    <w:rsid w:val="003D7BE4"/>
    <w:rsid w:val="003E001F"/>
    <w:rsid w:val="003E00C0"/>
    <w:rsid w:val="003E0D6A"/>
    <w:rsid w:val="003E0F24"/>
    <w:rsid w:val="003E1792"/>
    <w:rsid w:val="003E1AE6"/>
    <w:rsid w:val="003E238B"/>
    <w:rsid w:val="003E2DFD"/>
    <w:rsid w:val="003E2EFF"/>
    <w:rsid w:val="003E38B8"/>
    <w:rsid w:val="003E39AA"/>
    <w:rsid w:val="003E75D8"/>
    <w:rsid w:val="003E763D"/>
    <w:rsid w:val="003E787B"/>
    <w:rsid w:val="003F001C"/>
    <w:rsid w:val="003F0426"/>
    <w:rsid w:val="003F05E3"/>
    <w:rsid w:val="003F0E17"/>
    <w:rsid w:val="003F0EDE"/>
    <w:rsid w:val="003F1328"/>
    <w:rsid w:val="003F13ED"/>
    <w:rsid w:val="003F1C78"/>
    <w:rsid w:val="003F1CEC"/>
    <w:rsid w:val="003F1F2F"/>
    <w:rsid w:val="003F303C"/>
    <w:rsid w:val="003F4CE2"/>
    <w:rsid w:val="003F73F9"/>
    <w:rsid w:val="003F785F"/>
    <w:rsid w:val="00400801"/>
    <w:rsid w:val="00400AA9"/>
    <w:rsid w:val="0040136D"/>
    <w:rsid w:val="00403CB1"/>
    <w:rsid w:val="0040612B"/>
    <w:rsid w:val="00406581"/>
    <w:rsid w:val="00406C1E"/>
    <w:rsid w:val="0041012C"/>
    <w:rsid w:val="0041016B"/>
    <w:rsid w:val="0041057A"/>
    <w:rsid w:val="00410F69"/>
    <w:rsid w:val="004118EF"/>
    <w:rsid w:val="004124E5"/>
    <w:rsid w:val="00414321"/>
    <w:rsid w:val="004143C1"/>
    <w:rsid w:val="00414488"/>
    <w:rsid w:val="004145FF"/>
    <w:rsid w:val="0041554E"/>
    <w:rsid w:val="00417A29"/>
    <w:rsid w:val="00417E31"/>
    <w:rsid w:val="00420ABF"/>
    <w:rsid w:val="00420B24"/>
    <w:rsid w:val="00420CEF"/>
    <w:rsid w:val="00421129"/>
    <w:rsid w:val="004218BB"/>
    <w:rsid w:val="00421C73"/>
    <w:rsid w:val="00422B70"/>
    <w:rsid w:val="00422FDB"/>
    <w:rsid w:val="00423967"/>
    <w:rsid w:val="00423A22"/>
    <w:rsid w:val="004247FA"/>
    <w:rsid w:val="00424983"/>
    <w:rsid w:val="00424AF5"/>
    <w:rsid w:val="00424E72"/>
    <w:rsid w:val="00426A6A"/>
    <w:rsid w:val="00427250"/>
    <w:rsid w:val="00427668"/>
    <w:rsid w:val="00427E2E"/>
    <w:rsid w:val="00432E55"/>
    <w:rsid w:val="004349E0"/>
    <w:rsid w:val="00435E6D"/>
    <w:rsid w:val="00436125"/>
    <w:rsid w:val="00436F80"/>
    <w:rsid w:val="00437447"/>
    <w:rsid w:val="00437856"/>
    <w:rsid w:val="004379BE"/>
    <w:rsid w:val="004400FB"/>
    <w:rsid w:val="004401EA"/>
    <w:rsid w:val="0044130F"/>
    <w:rsid w:val="004414EB"/>
    <w:rsid w:val="004417B5"/>
    <w:rsid w:val="004443DE"/>
    <w:rsid w:val="004450A8"/>
    <w:rsid w:val="0044563A"/>
    <w:rsid w:val="00447860"/>
    <w:rsid w:val="00450498"/>
    <w:rsid w:val="00450C84"/>
    <w:rsid w:val="0045179F"/>
    <w:rsid w:val="00451B22"/>
    <w:rsid w:val="00451EAC"/>
    <w:rsid w:val="0045204D"/>
    <w:rsid w:val="004537A5"/>
    <w:rsid w:val="00454415"/>
    <w:rsid w:val="00454A3E"/>
    <w:rsid w:val="00454AD9"/>
    <w:rsid w:val="00454F4A"/>
    <w:rsid w:val="00457554"/>
    <w:rsid w:val="00457CD8"/>
    <w:rsid w:val="00457E0B"/>
    <w:rsid w:val="00457F11"/>
    <w:rsid w:val="004604DC"/>
    <w:rsid w:val="00460891"/>
    <w:rsid w:val="00460A89"/>
    <w:rsid w:val="00461006"/>
    <w:rsid w:val="004611E7"/>
    <w:rsid w:val="00461385"/>
    <w:rsid w:val="00461E2F"/>
    <w:rsid w:val="004634A1"/>
    <w:rsid w:val="00463659"/>
    <w:rsid w:val="00463796"/>
    <w:rsid w:val="00463CA6"/>
    <w:rsid w:val="00464DFD"/>
    <w:rsid w:val="00465C10"/>
    <w:rsid w:val="00465E39"/>
    <w:rsid w:val="00470B45"/>
    <w:rsid w:val="00472779"/>
    <w:rsid w:val="0047558B"/>
    <w:rsid w:val="004756AD"/>
    <w:rsid w:val="00475B16"/>
    <w:rsid w:val="00475BCA"/>
    <w:rsid w:val="00476BD3"/>
    <w:rsid w:val="0047712D"/>
    <w:rsid w:val="004772AC"/>
    <w:rsid w:val="00477B41"/>
    <w:rsid w:val="00480600"/>
    <w:rsid w:val="00480BAB"/>
    <w:rsid w:val="004822E9"/>
    <w:rsid w:val="00482F80"/>
    <w:rsid w:val="004831F4"/>
    <w:rsid w:val="00485000"/>
    <w:rsid w:val="00487BB6"/>
    <w:rsid w:val="00487DCB"/>
    <w:rsid w:val="0049087C"/>
    <w:rsid w:val="00490D40"/>
    <w:rsid w:val="00490FA7"/>
    <w:rsid w:val="0049266C"/>
    <w:rsid w:val="00492DDD"/>
    <w:rsid w:val="004954BD"/>
    <w:rsid w:val="00496335"/>
    <w:rsid w:val="00496498"/>
    <w:rsid w:val="00496526"/>
    <w:rsid w:val="0049701D"/>
    <w:rsid w:val="00497303"/>
    <w:rsid w:val="00497F83"/>
    <w:rsid w:val="004A039C"/>
    <w:rsid w:val="004A0A4F"/>
    <w:rsid w:val="004A25A9"/>
    <w:rsid w:val="004A5702"/>
    <w:rsid w:val="004A572D"/>
    <w:rsid w:val="004A6A72"/>
    <w:rsid w:val="004A785A"/>
    <w:rsid w:val="004A7C45"/>
    <w:rsid w:val="004A7E9A"/>
    <w:rsid w:val="004B07B1"/>
    <w:rsid w:val="004B0CCA"/>
    <w:rsid w:val="004B1DA0"/>
    <w:rsid w:val="004B2D04"/>
    <w:rsid w:val="004B3254"/>
    <w:rsid w:val="004B37CA"/>
    <w:rsid w:val="004B72AA"/>
    <w:rsid w:val="004B78EB"/>
    <w:rsid w:val="004C015F"/>
    <w:rsid w:val="004C0A2E"/>
    <w:rsid w:val="004C1236"/>
    <w:rsid w:val="004C219D"/>
    <w:rsid w:val="004C22E3"/>
    <w:rsid w:val="004C25F3"/>
    <w:rsid w:val="004C264B"/>
    <w:rsid w:val="004C26F9"/>
    <w:rsid w:val="004C2B19"/>
    <w:rsid w:val="004C2D76"/>
    <w:rsid w:val="004C517C"/>
    <w:rsid w:val="004C6DAA"/>
    <w:rsid w:val="004C7BB4"/>
    <w:rsid w:val="004D0738"/>
    <w:rsid w:val="004D1998"/>
    <w:rsid w:val="004D1A84"/>
    <w:rsid w:val="004D2D35"/>
    <w:rsid w:val="004D30CB"/>
    <w:rsid w:val="004D3F27"/>
    <w:rsid w:val="004D4337"/>
    <w:rsid w:val="004D4ED1"/>
    <w:rsid w:val="004D565B"/>
    <w:rsid w:val="004D5867"/>
    <w:rsid w:val="004D5BCA"/>
    <w:rsid w:val="004D713B"/>
    <w:rsid w:val="004D7A1E"/>
    <w:rsid w:val="004D7E5E"/>
    <w:rsid w:val="004E0596"/>
    <w:rsid w:val="004E0C97"/>
    <w:rsid w:val="004E0DA4"/>
    <w:rsid w:val="004E116A"/>
    <w:rsid w:val="004E163D"/>
    <w:rsid w:val="004E1A55"/>
    <w:rsid w:val="004E2080"/>
    <w:rsid w:val="004E362A"/>
    <w:rsid w:val="004E3F8F"/>
    <w:rsid w:val="004E44B5"/>
    <w:rsid w:val="004E5666"/>
    <w:rsid w:val="004E5B06"/>
    <w:rsid w:val="004E5E84"/>
    <w:rsid w:val="004E6FF8"/>
    <w:rsid w:val="004E717F"/>
    <w:rsid w:val="004F0954"/>
    <w:rsid w:val="004F1153"/>
    <w:rsid w:val="004F1FB7"/>
    <w:rsid w:val="004F2EEA"/>
    <w:rsid w:val="004F51A8"/>
    <w:rsid w:val="004F6B5F"/>
    <w:rsid w:val="004F7959"/>
    <w:rsid w:val="00500B96"/>
    <w:rsid w:val="00500E7F"/>
    <w:rsid w:val="005025F9"/>
    <w:rsid w:val="005029D6"/>
    <w:rsid w:val="00510802"/>
    <w:rsid w:val="005125CA"/>
    <w:rsid w:val="00512B1E"/>
    <w:rsid w:val="00512F78"/>
    <w:rsid w:val="0051363B"/>
    <w:rsid w:val="00513DDA"/>
    <w:rsid w:val="0051402A"/>
    <w:rsid w:val="00514E04"/>
    <w:rsid w:val="00515293"/>
    <w:rsid w:val="00515766"/>
    <w:rsid w:val="00516166"/>
    <w:rsid w:val="005168D8"/>
    <w:rsid w:val="00516925"/>
    <w:rsid w:val="00517054"/>
    <w:rsid w:val="00517450"/>
    <w:rsid w:val="00517769"/>
    <w:rsid w:val="00517FFD"/>
    <w:rsid w:val="00521BE5"/>
    <w:rsid w:val="005221BC"/>
    <w:rsid w:val="005228EA"/>
    <w:rsid w:val="00522BD5"/>
    <w:rsid w:val="0052336F"/>
    <w:rsid w:val="005245F5"/>
    <w:rsid w:val="0052489D"/>
    <w:rsid w:val="0052541C"/>
    <w:rsid w:val="005268F3"/>
    <w:rsid w:val="005273A7"/>
    <w:rsid w:val="0053058D"/>
    <w:rsid w:val="00531191"/>
    <w:rsid w:val="005311BE"/>
    <w:rsid w:val="005315B3"/>
    <w:rsid w:val="005322AF"/>
    <w:rsid w:val="00533821"/>
    <w:rsid w:val="00533DD2"/>
    <w:rsid w:val="00534692"/>
    <w:rsid w:val="005350F6"/>
    <w:rsid w:val="00535F30"/>
    <w:rsid w:val="00536528"/>
    <w:rsid w:val="00536ABE"/>
    <w:rsid w:val="005376D7"/>
    <w:rsid w:val="00540295"/>
    <w:rsid w:val="005404AD"/>
    <w:rsid w:val="0054113B"/>
    <w:rsid w:val="0054118F"/>
    <w:rsid w:val="0054126D"/>
    <w:rsid w:val="00541516"/>
    <w:rsid w:val="00542511"/>
    <w:rsid w:val="0054415C"/>
    <w:rsid w:val="00544926"/>
    <w:rsid w:val="00544FBD"/>
    <w:rsid w:val="005454E6"/>
    <w:rsid w:val="005457C0"/>
    <w:rsid w:val="00545BCC"/>
    <w:rsid w:val="005460CD"/>
    <w:rsid w:val="00546741"/>
    <w:rsid w:val="00547650"/>
    <w:rsid w:val="0054776E"/>
    <w:rsid w:val="00547F76"/>
    <w:rsid w:val="005507BB"/>
    <w:rsid w:val="00550B69"/>
    <w:rsid w:val="00552B24"/>
    <w:rsid w:val="00552DB8"/>
    <w:rsid w:val="00552E82"/>
    <w:rsid w:val="00553105"/>
    <w:rsid w:val="00553177"/>
    <w:rsid w:val="005547D9"/>
    <w:rsid w:val="00554954"/>
    <w:rsid w:val="00555F7A"/>
    <w:rsid w:val="00556581"/>
    <w:rsid w:val="00556894"/>
    <w:rsid w:val="00556FD2"/>
    <w:rsid w:val="00557263"/>
    <w:rsid w:val="00561FD6"/>
    <w:rsid w:val="00562A2B"/>
    <w:rsid w:val="00563305"/>
    <w:rsid w:val="0056367B"/>
    <w:rsid w:val="0056371A"/>
    <w:rsid w:val="00563B54"/>
    <w:rsid w:val="00564076"/>
    <w:rsid w:val="0056414E"/>
    <w:rsid w:val="005657DF"/>
    <w:rsid w:val="0056651F"/>
    <w:rsid w:val="00566E6D"/>
    <w:rsid w:val="00570288"/>
    <w:rsid w:val="0057029C"/>
    <w:rsid w:val="00570360"/>
    <w:rsid w:val="00571B6A"/>
    <w:rsid w:val="00572225"/>
    <w:rsid w:val="005723EC"/>
    <w:rsid w:val="00572ECA"/>
    <w:rsid w:val="00572EE7"/>
    <w:rsid w:val="00572FA2"/>
    <w:rsid w:val="005737E7"/>
    <w:rsid w:val="005738D3"/>
    <w:rsid w:val="00573DB6"/>
    <w:rsid w:val="00573EBB"/>
    <w:rsid w:val="00574E31"/>
    <w:rsid w:val="00576579"/>
    <w:rsid w:val="005802CA"/>
    <w:rsid w:val="00580A28"/>
    <w:rsid w:val="00580F3A"/>
    <w:rsid w:val="005816E4"/>
    <w:rsid w:val="00583B3B"/>
    <w:rsid w:val="00585A14"/>
    <w:rsid w:val="00585A92"/>
    <w:rsid w:val="00585CD4"/>
    <w:rsid w:val="0058609F"/>
    <w:rsid w:val="00586B8A"/>
    <w:rsid w:val="00586C83"/>
    <w:rsid w:val="005872BD"/>
    <w:rsid w:val="005873C5"/>
    <w:rsid w:val="005900D3"/>
    <w:rsid w:val="00590B5F"/>
    <w:rsid w:val="0059115D"/>
    <w:rsid w:val="00593991"/>
    <w:rsid w:val="005939A5"/>
    <w:rsid w:val="005951B3"/>
    <w:rsid w:val="005959BA"/>
    <w:rsid w:val="005968E1"/>
    <w:rsid w:val="00596BFF"/>
    <w:rsid w:val="005A0C49"/>
    <w:rsid w:val="005A1B2A"/>
    <w:rsid w:val="005A3337"/>
    <w:rsid w:val="005A3FEC"/>
    <w:rsid w:val="005A4032"/>
    <w:rsid w:val="005A5BC1"/>
    <w:rsid w:val="005A6356"/>
    <w:rsid w:val="005A6449"/>
    <w:rsid w:val="005A6464"/>
    <w:rsid w:val="005A7119"/>
    <w:rsid w:val="005A763D"/>
    <w:rsid w:val="005A7A4D"/>
    <w:rsid w:val="005A7A9F"/>
    <w:rsid w:val="005B08EB"/>
    <w:rsid w:val="005B0C3A"/>
    <w:rsid w:val="005B24A9"/>
    <w:rsid w:val="005B3178"/>
    <w:rsid w:val="005B46E3"/>
    <w:rsid w:val="005B4C05"/>
    <w:rsid w:val="005B51AE"/>
    <w:rsid w:val="005B5698"/>
    <w:rsid w:val="005B5BFC"/>
    <w:rsid w:val="005B605A"/>
    <w:rsid w:val="005B6139"/>
    <w:rsid w:val="005B65EB"/>
    <w:rsid w:val="005B6C95"/>
    <w:rsid w:val="005B7FDF"/>
    <w:rsid w:val="005C04FB"/>
    <w:rsid w:val="005C20E8"/>
    <w:rsid w:val="005C2EC2"/>
    <w:rsid w:val="005C3722"/>
    <w:rsid w:val="005C3763"/>
    <w:rsid w:val="005C3823"/>
    <w:rsid w:val="005C4137"/>
    <w:rsid w:val="005C48FA"/>
    <w:rsid w:val="005C5B60"/>
    <w:rsid w:val="005C6A33"/>
    <w:rsid w:val="005D007B"/>
    <w:rsid w:val="005D0A9F"/>
    <w:rsid w:val="005D1300"/>
    <w:rsid w:val="005D17E1"/>
    <w:rsid w:val="005D1EC8"/>
    <w:rsid w:val="005D3ABA"/>
    <w:rsid w:val="005D4633"/>
    <w:rsid w:val="005D4FB1"/>
    <w:rsid w:val="005D54AE"/>
    <w:rsid w:val="005D5735"/>
    <w:rsid w:val="005D62D0"/>
    <w:rsid w:val="005D7968"/>
    <w:rsid w:val="005E08CA"/>
    <w:rsid w:val="005E1392"/>
    <w:rsid w:val="005E46A8"/>
    <w:rsid w:val="005E527F"/>
    <w:rsid w:val="005E57D3"/>
    <w:rsid w:val="005E582C"/>
    <w:rsid w:val="005E7229"/>
    <w:rsid w:val="005F0383"/>
    <w:rsid w:val="005F0433"/>
    <w:rsid w:val="005F0B3B"/>
    <w:rsid w:val="005F0F91"/>
    <w:rsid w:val="005F1961"/>
    <w:rsid w:val="005F2279"/>
    <w:rsid w:val="005F2BB4"/>
    <w:rsid w:val="005F2D30"/>
    <w:rsid w:val="005F31F5"/>
    <w:rsid w:val="005F430F"/>
    <w:rsid w:val="005F57CF"/>
    <w:rsid w:val="005F583E"/>
    <w:rsid w:val="005F5A2F"/>
    <w:rsid w:val="005F695E"/>
    <w:rsid w:val="005F7EC3"/>
    <w:rsid w:val="0060026D"/>
    <w:rsid w:val="00600C56"/>
    <w:rsid w:val="00600D4A"/>
    <w:rsid w:val="00600E87"/>
    <w:rsid w:val="00601604"/>
    <w:rsid w:val="00601E6B"/>
    <w:rsid w:val="00603667"/>
    <w:rsid w:val="00603CF7"/>
    <w:rsid w:val="006042A7"/>
    <w:rsid w:val="006048CD"/>
    <w:rsid w:val="00605118"/>
    <w:rsid w:val="0060513E"/>
    <w:rsid w:val="006054E2"/>
    <w:rsid w:val="00606B93"/>
    <w:rsid w:val="006071D2"/>
    <w:rsid w:val="00607637"/>
    <w:rsid w:val="006077D2"/>
    <w:rsid w:val="00610687"/>
    <w:rsid w:val="00610AFD"/>
    <w:rsid w:val="0061151F"/>
    <w:rsid w:val="006118FF"/>
    <w:rsid w:val="00613AF1"/>
    <w:rsid w:val="006140BD"/>
    <w:rsid w:val="006151D3"/>
    <w:rsid w:val="006168CF"/>
    <w:rsid w:val="00620047"/>
    <w:rsid w:val="006209BA"/>
    <w:rsid w:val="00620E5F"/>
    <w:rsid w:val="0062127A"/>
    <w:rsid w:val="00622304"/>
    <w:rsid w:val="00622397"/>
    <w:rsid w:val="00623118"/>
    <w:rsid w:val="00623EAC"/>
    <w:rsid w:val="00624512"/>
    <w:rsid w:val="00624D5C"/>
    <w:rsid w:val="00625041"/>
    <w:rsid w:val="0062546F"/>
    <w:rsid w:val="006255DE"/>
    <w:rsid w:val="006266E3"/>
    <w:rsid w:val="00627033"/>
    <w:rsid w:val="00627FC5"/>
    <w:rsid w:val="0063066C"/>
    <w:rsid w:val="0063074F"/>
    <w:rsid w:val="00630A38"/>
    <w:rsid w:val="00630CA7"/>
    <w:rsid w:val="00631398"/>
    <w:rsid w:val="00631CD1"/>
    <w:rsid w:val="00632092"/>
    <w:rsid w:val="00633B47"/>
    <w:rsid w:val="00633ECE"/>
    <w:rsid w:val="006344C8"/>
    <w:rsid w:val="006348C3"/>
    <w:rsid w:val="006367E7"/>
    <w:rsid w:val="00636F20"/>
    <w:rsid w:val="00637D18"/>
    <w:rsid w:val="006400AC"/>
    <w:rsid w:val="00640253"/>
    <w:rsid w:val="00640BF9"/>
    <w:rsid w:val="00641A53"/>
    <w:rsid w:val="0064229C"/>
    <w:rsid w:val="00642612"/>
    <w:rsid w:val="00642703"/>
    <w:rsid w:val="006445BD"/>
    <w:rsid w:val="00644C67"/>
    <w:rsid w:val="00646498"/>
    <w:rsid w:val="00650C38"/>
    <w:rsid w:val="00650F14"/>
    <w:rsid w:val="0065173C"/>
    <w:rsid w:val="006530F2"/>
    <w:rsid w:val="006538EA"/>
    <w:rsid w:val="006539FF"/>
    <w:rsid w:val="006552F2"/>
    <w:rsid w:val="00655320"/>
    <w:rsid w:val="00657666"/>
    <w:rsid w:val="006577F7"/>
    <w:rsid w:val="00657BDF"/>
    <w:rsid w:val="00657F65"/>
    <w:rsid w:val="00660138"/>
    <w:rsid w:val="00661C2B"/>
    <w:rsid w:val="00662484"/>
    <w:rsid w:val="006624D9"/>
    <w:rsid w:val="006635B4"/>
    <w:rsid w:val="00663885"/>
    <w:rsid w:val="00663B75"/>
    <w:rsid w:val="00663DA2"/>
    <w:rsid w:val="00664C5C"/>
    <w:rsid w:val="006654A4"/>
    <w:rsid w:val="00665D7D"/>
    <w:rsid w:val="00666748"/>
    <w:rsid w:val="00667D19"/>
    <w:rsid w:val="00670B5C"/>
    <w:rsid w:val="00671185"/>
    <w:rsid w:val="00671DE2"/>
    <w:rsid w:val="00672210"/>
    <w:rsid w:val="00672395"/>
    <w:rsid w:val="0067290A"/>
    <w:rsid w:val="00674AD4"/>
    <w:rsid w:val="00675993"/>
    <w:rsid w:val="00675D3B"/>
    <w:rsid w:val="006812F6"/>
    <w:rsid w:val="00681723"/>
    <w:rsid w:val="006817E7"/>
    <w:rsid w:val="00681966"/>
    <w:rsid w:val="00681BF3"/>
    <w:rsid w:val="00681F8F"/>
    <w:rsid w:val="00684332"/>
    <w:rsid w:val="006843B1"/>
    <w:rsid w:val="006846C1"/>
    <w:rsid w:val="00684F2B"/>
    <w:rsid w:val="006861A4"/>
    <w:rsid w:val="006864A4"/>
    <w:rsid w:val="00686B54"/>
    <w:rsid w:val="006871DE"/>
    <w:rsid w:val="006901D0"/>
    <w:rsid w:val="00690C4C"/>
    <w:rsid w:val="00690C92"/>
    <w:rsid w:val="00690CAD"/>
    <w:rsid w:val="00690CB2"/>
    <w:rsid w:val="00691AD3"/>
    <w:rsid w:val="00693F7D"/>
    <w:rsid w:val="0069538C"/>
    <w:rsid w:val="00695BAF"/>
    <w:rsid w:val="00696B12"/>
    <w:rsid w:val="00696B94"/>
    <w:rsid w:val="00696E62"/>
    <w:rsid w:val="0069703F"/>
    <w:rsid w:val="006971B7"/>
    <w:rsid w:val="006A01DD"/>
    <w:rsid w:val="006A08C6"/>
    <w:rsid w:val="006A08E3"/>
    <w:rsid w:val="006A0E9A"/>
    <w:rsid w:val="006A1775"/>
    <w:rsid w:val="006A2C87"/>
    <w:rsid w:val="006A301E"/>
    <w:rsid w:val="006A3A67"/>
    <w:rsid w:val="006A3B53"/>
    <w:rsid w:val="006A4476"/>
    <w:rsid w:val="006A54E3"/>
    <w:rsid w:val="006A5F0C"/>
    <w:rsid w:val="006A60FE"/>
    <w:rsid w:val="006A6792"/>
    <w:rsid w:val="006A6D53"/>
    <w:rsid w:val="006B011A"/>
    <w:rsid w:val="006B154D"/>
    <w:rsid w:val="006B1AFE"/>
    <w:rsid w:val="006B2B05"/>
    <w:rsid w:val="006B31CF"/>
    <w:rsid w:val="006B513C"/>
    <w:rsid w:val="006B57B4"/>
    <w:rsid w:val="006B5F44"/>
    <w:rsid w:val="006B6695"/>
    <w:rsid w:val="006B6ACA"/>
    <w:rsid w:val="006B77D0"/>
    <w:rsid w:val="006C04C5"/>
    <w:rsid w:val="006C2669"/>
    <w:rsid w:val="006C3B04"/>
    <w:rsid w:val="006C3DED"/>
    <w:rsid w:val="006C514F"/>
    <w:rsid w:val="006C616E"/>
    <w:rsid w:val="006C6194"/>
    <w:rsid w:val="006D04AD"/>
    <w:rsid w:val="006D076D"/>
    <w:rsid w:val="006D16B8"/>
    <w:rsid w:val="006D1807"/>
    <w:rsid w:val="006D1B52"/>
    <w:rsid w:val="006D2675"/>
    <w:rsid w:val="006D591F"/>
    <w:rsid w:val="006D5A70"/>
    <w:rsid w:val="006D704A"/>
    <w:rsid w:val="006D7934"/>
    <w:rsid w:val="006E04E0"/>
    <w:rsid w:val="006E063B"/>
    <w:rsid w:val="006E0B0C"/>
    <w:rsid w:val="006E0CB7"/>
    <w:rsid w:val="006E1C06"/>
    <w:rsid w:val="006E264A"/>
    <w:rsid w:val="006E2727"/>
    <w:rsid w:val="006E3400"/>
    <w:rsid w:val="006E351B"/>
    <w:rsid w:val="006E38AA"/>
    <w:rsid w:val="006E3F92"/>
    <w:rsid w:val="006E4D34"/>
    <w:rsid w:val="006E5931"/>
    <w:rsid w:val="006E6306"/>
    <w:rsid w:val="006E672F"/>
    <w:rsid w:val="006E6B21"/>
    <w:rsid w:val="006E7D33"/>
    <w:rsid w:val="006F1DDC"/>
    <w:rsid w:val="006F2209"/>
    <w:rsid w:val="006F2A31"/>
    <w:rsid w:val="006F3322"/>
    <w:rsid w:val="006F3408"/>
    <w:rsid w:val="006F38D3"/>
    <w:rsid w:val="006F39B4"/>
    <w:rsid w:val="006F40F8"/>
    <w:rsid w:val="006F56CB"/>
    <w:rsid w:val="006F6D3B"/>
    <w:rsid w:val="006F7173"/>
    <w:rsid w:val="006F7CBA"/>
    <w:rsid w:val="007005D3"/>
    <w:rsid w:val="00700C44"/>
    <w:rsid w:val="007011EE"/>
    <w:rsid w:val="00701A69"/>
    <w:rsid w:val="00701A82"/>
    <w:rsid w:val="00702622"/>
    <w:rsid w:val="007026EF"/>
    <w:rsid w:val="007039ED"/>
    <w:rsid w:val="00703FAC"/>
    <w:rsid w:val="00705101"/>
    <w:rsid w:val="00705585"/>
    <w:rsid w:val="00705B72"/>
    <w:rsid w:val="0070610A"/>
    <w:rsid w:val="007061A3"/>
    <w:rsid w:val="00706224"/>
    <w:rsid w:val="0070726E"/>
    <w:rsid w:val="00707780"/>
    <w:rsid w:val="007079E3"/>
    <w:rsid w:val="00707F88"/>
    <w:rsid w:val="007121EE"/>
    <w:rsid w:val="00712317"/>
    <w:rsid w:val="00712901"/>
    <w:rsid w:val="00712997"/>
    <w:rsid w:val="00712CD1"/>
    <w:rsid w:val="00712D3F"/>
    <w:rsid w:val="00712FA0"/>
    <w:rsid w:val="007139B5"/>
    <w:rsid w:val="00713C88"/>
    <w:rsid w:val="00715885"/>
    <w:rsid w:val="00715E13"/>
    <w:rsid w:val="00721076"/>
    <w:rsid w:val="00721081"/>
    <w:rsid w:val="007213DA"/>
    <w:rsid w:val="00721C32"/>
    <w:rsid w:val="00721CC6"/>
    <w:rsid w:val="00722FA3"/>
    <w:rsid w:val="007239CB"/>
    <w:rsid w:val="00724F19"/>
    <w:rsid w:val="00725071"/>
    <w:rsid w:val="00725351"/>
    <w:rsid w:val="00726298"/>
    <w:rsid w:val="00726DC3"/>
    <w:rsid w:val="0073192A"/>
    <w:rsid w:val="00731C1D"/>
    <w:rsid w:val="00731F4D"/>
    <w:rsid w:val="007332CA"/>
    <w:rsid w:val="007339BA"/>
    <w:rsid w:val="00734EB6"/>
    <w:rsid w:val="007351F0"/>
    <w:rsid w:val="00737095"/>
    <w:rsid w:val="00740042"/>
    <w:rsid w:val="00740765"/>
    <w:rsid w:val="007407AC"/>
    <w:rsid w:val="00740FA7"/>
    <w:rsid w:val="00743313"/>
    <w:rsid w:val="00744170"/>
    <w:rsid w:val="00744D9D"/>
    <w:rsid w:val="00745CDB"/>
    <w:rsid w:val="00745F1C"/>
    <w:rsid w:val="0074672D"/>
    <w:rsid w:val="00746FD1"/>
    <w:rsid w:val="007477EC"/>
    <w:rsid w:val="007509B9"/>
    <w:rsid w:val="00751239"/>
    <w:rsid w:val="00751A2A"/>
    <w:rsid w:val="00752995"/>
    <w:rsid w:val="00752C21"/>
    <w:rsid w:val="00753399"/>
    <w:rsid w:val="0075573B"/>
    <w:rsid w:val="0075697B"/>
    <w:rsid w:val="00757583"/>
    <w:rsid w:val="00760A0A"/>
    <w:rsid w:val="00761684"/>
    <w:rsid w:val="00761ED2"/>
    <w:rsid w:val="0076211F"/>
    <w:rsid w:val="00763867"/>
    <w:rsid w:val="00764392"/>
    <w:rsid w:val="00765B4B"/>
    <w:rsid w:val="007667C9"/>
    <w:rsid w:val="007670AF"/>
    <w:rsid w:val="00767990"/>
    <w:rsid w:val="00771AEA"/>
    <w:rsid w:val="0077294F"/>
    <w:rsid w:val="00772BF2"/>
    <w:rsid w:val="00775E0A"/>
    <w:rsid w:val="00780980"/>
    <w:rsid w:val="00780F54"/>
    <w:rsid w:val="00781B9D"/>
    <w:rsid w:val="00781BAC"/>
    <w:rsid w:val="0078226F"/>
    <w:rsid w:val="007825B2"/>
    <w:rsid w:val="00783527"/>
    <w:rsid w:val="00783D7A"/>
    <w:rsid w:val="007844B9"/>
    <w:rsid w:val="0078486F"/>
    <w:rsid w:val="007859D5"/>
    <w:rsid w:val="00785B03"/>
    <w:rsid w:val="0078703D"/>
    <w:rsid w:val="0078730B"/>
    <w:rsid w:val="00787B1B"/>
    <w:rsid w:val="007908CE"/>
    <w:rsid w:val="0079090D"/>
    <w:rsid w:val="0079119B"/>
    <w:rsid w:val="00792286"/>
    <w:rsid w:val="007930FE"/>
    <w:rsid w:val="00795110"/>
    <w:rsid w:val="007955D3"/>
    <w:rsid w:val="0079646B"/>
    <w:rsid w:val="007979B2"/>
    <w:rsid w:val="00797A72"/>
    <w:rsid w:val="00797D84"/>
    <w:rsid w:val="007A0582"/>
    <w:rsid w:val="007A0C64"/>
    <w:rsid w:val="007A1330"/>
    <w:rsid w:val="007A1375"/>
    <w:rsid w:val="007A2DA0"/>
    <w:rsid w:val="007A39CA"/>
    <w:rsid w:val="007A3AF1"/>
    <w:rsid w:val="007A3F75"/>
    <w:rsid w:val="007A492D"/>
    <w:rsid w:val="007A4B90"/>
    <w:rsid w:val="007A4DF0"/>
    <w:rsid w:val="007A5B72"/>
    <w:rsid w:val="007A620E"/>
    <w:rsid w:val="007B0C43"/>
    <w:rsid w:val="007B25E6"/>
    <w:rsid w:val="007B4EA4"/>
    <w:rsid w:val="007B503B"/>
    <w:rsid w:val="007B57AD"/>
    <w:rsid w:val="007B69FB"/>
    <w:rsid w:val="007B7FF5"/>
    <w:rsid w:val="007C12EC"/>
    <w:rsid w:val="007C166A"/>
    <w:rsid w:val="007C16A4"/>
    <w:rsid w:val="007C39F4"/>
    <w:rsid w:val="007C50D9"/>
    <w:rsid w:val="007C5C9D"/>
    <w:rsid w:val="007C77C1"/>
    <w:rsid w:val="007D03BB"/>
    <w:rsid w:val="007D05E7"/>
    <w:rsid w:val="007D0C62"/>
    <w:rsid w:val="007D2346"/>
    <w:rsid w:val="007D268F"/>
    <w:rsid w:val="007D2CE2"/>
    <w:rsid w:val="007D467E"/>
    <w:rsid w:val="007D5593"/>
    <w:rsid w:val="007D5DF6"/>
    <w:rsid w:val="007D6CBC"/>
    <w:rsid w:val="007E076F"/>
    <w:rsid w:val="007E12EB"/>
    <w:rsid w:val="007E2032"/>
    <w:rsid w:val="007E3354"/>
    <w:rsid w:val="007E3BCC"/>
    <w:rsid w:val="007E3DFD"/>
    <w:rsid w:val="007E4EA4"/>
    <w:rsid w:val="007E6BF0"/>
    <w:rsid w:val="007F06D3"/>
    <w:rsid w:val="007F09EE"/>
    <w:rsid w:val="007F11B9"/>
    <w:rsid w:val="007F2794"/>
    <w:rsid w:val="007F4EFB"/>
    <w:rsid w:val="007F52DA"/>
    <w:rsid w:val="007F55F6"/>
    <w:rsid w:val="007F6D06"/>
    <w:rsid w:val="007F774B"/>
    <w:rsid w:val="0080009F"/>
    <w:rsid w:val="008008B3"/>
    <w:rsid w:val="00800A48"/>
    <w:rsid w:val="008012F8"/>
    <w:rsid w:val="00801343"/>
    <w:rsid w:val="00802CE8"/>
    <w:rsid w:val="00803AD3"/>
    <w:rsid w:val="00804872"/>
    <w:rsid w:val="00806F02"/>
    <w:rsid w:val="008078B6"/>
    <w:rsid w:val="00807B91"/>
    <w:rsid w:val="008102F8"/>
    <w:rsid w:val="00814038"/>
    <w:rsid w:val="00814097"/>
    <w:rsid w:val="00816AA8"/>
    <w:rsid w:val="00820BED"/>
    <w:rsid w:val="00821084"/>
    <w:rsid w:val="0082181E"/>
    <w:rsid w:val="0082195C"/>
    <w:rsid w:val="008226BB"/>
    <w:rsid w:val="008226D5"/>
    <w:rsid w:val="008239A8"/>
    <w:rsid w:val="00823E0F"/>
    <w:rsid w:val="00824CF3"/>
    <w:rsid w:val="00825816"/>
    <w:rsid w:val="00825E22"/>
    <w:rsid w:val="00827582"/>
    <w:rsid w:val="00827A30"/>
    <w:rsid w:val="00831284"/>
    <w:rsid w:val="0083153E"/>
    <w:rsid w:val="008319AC"/>
    <w:rsid w:val="00831D16"/>
    <w:rsid w:val="00831EAE"/>
    <w:rsid w:val="0083217D"/>
    <w:rsid w:val="008327CC"/>
    <w:rsid w:val="00832F38"/>
    <w:rsid w:val="00833E55"/>
    <w:rsid w:val="00834681"/>
    <w:rsid w:val="0083491E"/>
    <w:rsid w:val="00834F2D"/>
    <w:rsid w:val="00836763"/>
    <w:rsid w:val="00840A43"/>
    <w:rsid w:val="00841696"/>
    <w:rsid w:val="008421FB"/>
    <w:rsid w:val="00842265"/>
    <w:rsid w:val="008422FC"/>
    <w:rsid w:val="00842332"/>
    <w:rsid w:val="008430FC"/>
    <w:rsid w:val="00843268"/>
    <w:rsid w:val="00843679"/>
    <w:rsid w:val="0084397A"/>
    <w:rsid w:val="00843C2A"/>
    <w:rsid w:val="00844319"/>
    <w:rsid w:val="00844EB2"/>
    <w:rsid w:val="0084548E"/>
    <w:rsid w:val="00845D04"/>
    <w:rsid w:val="00846578"/>
    <w:rsid w:val="00851889"/>
    <w:rsid w:val="00852CEC"/>
    <w:rsid w:val="00852EDC"/>
    <w:rsid w:val="0085416F"/>
    <w:rsid w:val="00855F0F"/>
    <w:rsid w:val="00857EB0"/>
    <w:rsid w:val="008609EF"/>
    <w:rsid w:val="00860ABE"/>
    <w:rsid w:val="00861BE9"/>
    <w:rsid w:val="00862503"/>
    <w:rsid w:val="00863DE6"/>
    <w:rsid w:val="00864748"/>
    <w:rsid w:val="00864DFE"/>
    <w:rsid w:val="008655CD"/>
    <w:rsid w:val="008660F2"/>
    <w:rsid w:val="0086734F"/>
    <w:rsid w:val="0087118A"/>
    <w:rsid w:val="008727FE"/>
    <w:rsid w:val="00873B35"/>
    <w:rsid w:val="00873D72"/>
    <w:rsid w:val="00874A44"/>
    <w:rsid w:val="00875ED7"/>
    <w:rsid w:val="00876577"/>
    <w:rsid w:val="00877713"/>
    <w:rsid w:val="0088009E"/>
    <w:rsid w:val="008800D5"/>
    <w:rsid w:val="008805FC"/>
    <w:rsid w:val="00880FF6"/>
    <w:rsid w:val="00881CA5"/>
    <w:rsid w:val="00882578"/>
    <w:rsid w:val="00882D70"/>
    <w:rsid w:val="00884C4E"/>
    <w:rsid w:val="008851F0"/>
    <w:rsid w:val="00885767"/>
    <w:rsid w:val="00885FC7"/>
    <w:rsid w:val="00887A31"/>
    <w:rsid w:val="00890276"/>
    <w:rsid w:val="00890B52"/>
    <w:rsid w:val="00890DD7"/>
    <w:rsid w:val="00891D56"/>
    <w:rsid w:val="00891FF7"/>
    <w:rsid w:val="008925C2"/>
    <w:rsid w:val="00892672"/>
    <w:rsid w:val="00892C3B"/>
    <w:rsid w:val="00892D03"/>
    <w:rsid w:val="00895A2F"/>
    <w:rsid w:val="008965F5"/>
    <w:rsid w:val="008A0A74"/>
    <w:rsid w:val="008A0D6D"/>
    <w:rsid w:val="008A1D31"/>
    <w:rsid w:val="008A3F37"/>
    <w:rsid w:val="008A4219"/>
    <w:rsid w:val="008A43CF"/>
    <w:rsid w:val="008A5C70"/>
    <w:rsid w:val="008A62D7"/>
    <w:rsid w:val="008A62E8"/>
    <w:rsid w:val="008B034C"/>
    <w:rsid w:val="008B06C3"/>
    <w:rsid w:val="008B0AF4"/>
    <w:rsid w:val="008B14C4"/>
    <w:rsid w:val="008B268A"/>
    <w:rsid w:val="008B4681"/>
    <w:rsid w:val="008B46C9"/>
    <w:rsid w:val="008B54ED"/>
    <w:rsid w:val="008B7A0B"/>
    <w:rsid w:val="008C14B8"/>
    <w:rsid w:val="008C1658"/>
    <w:rsid w:val="008C17CD"/>
    <w:rsid w:val="008C2B3D"/>
    <w:rsid w:val="008C37E6"/>
    <w:rsid w:val="008C5D45"/>
    <w:rsid w:val="008C68C0"/>
    <w:rsid w:val="008C6B57"/>
    <w:rsid w:val="008C76D3"/>
    <w:rsid w:val="008C7AD7"/>
    <w:rsid w:val="008D0D8A"/>
    <w:rsid w:val="008D1403"/>
    <w:rsid w:val="008D22C4"/>
    <w:rsid w:val="008D3FA5"/>
    <w:rsid w:val="008D5973"/>
    <w:rsid w:val="008D5B8C"/>
    <w:rsid w:val="008D6952"/>
    <w:rsid w:val="008D7C0F"/>
    <w:rsid w:val="008D7CD6"/>
    <w:rsid w:val="008E0074"/>
    <w:rsid w:val="008E01B8"/>
    <w:rsid w:val="008E170C"/>
    <w:rsid w:val="008E1CC1"/>
    <w:rsid w:val="008E33D7"/>
    <w:rsid w:val="008E38F1"/>
    <w:rsid w:val="008E3C00"/>
    <w:rsid w:val="008E485D"/>
    <w:rsid w:val="008E4956"/>
    <w:rsid w:val="008E4D52"/>
    <w:rsid w:val="008E6576"/>
    <w:rsid w:val="008E6BBD"/>
    <w:rsid w:val="008E6DEF"/>
    <w:rsid w:val="008E7B8E"/>
    <w:rsid w:val="008F0318"/>
    <w:rsid w:val="008F07CC"/>
    <w:rsid w:val="008F087C"/>
    <w:rsid w:val="008F0A44"/>
    <w:rsid w:val="008F0C38"/>
    <w:rsid w:val="008F0D59"/>
    <w:rsid w:val="008F0E99"/>
    <w:rsid w:val="008F1367"/>
    <w:rsid w:val="008F22F7"/>
    <w:rsid w:val="008F2DA8"/>
    <w:rsid w:val="008F4419"/>
    <w:rsid w:val="008F49D0"/>
    <w:rsid w:val="008F4B15"/>
    <w:rsid w:val="008F537B"/>
    <w:rsid w:val="008F5ADC"/>
    <w:rsid w:val="008F69AC"/>
    <w:rsid w:val="00900DF9"/>
    <w:rsid w:val="00901224"/>
    <w:rsid w:val="009012B3"/>
    <w:rsid w:val="00901588"/>
    <w:rsid w:val="009015EA"/>
    <w:rsid w:val="00901D91"/>
    <w:rsid w:val="009022CF"/>
    <w:rsid w:val="00903C39"/>
    <w:rsid w:val="00903DBB"/>
    <w:rsid w:val="00904AF0"/>
    <w:rsid w:val="00904D07"/>
    <w:rsid w:val="00905D14"/>
    <w:rsid w:val="009060D6"/>
    <w:rsid w:val="00906429"/>
    <w:rsid w:val="009100C0"/>
    <w:rsid w:val="0091041E"/>
    <w:rsid w:val="009112AB"/>
    <w:rsid w:val="0091151C"/>
    <w:rsid w:val="0091170A"/>
    <w:rsid w:val="00912A66"/>
    <w:rsid w:val="00912F0E"/>
    <w:rsid w:val="00913F3A"/>
    <w:rsid w:val="009143C0"/>
    <w:rsid w:val="0091472B"/>
    <w:rsid w:val="00914B2A"/>
    <w:rsid w:val="00915208"/>
    <w:rsid w:val="009167D2"/>
    <w:rsid w:val="00916820"/>
    <w:rsid w:val="00916879"/>
    <w:rsid w:val="00916AC1"/>
    <w:rsid w:val="00916FD3"/>
    <w:rsid w:val="009202D3"/>
    <w:rsid w:val="009210B6"/>
    <w:rsid w:val="00921551"/>
    <w:rsid w:val="00921E95"/>
    <w:rsid w:val="00921EEB"/>
    <w:rsid w:val="00921FE4"/>
    <w:rsid w:val="00922566"/>
    <w:rsid w:val="009229EA"/>
    <w:rsid w:val="00923738"/>
    <w:rsid w:val="009237A2"/>
    <w:rsid w:val="00923D42"/>
    <w:rsid w:val="0092401B"/>
    <w:rsid w:val="00924319"/>
    <w:rsid w:val="00924386"/>
    <w:rsid w:val="00924AAA"/>
    <w:rsid w:val="00925183"/>
    <w:rsid w:val="0092518F"/>
    <w:rsid w:val="00925EFB"/>
    <w:rsid w:val="00926C57"/>
    <w:rsid w:val="0093011C"/>
    <w:rsid w:val="00931B6E"/>
    <w:rsid w:val="00931E7F"/>
    <w:rsid w:val="00932102"/>
    <w:rsid w:val="00932DDE"/>
    <w:rsid w:val="009347E3"/>
    <w:rsid w:val="00934F66"/>
    <w:rsid w:val="0093532C"/>
    <w:rsid w:val="009356AB"/>
    <w:rsid w:val="00936379"/>
    <w:rsid w:val="00937DD1"/>
    <w:rsid w:val="00940BF3"/>
    <w:rsid w:val="00940E03"/>
    <w:rsid w:val="00941E9D"/>
    <w:rsid w:val="009422A9"/>
    <w:rsid w:val="00942538"/>
    <w:rsid w:val="00943A93"/>
    <w:rsid w:val="00944BEB"/>
    <w:rsid w:val="00944E85"/>
    <w:rsid w:val="009456B7"/>
    <w:rsid w:val="00945886"/>
    <w:rsid w:val="00945BB5"/>
    <w:rsid w:val="00946790"/>
    <w:rsid w:val="009469EE"/>
    <w:rsid w:val="00946C88"/>
    <w:rsid w:val="0095141C"/>
    <w:rsid w:val="00951A71"/>
    <w:rsid w:val="00952A64"/>
    <w:rsid w:val="00952B32"/>
    <w:rsid w:val="00954DCD"/>
    <w:rsid w:val="0095550B"/>
    <w:rsid w:val="00955EA1"/>
    <w:rsid w:val="009563FD"/>
    <w:rsid w:val="009573A9"/>
    <w:rsid w:val="009574C2"/>
    <w:rsid w:val="00957634"/>
    <w:rsid w:val="00957E31"/>
    <w:rsid w:val="00957F6A"/>
    <w:rsid w:val="00961DF1"/>
    <w:rsid w:val="00962458"/>
    <w:rsid w:val="00962616"/>
    <w:rsid w:val="00962A04"/>
    <w:rsid w:val="00963DCF"/>
    <w:rsid w:val="009647CD"/>
    <w:rsid w:val="009654A5"/>
    <w:rsid w:val="00966C2D"/>
    <w:rsid w:val="00966E29"/>
    <w:rsid w:val="00970946"/>
    <w:rsid w:val="00971903"/>
    <w:rsid w:val="009719FF"/>
    <w:rsid w:val="0097351E"/>
    <w:rsid w:val="00973599"/>
    <w:rsid w:val="00975563"/>
    <w:rsid w:val="00975762"/>
    <w:rsid w:val="00975ABE"/>
    <w:rsid w:val="009767FA"/>
    <w:rsid w:val="00976E85"/>
    <w:rsid w:val="009771E0"/>
    <w:rsid w:val="0098363A"/>
    <w:rsid w:val="009838B2"/>
    <w:rsid w:val="00986401"/>
    <w:rsid w:val="0099261D"/>
    <w:rsid w:val="00992897"/>
    <w:rsid w:val="00993420"/>
    <w:rsid w:val="00993CB2"/>
    <w:rsid w:val="00993EEB"/>
    <w:rsid w:val="0099464B"/>
    <w:rsid w:val="009949E6"/>
    <w:rsid w:val="009962F3"/>
    <w:rsid w:val="00996B42"/>
    <w:rsid w:val="00996F26"/>
    <w:rsid w:val="00997481"/>
    <w:rsid w:val="009A0248"/>
    <w:rsid w:val="009A1A8C"/>
    <w:rsid w:val="009A1D0A"/>
    <w:rsid w:val="009A2322"/>
    <w:rsid w:val="009A2BC6"/>
    <w:rsid w:val="009A2C90"/>
    <w:rsid w:val="009A2F35"/>
    <w:rsid w:val="009A4066"/>
    <w:rsid w:val="009A4411"/>
    <w:rsid w:val="009A45FC"/>
    <w:rsid w:val="009A4E5C"/>
    <w:rsid w:val="009A586F"/>
    <w:rsid w:val="009B0735"/>
    <w:rsid w:val="009B14B6"/>
    <w:rsid w:val="009B1665"/>
    <w:rsid w:val="009B29DC"/>
    <w:rsid w:val="009B2A2E"/>
    <w:rsid w:val="009B3AE0"/>
    <w:rsid w:val="009B4BA0"/>
    <w:rsid w:val="009B5F3D"/>
    <w:rsid w:val="009B6F99"/>
    <w:rsid w:val="009B75F0"/>
    <w:rsid w:val="009B7ED6"/>
    <w:rsid w:val="009C02E3"/>
    <w:rsid w:val="009C09DB"/>
    <w:rsid w:val="009C0AA6"/>
    <w:rsid w:val="009C1557"/>
    <w:rsid w:val="009C1B96"/>
    <w:rsid w:val="009C2B05"/>
    <w:rsid w:val="009C34F5"/>
    <w:rsid w:val="009C36BE"/>
    <w:rsid w:val="009C4B0D"/>
    <w:rsid w:val="009C500A"/>
    <w:rsid w:val="009C5B82"/>
    <w:rsid w:val="009C60A9"/>
    <w:rsid w:val="009C65B1"/>
    <w:rsid w:val="009C65DA"/>
    <w:rsid w:val="009C7432"/>
    <w:rsid w:val="009C7612"/>
    <w:rsid w:val="009C774C"/>
    <w:rsid w:val="009D15B3"/>
    <w:rsid w:val="009D2A64"/>
    <w:rsid w:val="009D3A16"/>
    <w:rsid w:val="009D3DD1"/>
    <w:rsid w:val="009D66C5"/>
    <w:rsid w:val="009D6909"/>
    <w:rsid w:val="009D6E6B"/>
    <w:rsid w:val="009D70A8"/>
    <w:rsid w:val="009D71BD"/>
    <w:rsid w:val="009D71C4"/>
    <w:rsid w:val="009E08A7"/>
    <w:rsid w:val="009E2168"/>
    <w:rsid w:val="009E2286"/>
    <w:rsid w:val="009E25EE"/>
    <w:rsid w:val="009E34F0"/>
    <w:rsid w:val="009E3701"/>
    <w:rsid w:val="009E3F55"/>
    <w:rsid w:val="009E51CF"/>
    <w:rsid w:val="009E524A"/>
    <w:rsid w:val="009E6464"/>
    <w:rsid w:val="009F05C5"/>
    <w:rsid w:val="009F0A54"/>
    <w:rsid w:val="009F0B07"/>
    <w:rsid w:val="009F196C"/>
    <w:rsid w:val="009F1B3A"/>
    <w:rsid w:val="009F1BFD"/>
    <w:rsid w:val="009F1D02"/>
    <w:rsid w:val="009F21DE"/>
    <w:rsid w:val="009F2AA5"/>
    <w:rsid w:val="009F3A8A"/>
    <w:rsid w:val="009F3C44"/>
    <w:rsid w:val="009F4B29"/>
    <w:rsid w:val="009F55B6"/>
    <w:rsid w:val="009F56D4"/>
    <w:rsid w:val="009F66CF"/>
    <w:rsid w:val="009F6ABA"/>
    <w:rsid w:val="009F74BB"/>
    <w:rsid w:val="009F757C"/>
    <w:rsid w:val="009F7A4C"/>
    <w:rsid w:val="00A005FD"/>
    <w:rsid w:val="00A0246B"/>
    <w:rsid w:val="00A02651"/>
    <w:rsid w:val="00A02E31"/>
    <w:rsid w:val="00A03866"/>
    <w:rsid w:val="00A03E37"/>
    <w:rsid w:val="00A03FFF"/>
    <w:rsid w:val="00A0416B"/>
    <w:rsid w:val="00A0472C"/>
    <w:rsid w:val="00A04773"/>
    <w:rsid w:val="00A059D2"/>
    <w:rsid w:val="00A05CCF"/>
    <w:rsid w:val="00A060A6"/>
    <w:rsid w:val="00A06567"/>
    <w:rsid w:val="00A071D7"/>
    <w:rsid w:val="00A10C7B"/>
    <w:rsid w:val="00A10DFF"/>
    <w:rsid w:val="00A13195"/>
    <w:rsid w:val="00A1354B"/>
    <w:rsid w:val="00A1385A"/>
    <w:rsid w:val="00A154FF"/>
    <w:rsid w:val="00A15C4D"/>
    <w:rsid w:val="00A1621D"/>
    <w:rsid w:val="00A16B27"/>
    <w:rsid w:val="00A17150"/>
    <w:rsid w:val="00A17909"/>
    <w:rsid w:val="00A17C04"/>
    <w:rsid w:val="00A20407"/>
    <w:rsid w:val="00A21C4D"/>
    <w:rsid w:val="00A21EC1"/>
    <w:rsid w:val="00A223F2"/>
    <w:rsid w:val="00A23DFB"/>
    <w:rsid w:val="00A244D2"/>
    <w:rsid w:val="00A2481A"/>
    <w:rsid w:val="00A3014D"/>
    <w:rsid w:val="00A3092E"/>
    <w:rsid w:val="00A30E8B"/>
    <w:rsid w:val="00A30F80"/>
    <w:rsid w:val="00A31824"/>
    <w:rsid w:val="00A3184E"/>
    <w:rsid w:val="00A3240F"/>
    <w:rsid w:val="00A32870"/>
    <w:rsid w:val="00A3293E"/>
    <w:rsid w:val="00A32C8A"/>
    <w:rsid w:val="00A32D42"/>
    <w:rsid w:val="00A33518"/>
    <w:rsid w:val="00A34011"/>
    <w:rsid w:val="00A34EA3"/>
    <w:rsid w:val="00A35372"/>
    <w:rsid w:val="00A364F7"/>
    <w:rsid w:val="00A36B6B"/>
    <w:rsid w:val="00A37A33"/>
    <w:rsid w:val="00A41067"/>
    <w:rsid w:val="00A41148"/>
    <w:rsid w:val="00A42134"/>
    <w:rsid w:val="00A424FA"/>
    <w:rsid w:val="00A43117"/>
    <w:rsid w:val="00A445D2"/>
    <w:rsid w:val="00A4524B"/>
    <w:rsid w:val="00A45455"/>
    <w:rsid w:val="00A454EB"/>
    <w:rsid w:val="00A45610"/>
    <w:rsid w:val="00A45671"/>
    <w:rsid w:val="00A45C6B"/>
    <w:rsid w:val="00A45DB3"/>
    <w:rsid w:val="00A46184"/>
    <w:rsid w:val="00A502DE"/>
    <w:rsid w:val="00A5197A"/>
    <w:rsid w:val="00A52AB0"/>
    <w:rsid w:val="00A52AEB"/>
    <w:rsid w:val="00A53A4F"/>
    <w:rsid w:val="00A5437C"/>
    <w:rsid w:val="00A550E6"/>
    <w:rsid w:val="00A55525"/>
    <w:rsid w:val="00A55721"/>
    <w:rsid w:val="00A55746"/>
    <w:rsid w:val="00A563F1"/>
    <w:rsid w:val="00A574D6"/>
    <w:rsid w:val="00A602A9"/>
    <w:rsid w:val="00A610C2"/>
    <w:rsid w:val="00A613E3"/>
    <w:rsid w:val="00A62118"/>
    <w:rsid w:val="00A62FBC"/>
    <w:rsid w:val="00A63DE4"/>
    <w:rsid w:val="00A652B5"/>
    <w:rsid w:val="00A6619E"/>
    <w:rsid w:val="00A66B23"/>
    <w:rsid w:val="00A70064"/>
    <w:rsid w:val="00A71241"/>
    <w:rsid w:val="00A71C6A"/>
    <w:rsid w:val="00A7312D"/>
    <w:rsid w:val="00A735DD"/>
    <w:rsid w:val="00A73C1D"/>
    <w:rsid w:val="00A73C74"/>
    <w:rsid w:val="00A741E0"/>
    <w:rsid w:val="00A7496D"/>
    <w:rsid w:val="00A74FAF"/>
    <w:rsid w:val="00A75E06"/>
    <w:rsid w:val="00A75E27"/>
    <w:rsid w:val="00A7611F"/>
    <w:rsid w:val="00A77703"/>
    <w:rsid w:val="00A80089"/>
    <w:rsid w:val="00A81DDE"/>
    <w:rsid w:val="00A8220F"/>
    <w:rsid w:val="00A82C45"/>
    <w:rsid w:val="00A84231"/>
    <w:rsid w:val="00A85332"/>
    <w:rsid w:val="00A85994"/>
    <w:rsid w:val="00A86869"/>
    <w:rsid w:val="00A908CE"/>
    <w:rsid w:val="00A90DF5"/>
    <w:rsid w:val="00A9343F"/>
    <w:rsid w:val="00A93A56"/>
    <w:rsid w:val="00A940D7"/>
    <w:rsid w:val="00A94487"/>
    <w:rsid w:val="00A95077"/>
    <w:rsid w:val="00A95CFA"/>
    <w:rsid w:val="00A95F04"/>
    <w:rsid w:val="00A9659A"/>
    <w:rsid w:val="00A978CF"/>
    <w:rsid w:val="00AA1616"/>
    <w:rsid w:val="00AA2BE2"/>
    <w:rsid w:val="00AA3504"/>
    <w:rsid w:val="00AA4999"/>
    <w:rsid w:val="00AA4A85"/>
    <w:rsid w:val="00AA4B83"/>
    <w:rsid w:val="00AA510F"/>
    <w:rsid w:val="00AA6333"/>
    <w:rsid w:val="00AA7253"/>
    <w:rsid w:val="00AB0267"/>
    <w:rsid w:val="00AB0A9F"/>
    <w:rsid w:val="00AB12B8"/>
    <w:rsid w:val="00AB1DB9"/>
    <w:rsid w:val="00AB4526"/>
    <w:rsid w:val="00AB48D0"/>
    <w:rsid w:val="00AB56FE"/>
    <w:rsid w:val="00AB5AC4"/>
    <w:rsid w:val="00AB5BD1"/>
    <w:rsid w:val="00AB61C5"/>
    <w:rsid w:val="00AB6C63"/>
    <w:rsid w:val="00AB75AC"/>
    <w:rsid w:val="00AB7742"/>
    <w:rsid w:val="00AB7826"/>
    <w:rsid w:val="00AC03F5"/>
    <w:rsid w:val="00AC049B"/>
    <w:rsid w:val="00AC2094"/>
    <w:rsid w:val="00AC21F2"/>
    <w:rsid w:val="00AC2438"/>
    <w:rsid w:val="00AC2E7A"/>
    <w:rsid w:val="00AC34AE"/>
    <w:rsid w:val="00AC3519"/>
    <w:rsid w:val="00AC3DDA"/>
    <w:rsid w:val="00AC3E3E"/>
    <w:rsid w:val="00AC4505"/>
    <w:rsid w:val="00AC52AE"/>
    <w:rsid w:val="00AC58C4"/>
    <w:rsid w:val="00AC61A8"/>
    <w:rsid w:val="00AC63DD"/>
    <w:rsid w:val="00AC75B9"/>
    <w:rsid w:val="00AC7E14"/>
    <w:rsid w:val="00AD122A"/>
    <w:rsid w:val="00AD1347"/>
    <w:rsid w:val="00AD2BB0"/>
    <w:rsid w:val="00AD448D"/>
    <w:rsid w:val="00AD4578"/>
    <w:rsid w:val="00AD5693"/>
    <w:rsid w:val="00AD5760"/>
    <w:rsid w:val="00AD78A0"/>
    <w:rsid w:val="00AD7F44"/>
    <w:rsid w:val="00AE1400"/>
    <w:rsid w:val="00AE1E6E"/>
    <w:rsid w:val="00AE28F1"/>
    <w:rsid w:val="00AE2DE2"/>
    <w:rsid w:val="00AE4660"/>
    <w:rsid w:val="00AE52EE"/>
    <w:rsid w:val="00AE5AB3"/>
    <w:rsid w:val="00AE5B70"/>
    <w:rsid w:val="00AE683F"/>
    <w:rsid w:val="00AE7DC9"/>
    <w:rsid w:val="00AF0173"/>
    <w:rsid w:val="00AF1E81"/>
    <w:rsid w:val="00AF3656"/>
    <w:rsid w:val="00AF3C97"/>
    <w:rsid w:val="00AF40A8"/>
    <w:rsid w:val="00AF4D97"/>
    <w:rsid w:val="00AF58FC"/>
    <w:rsid w:val="00AF59AD"/>
    <w:rsid w:val="00AF6B85"/>
    <w:rsid w:val="00AF7316"/>
    <w:rsid w:val="00B011B0"/>
    <w:rsid w:val="00B014D6"/>
    <w:rsid w:val="00B02EC1"/>
    <w:rsid w:val="00B02FE8"/>
    <w:rsid w:val="00B03414"/>
    <w:rsid w:val="00B0353E"/>
    <w:rsid w:val="00B03B69"/>
    <w:rsid w:val="00B03B8E"/>
    <w:rsid w:val="00B03F75"/>
    <w:rsid w:val="00B04726"/>
    <w:rsid w:val="00B04977"/>
    <w:rsid w:val="00B0502C"/>
    <w:rsid w:val="00B0636B"/>
    <w:rsid w:val="00B10413"/>
    <w:rsid w:val="00B1083B"/>
    <w:rsid w:val="00B10EEF"/>
    <w:rsid w:val="00B11FB7"/>
    <w:rsid w:val="00B12273"/>
    <w:rsid w:val="00B1253E"/>
    <w:rsid w:val="00B13000"/>
    <w:rsid w:val="00B145C4"/>
    <w:rsid w:val="00B15D05"/>
    <w:rsid w:val="00B1691A"/>
    <w:rsid w:val="00B16D0C"/>
    <w:rsid w:val="00B21651"/>
    <w:rsid w:val="00B218A0"/>
    <w:rsid w:val="00B22224"/>
    <w:rsid w:val="00B2396F"/>
    <w:rsid w:val="00B23E6E"/>
    <w:rsid w:val="00B23F6F"/>
    <w:rsid w:val="00B24107"/>
    <w:rsid w:val="00B2456A"/>
    <w:rsid w:val="00B26109"/>
    <w:rsid w:val="00B26D48"/>
    <w:rsid w:val="00B27193"/>
    <w:rsid w:val="00B27274"/>
    <w:rsid w:val="00B27390"/>
    <w:rsid w:val="00B279CF"/>
    <w:rsid w:val="00B27A6E"/>
    <w:rsid w:val="00B3021E"/>
    <w:rsid w:val="00B303F4"/>
    <w:rsid w:val="00B30D5B"/>
    <w:rsid w:val="00B313EB"/>
    <w:rsid w:val="00B33992"/>
    <w:rsid w:val="00B3410B"/>
    <w:rsid w:val="00B34D41"/>
    <w:rsid w:val="00B3540D"/>
    <w:rsid w:val="00B36D95"/>
    <w:rsid w:val="00B37A52"/>
    <w:rsid w:val="00B4067C"/>
    <w:rsid w:val="00B419A4"/>
    <w:rsid w:val="00B41CB9"/>
    <w:rsid w:val="00B41D64"/>
    <w:rsid w:val="00B41DA0"/>
    <w:rsid w:val="00B426F8"/>
    <w:rsid w:val="00B435AD"/>
    <w:rsid w:val="00B4363D"/>
    <w:rsid w:val="00B43F88"/>
    <w:rsid w:val="00B44499"/>
    <w:rsid w:val="00B448E9"/>
    <w:rsid w:val="00B44C33"/>
    <w:rsid w:val="00B4510E"/>
    <w:rsid w:val="00B457CB"/>
    <w:rsid w:val="00B45958"/>
    <w:rsid w:val="00B45E00"/>
    <w:rsid w:val="00B46A1B"/>
    <w:rsid w:val="00B47313"/>
    <w:rsid w:val="00B47524"/>
    <w:rsid w:val="00B51BDB"/>
    <w:rsid w:val="00B5205C"/>
    <w:rsid w:val="00B52097"/>
    <w:rsid w:val="00B520E8"/>
    <w:rsid w:val="00B52691"/>
    <w:rsid w:val="00B546F1"/>
    <w:rsid w:val="00B552CA"/>
    <w:rsid w:val="00B55715"/>
    <w:rsid w:val="00B558E5"/>
    <w:rsid w:val="00B55FEC"/>
    <w:rsid w:val="00B56D9E"/>
    <w:rsid w:val="00B574BA"/>
    <w:rsid w:val="00B60A7B"/>
    <w:rsid w:val="00B60CDB"/>
    <w:rsid w:val="00B60EC9"/>
    <w:rsid w:val="00B6171B"/>
    <w:rsid w:val="00B61A90"/>
    <w:rsid w:val="00B61B0A"/>
    <w:rsid w:val="00B631C4"/>
    <w:rsid w:val="00B650C6"/>
    <w:rsid w:val="00B651AF"/>
    <w:rsid w:val="00B65B91"/>
    <w:rsid w:val="00B664F4"/>
    <w:rsid w:val="00B67218"/>
    <w:rsid w:val="00B703C0"/>
    <w:rsid w:val="00B720D2"/>
    <w:rsid w:val="00B72558"/>
    <w:rsid w:val="00B72648"/>
    <w:rsid w:val="00B7326E"/>
    <w:rsid w:val="00B7661A"/>
    <w:rsid w:val="00B767C8"/>
    <w:rsid w:val="00B773AF"/>
    <w:rsid w:val="00B814A2"/>
    <w:rsid w:val="00B817A6"/>
    <w:rsid w:val="00B8268D"/>
    <w:rsid w:val="00B827F3"/>
    <w:rsid w:val="00B834DD"/>
    <w:rsid w:val="00B83CCC"/>
    <w:rsid w:val="00B846E8"/>
    <w:rsid w:val="00B8516B"/>
    <w:rsid w:val="00B8543B"/>
    <w:rsid w:val="00B86B52"/>
    <w:rsid w:val="00B87810"/>
    <w:rsid w:val="00B878B9"/>
    <w:rsid w:val="00B90768"/>
    <w:rsid w:val="00B90D2C"/>
    <w:rsid w:val="00B914C5"/>
    <w:rsid w:val="00B95AE2"/>
    <w:rsid w:val="00B96E91"/>
    <w:rsid w:val="00B96FCC"/>
    <w:rsid w:val="00B977F1"/>
    <w:rsid w:val="00BA0573"/>
    <w:rsid w:val="00BA05E9"/>
    <w:rsid w:val="00BA0972"/>
    <w:rsid w:val="00BA0B1D"/>
    <w:rsid w:val="00BA0D8D"/>
    <w:rsid w:val="00BA1054"/>
    <w:rsid w:val="00BA1962"/>
    <w:rsid w:val="00BA20DF"/>
    <w:rsid w:val="00BA2437"/>
    <w:rsid w:val="00BA2A62"/>
    <w:rsid w:val="00BA3233"/>
    <w:rsid w:val="00BA559E"/>
    <w:rsid w:val="00BA5761"/>
    <w:rsid w:val="00BA6C87"/>
    <w:rsid w:val="00BA739E"/>
    <w:rsid w:val="00BA73ED"/>
    <w:rsid w:val="00BA74BE"/>
    <w:rsid w:val="00BB017A"/>
    <w:rsid w:val="00BB07AB"/>
    <w:rsid w:val="00BB0A0D"/>
    <w:rsid w:val="00BB0B70"/>
    <w:rsid w:val="00BB0F00"/>
    <w:rsid w:val="00BB1143"/>
    <w:rsid w:val="00BB1283"/>
    <w:rsid w:val="00BB30D3"/>
    <w:rsid w:val="00BB31BA"/>
    <w:rsid w:val="00BB3B07"/>
    <w:rsid w:val="00BB5532"/>
    <w:rsid w:val="00BC127B"/>
    <w:rsid w:val="00BC28BB"/>
    <w:rsid w:val="00BC29A2"/>
    <w:rsid w:val="00BC2FC1"/>
    <w:rsid w:val="00BC4FCF"/>
    <w:rsid w:val="00BC5456"/>
    <w:rsid w:val="00BC5E90"/>
    <w:rsid w:val="00BC616B"/>
    <w:rsid w:val="00BC656D"/>
    <w:rsid w:val="00BC75DE"/>
    <w:rsid w:val="00BC77E0"/>
    <w:rsid w:val="00BD01E9"/>
    <w:rsid w:val="00BD3BF8"/>
    <w:rsid w:val="00BD4843"/>
    <w:rsid w:val="00BD4E8F"/>
    <w:rsid w:val="00BD52C9"/>
    <w:rsid w:val="00BD5955"/>
    <w:rsid w:val="00BD6B02"/>
    <w:rsid w:val="00BE099F"/>
    <w:rsid w:val="00BE0F10"/>
    <w:rsid w:val="00BE1B7E"/>
    <w:rsid w:val="00BE371B"/>
    <w:rsid w:val="00BF0D57"/>
    <w:rsid w:val="00BF0DE6"/>
    <w:rsid w:val="00BF279A"/>
    <w:rsid w:val="00BF3032"/>
    <w:rsid w:val="00BF44D5"/>
    <w:rsid w:val="00BF4AB8"/>
    <w:rsid w:val="00BF4B33"/>
    <w:rsid w:val="00BF698D"/>
    <w:rsid w:val="00C0065B"/>
    <w:rsid w:val="00C026ED"/>
    <w:rsid w:val="00C03531"/>
    <w:rsid w:val="00C03DED"/>
    <w:rsid w:val="00C04B0A"/>
    <w:rsid w:val="00C05006"/>
    <w:rsid w:val="00C0538F"/>
    <w:rsid w:val="00C0558B"/>
    <w:rsid w:val="00C0609F"/>
    <w:rsid w:val="00C062DA"/>
    <w:rsid w:val="00C07C9F"/>
    <w:rsid w:val="00C11440"/>
    <w:rsid w:val="00C1266C"/>
    <w:rsid w:val="00C13696"/>
    <w:rsid w:val="00C136C4"/>
    <w:rsid w:val="00C158C2"/>
    <w:rsid w:val="00C177D2"/>
    <w:rsid w:val="00C203C9"/>
    <w:rsid w:val="00C206A9"/>
    <w:rsid w:val="00C21741"/>
    <w:rsid w:val="00C21D91"/>
    <w:rsid w:val="00C2202A"/>
    <w:rsid w:val="00C232B0"/>
    <w:rsid w:val="00C23931"/>
    <w:rsid w:val="00C23A26"/>
    <w:rsid w:val="00C23C1C"/>
    <w:rsid w:val="00C23EC7"/>
    <w:rsid w:val="00C242F4"/>
    <w:rsid w:val="00C245CA"/>
    <w:rsid w:val="00C247BC"/>
    <w:rsid w:val="00C24A2F"/>
    <w:rsid w:val="00C2520B"/>
    <w:rsid w:val="00C258AF"/>
    <w:rsid w:val="00C25965"/>
    <w:rsid w:val="00C25CE7"/>
    <w:rsid w:val="00C25D2B"/>
    <w:rsid w:val="00C25E95"/>
    <w:rsid w:val="00C25F0E"/>
    <w:rsid w:val="00C27370"/>
    <w:rsid w:val="00C27E86"/>
    <w:rsid w:val="00C30073"/>
    <w:rsid w:val="00C30D66"/>
    <w:rsid w:val="00C32C4E"/>
    <w:rsid w:val="00C32C9A"/>
    <w:rsid w:val="00C32E85"/>
    <w:rsid w:val="00C32ED9"/>
    <w:rsid w:val="00C33397"/>
    <w:rsid w:val="00C33C54"/>
    <w:rsid w:val="00C34096"/>
    <w:rsid w:val="00C35113"/>
    <w:rsid w:val="00C36876"/>
    <w:rsid w:val="00C374BF"/>
    <w:rsid w:val="00C37A2F"/>
    <w:rsid w:val="00C41323"/>
    <w:rsid w:val="00C41851"/>
    <w:rsid w:val="00C41C64"/>
    <w:rsid w:val="00C423D6"/>
    <w:rsid w:val="00C42685"/>
    <w:rsid w:val="00C44144"/>
    <w:rsid w:val="00C44449"/>
    <w:rsid w:val="00C44B86"/>
    <w:rsid w:val="00C44DFD"/>
    <w:rsid w:val="00C453DB"/>
    <w:rsid w:val="00C461FF"/>
    <w:rsid w:val="00C46971"/>
    <w:rsid w:val="00C475CA"/>
    <w:rsid w:val="00C50EB9"/>
    <w:rsid w:val="00C51C9B"/>
    <w:rsid w:val="00C5267D"/>
    <w:rsid w:val="00C52A2D"/>
    <w:rsid w:val="00C533CF"/>
    <w:rsid w:val="00C54901"/>
    <w:rsid w:val="00C549DD"/>
    <w:rsid w:val="00C558EF"/>
    <w:rsid w:val="00C55926"/>
    <w:rsid w:val="00C5635F"/>
    <w:rsid w:val="00C574BC"/>
    <w:rsid w:val="00C574F6"/>
    <w:rsid w:val="00C576D4"/>
    <w:rsid w:val="00C600FA"/>
    <w:rsid w:val="00C60102"/>
    <w:rsid w:val="00C61F02"/>
    <w:rsid w:val="00C625C5"/>
    <w:rsid w:val="00C626B5"/>
    <w:rsid w:val="00C628A6"/>
    <w:rsid w:val="00C641A9"/>
    <w:rsid w:val="00C65036"/>
    <w:rsid w:val="00C65BE5"/>
    <w:rsid w:val="00C66B0B"/>
    <w:rsid w:val="00C66E81"/>
    <w:rsid w:val="00C67685"/>
    <w:rsid w:val="00C70FAD"/>
    <w:rsid w:val="00C73508"/>
    <w:rsid w:val="00C73C18"/>
    <w:rsid w:val="00C74468"/>
    <w:rsid w:val="00C75FA2"/>
    <w:rsid w:val="00C762B2"/>
    <w:rsid w:val="00C765F9"/>
    <w:rsid w:val="00C76B2F"/>
    <w:rsid w:val="00C77B72"/>
    <w:rsid w:val="00C80FCF"/>
    <w:rsid w:val="00C827DD"/>
    <w:rsid w:val="00C82F01"/>
    <w:rsid w:val="00C83AB7"/>
    <w:rsid w:val="00C84245"/>
    <w:rsid w:val="00C8436C"/>
    <w:rsid w:val="00C851F7"/>
    <w:rsid w:val="00C8709C"/>
    <w:rsid w:val="00C87463"/>
    <w:rsid w:val="00C87D7E"/>
    <w:rsid w:val="00C90B04"/>
    <w:rsid w:val="00C913A7"/>
    <w:rsid w:val="00C91F28"/>
    <w:rsid w:val="00C93189"/>
    <w:rsid w:val="00C9366A"/>
    <w:rsid w:val="00C936BE"/>
    <w:rsid w:val="00C9439A"/>
    <w:rsid w:val="00C94C75"/>
    <w:rsid w:val="00C95135"/>
    <w:rsid w:val="00C960B5"/>
    <w:rsid w:val="00C9796D"/>
    <w:rsid w:val="00CA13D4"/>
    <w:rsid w:val="00CA1CF9"/>
    <w:rsid w:val="00CA3522"/>
    <w:rsid w:val="00CA356C"/>
    <w:rsid w:val="00CA3937"/>
    <w:rsid w:val="00CA3E9F"/>
    <w:rsid w:val="00CA5976"/>
    <w:rsid w:val="00CA59C7"/>
    <w:rsid w:val="00CA5E62"/>
    <w:rsid w:val="00CA765F"/>
    <w:rsid w:val="00CB14D0"/>
    <w:rsid w:val="00CB1DC3"/>
    <w:rsid w:val="00CB3C37"/>
    <w:rsid w:val="00CB479E"/>
    <w:rsid w:val="00CB6161"/>
    <w:rsid w:val="00CB6E4F"/>
    <w:rsid w:val="00CB6FDA"/>
    <w:rsid w:val="00CB751B"/>
    <w:rsid w:val="00CC1C54"/>
    <w:rsid w:val="00CC235E"/>
    <w:rsid w:val="00CC3538"/>
    <w:rsid w:val="00CC3A8E"/>
    <w:rsid w:val="00CC527E"/>
    <w:rsid w:val="00CC6948"/>
    <w:rsid w:val="00CC694C"/>
    <w:rsid w:val="00CC6A41"/>
    <w:rsid w:val="00CC6DE8"/>
    <w:rsid w:val="00CC71D5"/>
    <w:rsid w:val="00CC760C"/>
    <w:rsid w:val="00CC789D"/>
    <w:rsid w:val="00CD0B25"/>
    <w:rsid w:val="00CD0E34"/>
    <w:rsid w:val="00CD30A8"/>
    <w:rsid w:val="00CD3D67"/>
    <w:rsid w:val="00CD71F8"/>
    <w:rsid w:val="00CD79F9"/>
    <w:rsid w:val="00CD7F40"/>
    <w:rsid w:val="00CE245E"/>
    <w:rsid w:val="00CE506C"/>
    <w:rsid w:val="00CE52F2"/>
    <w:rsid w:val="00CE66B5"/>
    <w:rsid w:val="00CE66FD"/>
    <w:rsid w:val="00CE7C89"/>
    <w:rsid w:val="00CE7F18"/>
    <w:rsid w:val="00CF0D7F"/>
    <w:rsid w:val="00CF17FE"/>
    <w:rsid w:val="00CF2337"/>
    <w:rsid w:val="00CF369D"/>
    <w:rsid w:val="00CF3F2D"/>
    <w:rsid w:val="00CF4560"/>
    <w:rsid w:val="00CF54A4"/>
    <w:rsid w:val="00CF5DAA"/>
    <w:rsid w:val="00CF65D9"/>
    <w:rsid w:val="00CF6692"/>
    <w:rsid w:val="00CF67A6"/>
    <w:rsid w:val="00CF6834"/>
    <w:rsid w:val="00CF70B1"/>
    <w:rsid w:val="00D005E8"/>
    <w:rsid w:val="00D0204C"/>
    <w:rsid w:val="00D020FE"/>
    <w:rsid w:val="00D02506"/>
    <w:rsid w:val="00D0430D"/>
    <w:rsid w:val="00D04BB4"/>
    <w:rsid w:val="00D0629E"/>
    <w:rsid w:val="00D06FFB"/>
    <w:rsid w:val="00D111C5"/>
    <w:rsid w:val="00D11694"/>
    <w:rsid w:val="00D11F8C"/>
    <w:rsid w:val="00D121E5"/>
    <w:rsid w:val="00D147CE"/>
    <w:rsid w:val="00D14D5C"/>
    <w:rsid w:val="00D16749"/>
    <w:rsid w:val="00D16B4A"/>
    <w:rsid w:val="00D2091C"/>
    <w:rsid w:val="00D2141D"/>
    <w:rsid w:val="00D21589"/>
    <w:rsid w:val="00D21F29"/>
    <w:rsid w:val="00D22391"/>
    <w:rsid w:val="00D2266E"/>
    <w:rsid w:val="00D22984"/>
    <w:rsid w:val="00D22DFD"/>
    <w:rsid w:val="00D2452B"/>
    <w:rsid w:val="00D24CD1"/>
    <w:rsid w:val="00D25598"/>
    <w:rsid w:val="00D25C6C"/>
    <w:rsid w:val="00D269BA"/>
    <w:rsid w:val="00D27594"/>
    <w:rsid w:val="00D27728"/>
    <w:rsid w:val="00D30B95"/>
    <w:rsid w:val="00D30C66"/>
    <w:rsid w:val="00D3145B"/>
    <w:rsid w:val="00D33215"/>
    <w:rsid w:val="00D357A9"/>
    <w:rsid w:val="00D364A7"/>
    <w:rsid w:val="00D36828"/>
    <w:rsid w:val="00D401A2"/>
    <w:rsid w:val="00D418E9"/>
    <w:rsid w:val="00D41B2E"/>
    <w:rsid w:val="00D4217B"/>
    <w:rsid w:val="00D44407"/>
    <w:rsid w:val="00D44532"/>
    <w:rsid w:val="00D46B91"/>
    <w:rsid w:val="00D503C6"/>
    <w:rsid w:val="00D51348"/>
    <w:rsid w:val="00D535D0"/>
    <w:rsid w:val="00D543C1"/>
    <w:rsid w:val="00D54BB6"/>
    <w:rsid w:val="00D5529E"/>
    <w:rsid w:val="00D553BC"/>
    <w:rsid w:val="00D56576"/>
    <w:rsid w:val="00D57F8F"/>
    <w:rsid w:val="00D60BF8"/>
    <w:rsid w:val="00D6346A"/>
    <w:rsid w:val="00D63D50"/>
    <w:rsid w:val="00D657DC"/>
    <w:rsid w:val="00D659D8"/>
    <w:rsid w:val="00D65FEA"/>
    <w:rsid w:val="00D667A6"/>
    <w:rsid w:val="00D6763D"/>
    <w:rsid w:val="00D7105F"/>
    <w:rsid w:val="00D71247"/>
    <w:rsid w:val="00D71B1E"/>
    <w:rsid w:val="00D722B7"/>
    <w:rsid w:val="00D729F5"/>
    <w:rsid w:val="00D75CC3"/>
    <w:rsid w:val="00D75D9E"/>
    <w:rsid w:val="00D76276"/>
    <w:rsid w:val="00D768FE"/>
    <w:rsid w:val="00D77D91"/>
    <w:rsid w:val="00D80510"/>
    <w:rsid w:val="00D80668"/>
    <w:rsid w:val="00D80ABB"/>
    <w:rsid w:val="00D80AD9"/>
    <w:rsid w:val="00D80B06"/>
    <w:rsid w:val="00D851B7"/>
    <w:rsid w:val="00D855DA"/>
    <w:rsid w:val="00D857FF"/>
    <w:rsid w:val="00D85C10"/>
    <w:rsid w:val="00D85C99"/>
    <w:rsid w:val="00D914AE"/>
    <w:rsid w:val="00D939E3"/>
    <w:rsid w:val="00D94071"/>
    <w:rsid w:val="00D9448B"/>
    <w:rsid w:val="00D946B2"/>
    <w:rsid w:val="00D94BD6"/>
    <w:rsid w:val="00D94E82"/>
    <w:rsid w:val="00D9512D"/>
    <w:rsid w:val="00D952E3"/>
    <w:rsid w:val="00D9560D"/>
    <w:rsid w:val="00D95AE3"/>
    <w:rsid w:val="00D95F23"/>
    <w:rsid w:val="00D96E09"/>
    <w:rsid w:val="00D97054"/>
    <w:rsid w:val="00DA102D"/>
    <w:rsid w:val="00DA1889"/>
    <w:rsid w:val="00DA22F6"/>
    <w:rsid w:val="00DA25C4"/>
    <w:rsid w:val="00DA3906"/>
    <w:rsid w:val="00DA39B2"/>
    <w:rsid w:val="00DA3DB4"/>
    <w:rsid w:val="00DA3FA3"/>
    <w:rsid w:val="00DA410A"/>
    <w:rsid w:val="00DA5A6D"/>
    <w:rsid w:val="00DA6CD7"/>
    <w:rsid w:val="00DA6D64"/>
    <w:rsid w:val="00DA7AAF"/>
    <w:rsid w:val="00DA7AB2"/>
    <w:rsid w:val="00DB0376"/>
    <w:rsid w:val="00DB13A2"/>
    <w:rsid w:val="00DB13EB"/>
    <w:rsid w:val="00DB1A5B"/>
    <w:rsid w:val="00DB1CA9"/>
    <w:rsid w:val="00DB30A4"/>
    <w:rsid w:val="00DB37B2"/>
    <w:rsid w:val="00DB3F91"/>
    <w:rsid w:val="00DB43B7"/>
    <w:rsid w:val="00DB5D3B"/>
    <w:rsid w:val="00DB617B"/>
    <w:rsid w:val="00DB618B"/>
    <w:rsid w:val="00DB7A13"/>
    <w:rsid w:val="00DC024F"/>
    <w:rsid w:val="00DC0408"/>
    <w:rsid w:val="00DC0880"/>
    <w:rsid w:val="00DC0A9C"/>
    <w:rsid w:val="00DC1E67"/>
    <w:rsid w:val="00DC248E"/>
    <w:rsid w:val="00DC3465"/>
    <w:rsid w:val="00DC3BC9"/>
    <w:rsid w:val="00DC4803"/>
    <w:rsid w:val="00DC5164"/>
    <w:rsid w:val="00DC51EF"/>
    <w:rsid w:val="00DC5451"/>
    <w:rsid w:val="00DC5B72"/>
    <w:rsid w:val="00DC6A3C"/>
    <w:rsid w:val="00DC6DE9"/>
    <w:rsid w:val="00DC7699"/>
    <w:rsid w:val="00DC7808"/>
    <w:rsid w:val="00DD03E7"/>
    <w:rsid w:val="00DD0FD5"/>
    <w:rsid w:val="00DD2126"/>
    <w:rsid w:val="00DD2646"/>
    <w:rsid w:val="00DD281D"/>
    <w:rsid w:val="00DD3522"/>
    <w:rsid w:val="00DD5794"/>
    <w:rsid w:val="00DD6DD9"/>
    <w:rsid w:val="00DD7C55"/>
    <w:rsid w:val="00DD7D02"/>
    <w:rsid w:val="00DE1140"/>
    <w:rsid w:val="00DE1288"/>
    <w:rsid w:val="00DE1780"/>
    <w:rsid w:val="00DE2EF3"/>
    <w:rsid w:val="00DE4DA0"/>
    <w:rsid w:val="00DE54B9"/>
    <w:rsid w:val="00DE57DB"/>
    <w:rsid w:val="00DE65C2"/>
    <w:rsid w:val="00DE7016"/>
    <w:rsid w:val="00DF0360"/>
    <w:rsid w:val="00DF1176"/>
    <w:rsid w:val="00DF231D"/>
    <w:rsid w:val="00DF255B"/>
    <w:rsid w:val="00DF36C3"/>
    <w:rsid w:val="00DF62FE"/>
    <w:rsid w:val="00DF79A3"/>
    <w:rsid w:val="00E00293"/>
    <w:rsid w:val="00E011B2"/>
    <w:rsid w:val="00E01E25"/>
    <w:rsid w:val="00E02114"/>
    <w:rsid w:val="00E02472"/>
    <w:rsid w:val="00E03CB9"/>
    <w:rsid w:val="00E04902"/>
    <w:rsid w:val="00E050D7"/>
    <w:rsid w:val="00E05490"/>
    <w:rsid w:val="00E058BF"/>
    <w:rsid w:val="00E059B6"/>
    <w:rsid w:val="00E06718"/>
    <w:rsid w:val="00E069BA"/>
    <w:rsid w:val="00E06B08"/>
    <w:rsid w:val="00E06C2D"/>
    <w:rsid w:val="00E07A63"/>
    <w:rsid w:val="00E07B23"/>
    <w:rsid w:val="00E07E39"/>
    <w:rsid w:val="00E105F4"/>
    <w:rsid w:val="00E109CB"/>
    <w:rsid w:val="00E10A82"/>
    <w:rsid w:val="00E10FE9"/>
    <w:rsid w:val="00E11062"/>
    <w:rsid w:val="00E121AD"/>
    <w:rsid w:val="00E1230A"/>
    <w:rsid w:val="00E135BC"/>
    <w:rsid w:val="00E13BFD"/>
    <w:rsid w:val="00E14738"/>
    <w:rsid w:val="00E1630D"/>
    <w:rsid w:val="00E17300"/>
    <w:rsid w:val="00E17D24"/>
    <w:rsid w:val="00E205A9"/>
    <w:rsid w:val="00E209DF"/>
    <w:rsid w:val="00E21B0E"/>
    <w:rsid w:val="00E22A2D"/>
    <w:rsid w:val="00E230E2"/>
    <w:rsid w:val="00E231A5"/>
    <w:rsid w:val="00E2503D"/>
    <w:rsid w:val="00E252CE"/>
    <w:rsid w:val="00E254CA"/>
    <w:rsid w:val="00E26A04"/>
    <w:rsid w:val="00E300A6"/>
    <w:rsid w:val="00E30DA0"/>
    <w:rsid w:val="00E30E89"/>
    <w:rsid w:val="00E31784"/>
    <w:rsid w:val="00E31F49"/>
    <w:rsid w:val="00E34E73"/>
    <w:rsid w:val="00E350FA"/>
    <w:rsid w:val="00E3572A"/>
    <w:rsid w:val="00E35B0B"/>
    <w:rsid w:val="00E35E9B"/>
    <w:rsid w:val="00E365F3"/>
    <w:rsid w:val="00E36ED7"/>
    <w:rsid w:val="00E41A6F"/>
    <w:rsid w:val="00E42AA4"/>
    <w:rsid w:val="00E42CD3"/>
    <w:rsid w:val="00E43521"/>
    <w:rsid w:val="00E43E61"/>
    <w:rsid w:val="00E44A7E"/>
    <w:rsid w:val="00E45046"/>
    <w:rsid w:val="00E457D2"/>
    <w:rsid w:val="00E4581B"/>
    <w:rsid w:val="00E463FB"/>
    <w:rsid w:val="00E467FB"/>
    <w:rsid w:val="00E477E0"/>
    <w:rsid w:val="00E47917"/>
    <w:rsid w:val="00E500E4"/>
    <w:rsid w:val="00E507A2"/>
    <w:rsid w:val="00E5210A"/>
    <w:rsid w:val="00E53386"/>
    <w:rsid w:val="00E553DE"/>
    <w:rsid w:val="00E554D0"/>
    <w:rsid w:val="00E55C0C"/>
    <w:rsid w:val="00E55E91"/>
    <w:rsid w:val="00E564FD"/>
    <w:rsid w:val="00E56D2C"/>
    <w:rsid w:val="00E571DC"/>
    <w:rsid w:val="00E57E77"/>
    <w:rsid w:val="00E57F8E"/>
    <w:rsid w:val="00E604E5"/>
    <w:rsid w:val="00E60D25"/>
    <w:rsid w:val="00E62388"/>
    <w:rsid w:val="00E6334E"/>
    <w:rsid w:val="00E63D66"/>
    <w:rsid w:val="00E63F4C"/>
    <w:rsid w:val="00E67454"/>
    <w:rsid w:val="00E72087"/>
    <w:rsid w:val="00E722F4"/>
    <w:rsid w:val="00E73DC1"/>
    <w:rsid w:val="00E73FDF"/>
    <w:rsid w:val="00E73FEA"/>
    <w:rsid w:val="00E749BC"/>
    <w:rsid w:val="00E749E8"/>
    <w:rsid w:val="00E760FB"/>
    <w:rsid w:val="00E7697E"/>
    <w:rsid w:val="00E80491"/>
    <w:rsid w:val="00E807A0"/>
    <w:rsid w:val="00E80921"/>
    <w:rsid w:val="00E809DC"/>
    <w:rsid w:val="00E80B26"/>
    <w:rsid w:val="00E812CA"/>
    <w:rsid w:val="00E8189F"/>
    <w:rsid w:val="00E81E24"/>
    <w:rsid w:val="00E82BB3"/>
    <w:rsid w:val="00E844E7"/>
    <w:rsid w:val="00E857D7"/>
    <w:rsid w:val="00E857E7"/>
    <w:rsid w:val="00E85CFF"/>
    <w:rsid w:val="00E85F12"/>
    <w:rsid w:val="00E8642A"/>
    <w:rsid w:val="00E86F4A"/>
    <w:rsid w:val="00E87D18"/>
    <w:rsid w:val="00E90AAE"/>
    <w:rsid w:val="00E9214A"/>
    <w:rsid w:val="00E9323E"/>
    <w:rsid w:val="00EA00B4"/>
    <w:rsid w:val="00EA034A"/>
    <w:rsid w:val="00EA061F"/>
    <w:rsid w:val="00EA193F"/>
    <w:rsid w:val="00EA1B91"/>
    <w:rsid w:val="00EA207B"/>
    <w:rsid w:val="00EA28A5"/>
    <w:rsid w:val="00EA2B35"/>
    <w:rsid w:val="00EA5722"/>
    <w:rsid w:val="00EA7D50"/>
    <w:rsid w:val="00EA7F25"/>
    <w:rsid w:val="00EA7FD6"/>
    <w:rsid w:val="00EB0A49"/>
    <w:rsid w:val="00EB1338"/>
    <w:rsid w:val="00EB1BA1"/>
    <w:rsid w:val="00EB225D"/>
    <w:rsid w:val="00EB2951"/>
    <w:rsid w:val="00EB5287"/>
    <w:rsid w:val="00EB58ED"/>
    <w:rsid w:val="00EB5AC0"/>
    <w:rsid w:val="00EB5DAB"/>
    <w:rsid w:val="00EC02E1"/>
    <w:rsid w:val="00EC0AAA"/>
    <w:rsid w:val="00EC0BB3"/>
    <w:rsid w:val="00EC1A43"/>
    <w:rsid w:val="00EC1AD0"/>
    <w:rsid w:val="00EC20B5"/>
    <w:rsid w:val="00EC2FCB"/>
    <w:rsid w:val="00EC36D9"/>
    <w:rsid w:val="00EC390E"/>
    <w:rsid w:val="00EC4017"/>
    <w:rsid w:val="00EC4395"/>
    <w:rsid w:val="00EC489B"/>
    <w:rsid w:val="00EC5394"/>
    <w:rsid w:val="00EC5A70"/>
    <w:rsid w:val="00EC63B2"/>
    <w:rsid w:val="00EC681A"/>
    <w:rsid w:val="00EC7E05"/>
    <w:rsid w:val="00ED078B"/>
    <w:rsid w:val="00ED20BA"/>
    <w:rsid w:val="00ED21D0"/>
    <w:rsid w:val="00ED24D6"/>
    <w:rsid w:val="00ED303A"/>
    <w:rsid w:val="00ED324C"/>
    <w:rsid w:val="00ED391E"/>
    <w:rsid w:val="00ED43C3"/>
    <w:rsid w:val="00ED49DA"/>
    <w:rsid w:val="00ED6684"/>
    <w:rsid w:val="00ED75A8"/>
    <w:rsid w:val="00ED76E4"/>
    <w:rsid w:val="00EE02D6"/>
    <w:rsid w:val="00EE05A6"/>
    <w:rsid w:val="00EE141A"/>
    <w:rsid w:val="00EE1C2A"/>
    <w:rsid w:val="00EE2A95"/>
    <w:rsid w:val="00EE3A4D"/>
    <w:rsid w:val="00EE492E"/>
    <w:rsid w:val="00EE4B8D"/>
    <w:rsid w:val="00EE4DE1"/>
    <w:rsid w:val="00EE53DD"/>
    <w:rsid w:val="00EE57B2"/>
    <w:rsid w:val="00EE5E62"/>
    <w:rsid w:val="00EF06EA"/>
    <w:rsid w:val="00EF100D"/>
    <w:rsid w:val="00EF16B3"/>
    <w:rsid w:val="00EF1D19"/>
    <w:rsid w:val="00EF2BE7"/>
    <w:rsid w:val="00EF3144"/>
    <w:rsid w:val="00EF51CC"/>
    <w:rsid w:val="00EF63DD"/>
    <w:rsid w:val="00EF7D0E"/>
    <w:rsid w:val="00F00B51"/>
    <w:rsid w:val="00F01188"/>
    <w:rsid w:val="00F031D9"/>
    <w:rsid w:val="00F039C0"/>
    <w:rsid w:val="00F03FF0"/>
    <w:rsid w:val="00F0476B"/>
    <w:rsid w:val="00F04C61"/>
    <w:rsid w:val="00F06D7A"/>
    <w:rsid w:val="00F06F94"/>
    <w:rsid w:val="00F073C6"/>
    <w:rsid w:val="00F11A71"/>
    <w:rsid w:val="00F13608"/>
    <w:rsid w:val="00F13B96"/>
    <w:rsid w:val="00F14B99"/>
    <w:rsid w:val="00F14C44"/>
    <w:rsid w:val="00F15B5C"/>
    <w:rsid w:val="00F15EE7"/>
    <w:rsid w:val="00F16284"/>
    <w:rsid w:val="00F175CE"/>
    <w:rsid w:val="00F17656"/>
    <w:rsid w:val="00F177A2"/>
    <w:rsid w:val="00F1787E"/>
    <w:rsid w:val="00F17A40"/>
    <w:rsid w:val="00F17F44"/>
    <w:rsid w:val="00F2125F"/>
    <w:rsid w:val="00F217C8"/>
    <w:rsid w:val="00F22845"/>
    <w:rsid w:val="00F23418"/>
    <w:rsid w:val="00F238DD"/>
    <w:rsid w:val="00F2390C"/>
    <w:rsid w:val="00F23C9D"/>
    <w:rsid w:val="00F240A2"/>
    <w:rsid w:val="00F2414F"/>
    <w:rsid w:val="00F25F93"/>
    <w:rsid w:val="00F2664C"/>
    <w:rsid w:val="00F26B55"/>
    <w:rsid w:val="00F27223"/>
    <w:rsid w:val="00F3009E"/>
    <w:rsid w:val="00F301BC"/>
    <w:rsid w:val="00F3116B"/>
    <w:rsid w:val="00F31202"/>
    <w:rsid w:val="00F31996"/>
    <w:rsid w:val="00F325E8"/>
    <w:rsid w:val="00F32ACF"/>
    <w:rsid w:val="00F33B15"/>
    <w:rsid w:val="00F33C88"/>
    <w:rsid w:val="00F33E9C"/>
    <w:rsid w:val="00F340DE"/>
    <w:rsid w:val="00F3537F"/>
    <w:rsid w:val="00F35FAD"/>
    <w:rsid w:val="00F3686E"/>
    <w:rsid w:val="00F3774E"/>
    <w:rsid w:val="00F37CA7"/>
    <w:rsid w:val="00F4042A"/>
    <w:rsid w:val="00F4138B"/>
    <w:rsid w:val="00F429B4"/>
    <w:rsid w:val="00F43183"/>
    <w:rsid w:val="00F43583"/>
    <w:rsid w:val="00F4461F"/>
    <w:rsid w:val="00F50D2A"/>
    <w:rsid w:val="00F513A8"/>
    <w:rsid w:val="00F51738"/>
    <w:rsid w:val="00F51F15"/>
    <w:rsid w:val="00F52267"/>
    <w:rsid w:val="00F52DCA"/>
    <w:rsid w:val="00F53E65"/>
    <w:rsid w:val="00F54A30"/>
    <w:rsid w:val="00F5543E"/>
    <w:rsid w:val="00F55DD7"/>
    <w:rsid w:val="00F568D0"/>
    <w:rsid w:val="00F56BF7"/>
    <w:rsid w:val="00F5732E"/>
    <w:rsid w:val="00F57352"/>
    <w:rsid w:val="00F57DA5"/>
    <w:rsid w:val="00F57DEE"/>
    <w:rsid w:val="00F609CC"/>
    <w:rsid w:val="00F60EDB"/>
    <w:rsid w:val="00F610EC"/>
    <w:rsid w:val="00F6279D"/>
    <w:rsid w:val="00F62FAD"/>
    <w:rsid w:val="00F6392F"/>
    <w:rsid w:val="00F6556C"/>
    <w:rsid w:val="00F66C72"/>
    <w:rsid w:val="00F701AC"/>
    <w:rsid w:val="00F70EFD"/>
    <w:rsid w:val="00F71AF6"/>
    <w:rsid w:val="00F71BF1"/>
    <w:rsid w:val="00F7205E"/>
    <w:rsid w:val="00F72291"/>
    <w:rsid w:val="00F72E75"/>
    <w:rsid w:val="00F73360"/>
    <w:rsid w:val="00F73E1D"/>
    <w:rsid w:val="00F74086"/>
    <w:rsid w:val="00F7578B"/>
    <w:rsid w:val="00F75ED0"/>
    <w:rsid w:val="00F76AD9"/>
    <w:rsid w:val="00F77117"/>
    <w:rsid w:val="00F7743D"/>
    <w:rsid w:val="00F80713"/>
    <w:rsid w:val="00F81F1E"/>
    <w:rsid w:val="00F81F94"/>
    <w:rsid w:val="00F8286F"/>
    <w:rsid w:val="00F82953"/>
    <w:rsid w:val="00F8326E"/>
    <w:rsid w:val="00F836DE"/>
    <w:rsid w:val="00F83AF2"/>
    <w:rsid w:val="00F83B16"/>
    <w:rsid w:val="00F845F1"/>
    <w:rsid w:val="00F851A0"/>
    <w:rsid w:val="00F86790"/>
    <w:rsid w:val="00F86A2E"/>
    <w:rsid w:val="00F86F47"/>
    <w:rsid w:val="00F87C58"/>
    <w:rsid w:val="00F90160"/>
    <w:rsid w:val="00F90256"/>
    <w:rsid w:val="00F9039E"/>
    <w:rsid w:val="00F90FB4"/>
    <w:rsid w:val="00F91154"/>
    <w:rsid w:val="00F92913"/>
    <w:rsid w:val="00F93F05"/>
    <w:rsid w:val="00F94DCB"/>
    <w:rsid w:val="00F94FA3"/>
    <w:rsid w:val="00F95620"/>
    <w:rsid w:val="00F96055"/>
    <w:rsid w:val="00F97125"/>
    <w:rsid w:val="00F971AB"/>
    <w:rsid w:val="00F97397"/>
    <w:rsid w:val="00F97D2E"/>
    <w:rsid w:val="00FA237B"/>
    <w:rsid w:val="00FA47D5"/>
    <w:rsid w:val="00FA4917"/>
    <w:rsid w:val="00FA65D7"/>
    <w:rsid w:val="00FA6798"/>
    <w:rsid w:val="00FA6D04"/>
    <w:rsid w:val="00FA7B7B"/>
    <w:rsid w:val="00FB0375"/>
    <w:rsid w:val="00FB2C44"/>
    <w:rsid w:val="00FB2E9E"/>
    <w:rsid w:val="00FB35DA"/>
    <w:rsid w:val="00FB3A34"/>
    <w:rsid w:val="00FB3C71"/>
    <w:rsid w:val="00FB464F"/>
    <w:rsid w:val="00FB4947"/>
    <w:rsid w:val="00FB4A18"/>
    <w:rsid w:val="00FB69A0"/>
    <w:rsid w:val="00FB72B9"/>
    <w:rsid w:val="00FB72BE"/>
    <w:rsid w:val="00FC02AD"/>
    <w:rsid w:val="00FC2D62"/>
    <w:rsid w:val="00FC34C2"/>
    <w:rsid w:val="00FC39FA"/>
    <w:rsid w:val="00FC3C52"/>
    <w:rsid w:val="00FC4406"/>
    <w:rsid w:val="00FC599C"/>
    <w:rsid w:val="00FC59B1"/>
    <w:rsid w:val="00FC7145"/>
    <w:rsid w:val="00FD14FD"/>
    <w:rsid w:val="00FD1A82"/>
    <w:rsid w:val="00FD1FA2"/>
    <w:rsid w:val="00FD2DAA"/>
    <w:rsid w:val="00FD324C"/>
    <w:rsid w:val="00FD3EFD"/>
    <w:rsid w:val="00FD4C61"/>
    <w:rsid w:val="00FD549D"/>
    <w:rsid w:val="00FD5B6B"/>
    <w:rsid w:val="00FD6BD4"/>
    <w:rsid w:val="00FD7473"/>
    <w:rsid w:val="00FE1FB1"/>
    <w:rsid w:val="00FE2287"/>
    <w:rsid w:val="00FE3ED3"/>
    <w:rsid w:val="00FE5BF1"/>
    <w:rsid w:val="00FE71AF"/>
    <w:rsid w:val="00FE7796"/>
    <w:rsid w:val="00FE7D78"/>
    <w:rsid w:val="00FF18B9"/>
    <w:rsid w:val="00FF1A5F"/>
    <w:rsid w:val="00FF2DFF"/>
    <w:rsid w:val="00FF3583"/>
    <w:rsid w:val="00FF368E"/>
    <w:rsid w:val="00FF762A"/>
    <w:rsid w:val="00FF78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048A8"/>
  <w15:docId w15:val="{CF527A36-09A9-4820-9EC9-8633E8B3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3C"/>
    <w:rPr>
      <w:lang w:val="es-EC"/>
    </w:rPr>
  </w:style>
  <w:style w:type="paragraph" w:styleId="Ttulo1">
    <w:name w:val="heading 1"/>
    <w:basedOn w:val="Prrafodelista"/>
    <w:next w:val="Normal"/>
    <w:link w:val="Ttulo1Car"/>
    <w:uiPriority w:val="9"/>
    <w:qFormat/>
    <w:rsid w:val="00DF36C3"/>
    <w:pPr>
      <w:numPr>
        <w:numId w:val="2"/>
      </w:numPr>
      <w:jc w:val="center"/>
      <w:outlineLvl w:val="0"/>
    </w:pPr>
    <w:rPr>
      <w:rFonts w:asciiTheme="minorHAnsi" w:hAnsiTheme="minorHAnsi" w:cstheme="minorHAnsi"/>
      <w:b/>
      <w:sz w:val="28"/>
      <w:szCs w:val="28"/>
      <w:u w:val="single"/>
    </w:rPr>
  </w:style>
  <w:style w:type="paragraph" w:styleId="Ttulo2">
    <w:name w:val="heading 2"/>
    <w:basedOn w:val="Ttulo1"/>
    <w:next w:val="Normal"/>
    <w:link w:val="Ttulo2Car"/>
    <w:uiPriority w:val="9"/>
    <w:unhideWhenUsed/>
    <w:qFormat/>
    <w:rsid w:val="00A550E6"/>
    <w:pPr>
      <w:numPr>
        <w:ilvl w:val="1"/>
      </w:numPr>
      <w:jc w:val="left"/>
      <w:outlineLvl w:val="1"/>
    </w:pPr>
    <w:rPr>
      <w:sz w:val="22"/>
      <w:szCs w:val="22"/>
      <w:u w:val="none"/>
    </w:rPr>
  </w:style>
  <w:style w:type="paragraph" w:styleId="Ttulo3">
    <w:name w:val="heading 3"/>
    <w:basedOn w:val="Ttulo2"/>
    <w:next w:val="Normal"/>
    <w:link w:val="Ttulo3Car"/>
    <w:uiPriority w:val="9"/>
    <w:unhideWhenUsed/>
    <w:qFormat/>
    <w:rsid w:val="007239CB"/>
    <w:pPr>
      <w:numPr>
        <w:ilvl w:val="2"/>
      </w:numPr>
      <w:outlineLvl w:val="2"/>
    </w:pPr>
  </w:style>
  <w:style w:type="paragraph" w:styleId="Ttulo4">
    <w:name w:val="heading 4"/>
    <w:basedOn w:val="Normal"/>
    <w:next w:val="Normal"/>
    <w:link w:val="Ttulo4Car"/>
    <w:uiPriority w:val="9"/>
    <w:unhideWhenUsed/>
    <w:qFormat/>
    <w:rsid w:val="007239CB"/>
    <w:pPr>
      <w:keepNext/>
      <w:keepLines/>
      <w:widowControl w:val="0"/>
      <w:suppressAutoHyphens/>
      <w:spacing w:before="200"/>
      <w:outlineLvl w:val="3"/>
    </w:pPr>
    <w:rPr>
      <w:rFonts w:asciiTheme="majorHAnsi" w:eastAsiaTheme="majorEastAsia" w:hAnsiTheme="majorHAnsi" w:cstheme="majorBidi"/>
      <w:b/>
      <w:bCs/>
      <w:i/>
      <w:iCs/>
      <w:color w:val="4F81BD" w:themeColor="accent1"/>
      <w:kern w:val="2"/>
      <w:sz w:val="24"/>
      <w:szCs w:val="24"/>
      <w:lang w:val="es-ES_tradnl" w:eastAsia="ar-SA"/>
    </w:rPr>
  </w:style>
  <w:style w:type="paragraph" w:styleId="Ttulo5">
    <w:name w:val="heading 5"/>
    <w:basedOn w:val="Normal"/>
    <w:next w:val="Normal"/>
    <w:link w:val="Ttulo5Car"/>
    <w:uiPriority w:val="9"/>
    <w:semiHidden/>
    <w:unhideWhenUsed/>
    <w:qFormat/>
    <w:rsid w:val="00C44B8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4B8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4B86"/>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4B86"/>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44B8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8D5973"/>
    <w:pPr>
      <w:spacing w:after="120"/>
    </w:pPr>
  </w:style>
  <w:style w:type="character" w:customStyle="1" w:styleId="TextoindependienteCar">
    <w:name w:val="Texto independiente Car"/>
    <w:basedOn w:val="Fuentedeprrafopredeter"/>
    <w:link w:val="Textoindependiente"/>
    <w:semiHidden/>
    <w:rsid w:val="008D5973"/>
    <w:rPr>
      <w:rFonts w:ascii="Times New Roman" w:eastAsia="Arial Unicode MS" w:hAnsi="Times New Roman" w:cs="Times New Roman"/>
      <w:kern w:val="2"/>
      <w:sz w:val="24"/>
      <w:szCs w:val="24"/>
      <w:lang w:val="es-ES_tradnl" w:eastAsia="ar-SA"/>
    </w:rPr>
  </w:style>
  <w:style w:type="paragraph" w:styleId="Prrafodelista">
    <w:name w:val="List Paragraph"/>
    <w:aliases w:val="TIT 2 IND,Capítulo,Lista vistosa - Énfasis 11,Párrafo de Viñeta,Texto,List Paragraph1,Párrafo de lista1,List Paragraph,Párrafo de lista11,Number Bullets,VIÑETAS,Bullet 1,Use Case List Paragraph,Bullet List,FooterText,numbered,lp1,tEXTO"/>
    <w:basedOn w:val="Normal"/>
    <w:link w:val="PrrafodelistaCar"/>
    <w:uiPriority w:val="34"/>
    <w:qFormat/>
    <w:rsid w:val="00C44B86"/>
    <w:pPr>
      <w:ind w:left="720"/>
      <w:contextualSpacing/>
    </w:pPr>
  </w:style>
  <w:style w:type="paragraph" w:customStyle="1" w:styleId="Default">
    <w:name w:val="Default"/>
    <w:rsid w:val="005A3337"/>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51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177A2"/>
    <w:pPr>
      <w:autoSpaceDN w:val="0"/>
    </w:pPr>
    <w:rPr>
      <w:rFonts w:eastAsia="Times New Roman"/>
      <w:lang w:val="es-EC" w:eastAsia="es-EC"/>
    </w:rPr>
  </w:style>
  <w:style w:type="paragraph" w:styleId="Encabezado">
    <w:name w:val="header"/>
    <w:basedOn w:val="Normal"/>
    <w:link w:val="EncabezadoCar"/>
    <w:uiPriority w:val="99"/>
    <w:unhideWhenUsed/>
    <w:rsid w:val="00514E04"/>
    <w:pPr>
      <w:tabs>
        <w:tab w:val="center" w:pos="4252"/>
        <w:tab w:val="right" w:pos="8504"/>
      </w:tabs>
    </w:pPr>
  </w:style>
  <w:style w:type="character" w:customStyle="1" w:styleId="EncabezadoCar">
    <w:name w:val="Encabezado Car"/>
    <w:basedOn w:val="Fuentedeprrafopredeter"/>
    <w:link w:val="Encabezado"/>
    <w:uiPriority w:val="99"/>
    <w:rsid w:val="00514E04"/>
    <w:rPr>
      <w:rFonts w:ascii="Times New Roman" w:eastAsia="Arial Unicode MS" w:hAnsi="Times New Roman" w:cs="Times New Roman"/>
      <w:kern w:val="2"/>
      <w:sz w:val="24"/>
      <w:szCs w:val="24"/>
      <w:lang w:val="es-ES_tradnl" w:eastAsia="ar-SA"/>
    </w:rPr>
  </w:style>
  <w:style w:type="paragraph" w:styleId="Piedepgina">
    <w:name w:val="footer"/>
    <w:basedOn w:val="Normal"/>
    <w:link w:val="PiedepginaCar"/>
    <w:uiPriority w:val="99"/>
    <w:unhideWhenUsed/>
    <w:rsid w:val="00514E04"/>
    <w:pPr>
      <w:tabs>
        <w:tab w:val="center" w:pos="4252"/>
        <w:tab w:val="right" w:pos="8504"/>
      </w:tabs>
    </w:pPr>
  </w:style>
  <w:style w:type="character" w:customStyle="1" w:styleId="PiedepginaCar">
    <w:name w:val="Pie de página Car"/>
    <w:basedOn w:val="Fuentedeprrafopredeter"/>
    <w:link w:val="Piedepgina"/>
    <w:uiPriority w:val="99"/>
    <w:rsid w:val="00514E04"/>
    <w:rPr>
      <w:rFonts w:ascii="Times New Roman" w:eastAsia="Arial Unicode MS" w:hAnsi="Times New Roman" w:cs="Times New Roman"/>
      <w:kern w:val="2"/>
      <w:sz w:val="24"/>
      <w:szCs w:val="24"/>
      <w:lang w:val="es-ES_tradnl" w:eastAsia="ar-SA"/>
    </w:rPr>
  </w:style>
  <w:style w:type="character" w:customStyle="1" w:styleId="Ttulo1Car">
    <w:name w:val="Título 1 Car"/>
    <w:basedOn w:val="Fuentedeprrafopredeter"/>
    <w:link w:val="Ttulo1"/>
    <w:uiPriority w:val="9"/>
    <w:rsid w:val="00DF36C3"/>
    <w:rPr>
      <w:rFonts w:asciiTheme="minorHAnsi" w:hAnsiTheme="minorHAnsi" w:cstheme="minorHAnsi"/>
      <w:b/>
      <w:sz w:val="28"/>
      <w:szCs w:val="28"/>
      <w:u w:val="single"/>
      <w:lang w:val="es-EC"/>
    </w:rPr>
  </w:style>
  <w:style w:type="paragraph" w:styleId="TDC1">
    <w:name w:val="toc 1"/>
    <w:basedOn w:val="Normal"/>
    <w:next w:val="Normal"/>
    <w:autoRedefine/>
    <w:uiPriority w:val="39"/>
    <w:unhideWhenUsed/>
    <w:rsid w:val="00AC61A8"/>
    <w:pPr>
      <w:tabs>
        <w:tab w:val="left" w:pos="480"/>
        <w:tab w:val="right" w:leader="dot" w:pos="9060"/>
      </w:tabs>
      <w:spacing w:after="100"/>
    </w:pPr>
    <w:rPr>
      <w:rFonts w:ascii="Calibri Light" w:hAnsi="Calibri Light" w:cs="Calibri Light"/>
      <w:b/>
      <w:noProof/>
      <w:sz w:val="22"/>
    </w:rPr>
  </w:style>
  <w:style w:type="character" w:styleId="Hipervnculo">
    <w:name w:val="Hyperlink"/>
    <w:basedOn w:val="Fuentedeprrafopredeter"/>
    <w:uiPriority w:val="99"/>
    <w:unhideWhenUsed/>
    <w:rsid w:val="00234C80"/>
    <w:rPr>
      <w:color w:val="0000FF" w:themeColor="hyperlink"/>
      <w:u w:val="single"/>
    </w:rPr>
  </w:style>
  <w:style w:type="paragraph" w:styleId="Subttulo">
    <w:name w:val="Subtitle"/>
    <w:basedOn w:val="Normal"/>
    <w:next w:val="Normal"/>
    <w:link w:val="SubttuloCar"/>
    <w:uiPriority w:val="11"/>
    <w:qFormat/>
    <w:rsid w:val="00C44B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4B86"/>
    <w:rPr>
      <w:rFonts w:asciiTheme="majorHAnsi" w:eastAsiaTheme="majorEastAsia" w:hAnsiTheme="majorHAnsi" w:cstheme="majorBidi"/>
      <w:i/>
      <w:iCs/>
      <w:color w:val="4F81BD" w:themeColor="accent1"/>
      <w:spacing w:val="15"/>
      <w:sz w:val="24"/>
      <w:szCs w:val="24"/>
      <w:lang w:val="es-EC"/>
    </w:rPr>
  </w:style>
  <w:style w:type="character" w:customStyle="1" w:styleId="Ttulo2Car">
    <w:name w:val="Título 2 Car"/>
    <w:basedOn w:val="Fuentedeprrafopredeter"/>
    <w:link w:val="Ttulo2"/>
    <w:uiPriority w:val="9"/>
    <w:rsid w:val="00A550E6"/>
    <w:rPr>
      <w:rFonts w:asciiTheme="minorHAnsi" w:hAnsiTheme="minorHAnsi" w:cstheme="minorHAnsi"/>
      <w:b/>
      <w:sz w:val="22"/>
      <w:szCs w:val="22"/>
      <w:lang w:val="es-EC"/>
    </w:rPr>
  </w:style>
  <w:style w:type="paragraph" w:styleId="TDC2">
    <w:name w:val="toc 2"/>
    <w:basedOn w:val="Normal"/>
    <w:next w:val="Normal"/>
    <w:autoRedefine/>
    <w:uiPriority w:val="39"/>
    <w:unhideWhenUsed/>
    <w:rsid w:val="00247323"/>
    <w:pPr>
      <w:spacing w:after="100"/>
      <w:ind w:left="240"/>
    </w:pPr>
    <w:rPr>
      <w:rFonts w:asciiTheme="minorHAnsi" w:hAnsiTheme="minorHAnsi"/>
      <w:sz w:val="22"/>
    </w:rPr>
  </w:style>
  <w:style w:type="character" w:styleId="Textoennegrita">
    <w:name w:val="Strong"/>
    <w:basedOn w:val="Fuentedeprrafopredeter"/>
    <w:uiPriority w:val="22"/>
    <w:qFormat/>
    <w:rsid w:val="00C44B86"/>
    <w:rPr>
      <w:b/>
      <w:bCs/>
    </w:rPr>
  </w:style>
  <w:style w:type="paragraph" w:styleId="Ttulo">
    <w:name w:val="Title"/>
    <w:basedOn w:val="Normal"/>
    <w:next w:val="Normal"/>
    <w:link w:val="TtuloCar"/>
    <w:uiPriority w:val="10"/>
    <w:qFormat/>
    <w:rsid w:val="00C44B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4B86"/>
    <w:rPr>
      <w:rFonts w:asciiTheme="majorHAnsi" w:eastAsiaTheme="majorEastAsia" w:hAnsiTheme="majorHAnsi" w:cstheme="majorBidi"/>
      <w:color w:val="17365D" w:themeColor="text2" w:themeShade="BF"/>
      <w:spacing w:val="5"/>
      <w:kern w:val="28"/>
      <w:sz w:val="52"/>
      <w:szCs w:val="52"/>
      <w:lang w:val="es-EC"/>
    </w:rPr>
  </w:style>
  <w:style w:type="paragraph" w:customStyle="1" w:styleId="Estilo1">
    <w:name w:val="Estilo1"/>
    <w:basedOn w:val="Ttulo4"/>
    <w:rsid w:val="00C44B86"/>
    <w:pPr>
      <w:numPr>
        <w:numId w:val="1"/>
      </w:numPr>
    </w:pPr>
    <w:rPr>
      <w:rFonts w:cstheme="minorHAnsi"/>
      <w:szCs w:val="22"/>
    </w:rPr>
  </w:style>
  <w:style w:type="character" w:customStyle="1" w:styleId="Ttulo3Car">
    <w:name w:val="Título 3 Car"/>
    <w:basedOn w:val="Fuentedeprrafopredeter"/>
    <w:link w:val="Ttulo3"/>
    <w:uiPriority w:val="9"/>
    <w:rsid w:val="007239CB"/>
    <w:rPr>
      <w:rFonts w:asciiTheme="minorHAnsi" w:hAnsiTheme="minorHAnsi" w:cstheme="minorHAnsi"/>
      <w:b/>
      <w:sz w:val="22"/>
      <w:szCs w:val="22"/>
      <w:lang w:val="es-EC"/>
    </w:rPr>
  </w:style>
  <w:style w:type="character" w:customStyle="1" w:styleId="Ttulo4Car">
    <w:name w:val="Título 4 Car"/>
    <w:basedOn w:val="Fuentedeprrafopredeter"/>
    <w:link w:val="Ttulo4"/>
    <w:uiPriority w:val="9"/>
    <w:rsid w:val="007239CB"/>
    <w:rPr>
      <w:rFonts w:asciiTheme="majorHAnsi" w:eastAsiaTheme="majorEastAsia" w:hAnsiTheme="majorHAnsi" w:cstheme="majorBidi"/>
      <w:b/>
      <w:bCs/>
      <w:i/>
      <w:iCs/>
      <w:color w:val="4F81BD" w:themeColor="accent1"/>
      <w:kern w:val="2"/>
      <w:sz w:val="24"/>
      <w:szCs w:val="24"/>
      <w:lang w:val="es-ES_tradnl" w:eastAsia="ar-SA"/>
    </w:rPr>
  </w:style>
  <w:style w:type="character" w:customStyle="1" w:styleId="Ttulo5Car">
    <w:name w:val="Título 5 Car"/>
    <w:basedOn w:val="Fuentedeprrafopredeter"/>
    <w:link w:val="Ttulo5"/>
    <w:uiPriority w:val="9"/>
    <w:semiHidden/>
    <w:rsid w:val="00C44B86"/>
    <w:rPr>
      <w:rFonts w:asciiTheme="majorHAnsi" w:eastAsiaTheme="majorEastAsia" w:hAnsiTheme="majorHAnsi" w:cstheme="majorBidi"/>
      <w:color w:val="243F60" w:themeColor="accent1" w:themeShade="7F"/>
      <w:lang w:val="es-EC"/>
    </w:rPr>
  </w:style>
  <w:style w:type="character" w:customStyle="1" w:styleId="Ttulo6Car">
    <w:name w:val="Título 6 Car"/>
    <w:basedOn w:val="Fuentedeprrafopredeter"/>
    <w:link w:val="Ttulo6"/>
    <w:uiPriority w:val="9"/>
    <w:semiHidden/>
    <w:rsid w:val="00C44B86"/>
    <w:rPr>
      <w:rFonts w:asciiTheme="majorHAnsi" w:eastAsiaTheme="majorEastAsia" w:hAnsiTheme="majorHAnsi" w:cstheme="majorBidi"/>
      <w:i/>
      <w:iCs/>
      <w:color w:val="243F60" w:themeColor="accent1" w:themeShade="7F"/>
      <w:lang w:val="es-EC"/>
    </w:rPr>
  </w:style>
  <w:style w:type="character" w:customStyle="1" w:styleId="Ttulo7Car">
    <w:name w:val="Título 7 Car"/>
    <w:basedOn w:val="Fuentedeprrafopredeter"/>
    <w:link w:val="Ttulo7"/>
    <w:uiPriority w:val="9"/>
    <w:semiHidden/>
    <w:rsid w:val="00C44B86"/>
    <w:rPr>
      <w:rFonts w:asciiTheme="majorHAnsi" w:eastAsiaTheme="majorEastAsia" w:hAnsiTheme="majorHAnsi" w:cstheme="majorBidi"/>
      <w:i/>
      <w:iCs/>
      <w:color w:val="404040" w:themeColor="text1" w:themeTint="BF"/>
      <w:lang w:val="es-EC"/>
    </w:rPr>
  </w:style>
  <w:style w:type="character" w:customStyle="1" w:styleId="Ttulo8Car">
    <w:name w:val="Título 8 Car"/>
    <w:basedOn w:val="Fuentedeprrafopredeter"/>
    <w:link w:val="Ttulo8"/>
    <w:uiPriority w:val="9"/>
    <w:semiHidden/>
    <w:rsid w:val="00C44B86"/>
    <w:rPr>
      <w:rFonts w:asciiTheme="majorHAnsi" w:eastAsiaTheme="majorEastAsia" w:hAnsiTheme="majorHAnsi" w:cstheme="majorBidi"/>
      <w:color w:val="404040" w:themeColor="text1" w:themeTint="BF"/>
      <w:lang w:val="es-EC"/>
    </w:rPr>
  </w:style>
  <w:style w:type="character" w:customStyle="1" w:styleId="Ttulo9Car">
    <w:name w:val="Título 9 Car"/>
    <w:basedOn w:val="Fuentedeprrafopredeter"/>
    <w:link w:val="Ttulo9"/>
    <w:uiPriority w:val="9"/>
    <w:semiHidden/>
    <w:rsid w:val="00C44B86"/>
    <w:rPr>
      <w:rFonts w:asciiTheme="majorHAnsi" w:eastAsiaTheme="majorEastAsia" w:hAnsiTheme="majorHAnsi" w:cstheme="majorBidi"/>
      <w:i/>
      <w:iCs/>
      <w:color w:val="404040" w:themeColor="text1" w:themeTint="BF"/>
      <w:lang w:val="es-EC"/>
    </w:rPr>
  </w:style>
  <w:style w:type="paragraph" w:styleId="Descripcin">
    <w:name w:val="caption"/>
    <w:basedOn w:val="Normal"/>
    <w:next w:val="Normal"/>
    <w:uiPriority w:val="35"/>
    <w:semiHidden/>
    <w:unhideWhenUsed/>
    <w:qFormat/>
    <w:rsid w:val="00C44B86"/>
    <w:pPr>
      <w:spacing w:after="200"/>
    </w:pPr>
    <w:rPr>
      <w:b/>
      <w:bCs/>
      <w:color w:val="4F81BD" w:themeColor="accent1"/>
      <w:sz w:val="18"/>
      <w:szCs w:val="18"/>
    </w:rPr>
  </w:style>
  <w:style w:type="character" w:styleId="nfasis">
    <w:name w:val="Emphasis"/>
    <w:uiPriority w:val="20"/>
    <w:qFormat/>
    <w:rsid w:val="00C44B86"/>
    <w:rPr>
      <w:i/>
      <w:iCs/>
    </w:rPr>
  </w:style>
  <w:style w:type="paragraph" w:styleId="Sinespaciado">
    <w:name w:val="No Spacing"/>
    <w:basedOn w:val="Normal"/>
    <w:link w:val="SinespaciadoCar"/>
    <w:uiPriority w:val="1"/>
    <w:qFormat/>
    <w:rsid w:val="00C44B86"/>
  </w:style>
  <w:style w:type="character" w:customStyle="1" w:styleId="SinespaciadoCar">
    <w:name w:val="Sin espaciado Car"/>
    <w:basedOn w:val="Fuentedeprrafopredeter"/>
    <w:link w:val="Sinespaciado"/>
    <w:uiPriority w:val="1"/>
    <w:rsid w:val="00C44B86"/>
    <w:rPr>
      <w:lang w:val="es-EC"/>
    </w:rPr>
  </w:style>
  <w:style w:type="paragraph" w:styleId="Cita">
    <w:name w:val="Quote"/>
    <w:basedOn w:val="Normal"/>
    <w:next w:val="Normal"/>
    <w:link w:val="CitaCar"/>
    <w:uiPriority w:val="29"/>
    <w:qFormat/>
    <w:rsid w:val="00C44B86"/>
    <w:rPr>
      <w:i/>
      <w:iCs/>
      <w:color w:val="000000" w:themeColor="text1"/>
    </w:rPr>
  </w:style>
  <w:style w:type="character" w:customStyle="1" w:styleId="CitaCar">
    <w:name w:val="Cita Car"/>
    <w:basedOn w:val="Fuentedeprrafopredeter"/>
    <w:link w:val="Cita"/>
    <w:uiPriority w:val="29"/>
    <w:rsid w:val="00C44B86"/>
    <w:rPr>
      <w:i/>
      <w:iCs/>
      <w:color w:val="000000" w:themeColor="text1"/>
      <w:lang w:val="es-EC"/>
    </w:rPr>
  </w:style>
  <w:style w:type="paragraph" w:styleId="Citadestacada">
    <w:name w:val="Intense Quote"/>
    <w:basedOn w:val="Normal"/>
    <w:next w:val="Normal"/>
    <w:link w:val="CitadestacadaCar"/>
    <w:uiPriority w:val="30"/>
    <w:qFormat/>
    <w:rsid w:val="00C44B8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44B86"/>
    <w:rPr>
      <w:b/>
      <w:bCs/>
      <w:i/>
      <w:iCs/>
      <w:color w:val="4F81BD" w:themeColor="accent1"/>
      <w:lang w:val="es-EC"/>
    </w:rPr>
  </w:style>
  <w:style w:type="character" w:styleId="nfasissutil">
    <w:name w:val="Subtle Emphasis"/>
    <w:uiPriority w:val="19"/>
    <w:qFormat/>
    <w:rsid w:val="00C44B86"/>
    <w:rPr>
      <w:i/>
      <w:iCs/>
      <w:color w:val="808080" w:themeColor="text1" w:themeTint="7F"/>
    </w:rPr>
  </w:style>
  <w:style w:type="character" w:styleId="nfasisintenso">
    <w:name w:val="Intense Emphasis"/>
    <w:uiPriority w:val="21"/>
    <w:qFormat/>
    <w:rsid w:val="00C44B86"/>
    <w:rPr>
      <w:b/>
      <w:bCs/>
      <w:i/>
      <w:iCs/>
      <w:color w:val="4F81BD" w:themeColor="accent1"/>
    </w:rPr>
  </w:style>
  <w:style w:type="character" w:styleId="Referenciasutil">
    <w:name w:val="Subtle Reference"/>
    <w:basedOn w:val="Fuentedeprrafopredeter"/>
    <w:uiPriority w:val="31"/>
    <w:qFormat/>
    <w:rsid w:val="00C44B86"/>
    <w:rPr>
      <w:smallCaps/>
      <w:color w:val="C0504D" w:themeColor="accent2"/>
      <w:u w:val="single"/>
    </w:rPr>
  </w:style>
  <w:style w:type="character" w:styleId="Referenciaintensa">
    <w:name w:val="Intense Reference"/>
    <w:uiPriority w:val="32"/>
    <w:qFormat/>
    <w:rsid w:val="00C44B86"/>
    <w:rPr>
      <w:b/>
      <w:bCs/>
      <w:smallCaps/>
      <w:color w:val="C0504D" w:themeColor="accent2"/>
      <w:spacing w:val="5"/>
      <w:u w:val="single"/>
    </w:rPr>
  </w:style>
  <w:style w:type="character" w:styleId="Ttulodellibro">
    <w:name w:val="Book Title"/>
    <w:uiPriority w:val="33"/>
    <w:qFormat/>
    <w:rsid w:val="00C44B86"/>
    <w:rPr>
      <w:b/>
      <w:bCs/>
      <w:smallCaps/>
      <w:spacing w:val="5"/>
    </w:rPr>
  </w:style>
  <w:style w:type="paragraph" w:styleId="TtuloTDC">
    <w:name w:val="TOC Heading"/>
    <w:basedOn w:val="Ttulo1"/>
    <w:next w:val="Normal"/>
    <w:uiPriority w:val="39"/>
    <w:semiHidden/>
    <w:unhideWhenUsed/>
    <w:qFormat/>
    <w:rsid w:val="00C44B86"/>
    <w:pPr>
      <w:outlineLvl w:val="9"/>
    </w:pPr>
  </w:style>
  <w:style w:type="paragraph" w:styleId="TDC3">
    <w:name w:val="toc 3"/>
    <w:basedOn w:val="Normal"/>
    <w:next w:val="Normal"/>
    <w:autoRedefine/>
    <w:uiPriority w:val="39"/>
    <w:unhideWhenUsed/>
    <w:rsid w:val="008965F5"/>
    <w:pPr>
      <w:spacing w:after="100"/>
      <w:ind w:left="480"/>
    </w:pPr>
    <w:rPr>
      <w:rFonts w:asciiTheme="minorHAnsi" w:hAnsiTheme="minorHAnsi"/>
    </w:rPr>
  </w:style>
  <w:style w:type="paragraph" w:customStyle="1" w:styleId="Predeterminado">
    <w:name w:val="Predeterminado"/>
    <w:rsid w:val="00531191"/>
    <w:pPr>
      <w:tabs>
        <w:tab w:val="left" w:pos="708"/>
      </w:tabs>
      <w:suppressAutoHyphens/>
    </w:pPr>
    <w:rPr>
      <w:rFonts w:eastAsia="Times New Roman"/>
      <w:color w:val="00000A"/>
      <w:kern w:val="2"/>
      <w:sz w:val="24"/>
      <w:szCs w:val="24"/>
      <w:lang w:eastAsia="ar-SA" w:bidi="hi-IN"/>
    </w:rPr>
  </w:style>
  <w:style w:type="character" w:styleId="Refdecomentario">
    <w:name w:val="annotation reference"/>
    <w:basedOn w:val="Fuentedeprrafopredeter"/>
    <w:uiPriority w:val="99"/>
    <w:semiHidden/>
    <w:unhideWhenUsed/>
    <w:rsid w:val="00531191"/>
    <w:rPr>
      <w:sz w:val="16"/>
      <w:szCs w:val="16"/>
    </w:rPr>
  </w:style>
  <w:style w:type="paragraph" w:styleId="Textocomentario">
    <w:name w:val="annotation text"/>
    <w:basedOn w:val="Normal"/>
    <w:link w:val="TextocomentarioCar"/>
    <w:uiPriority w:val="99"/>
    <w:unhideWhenUsed/>
    <w:rsid w:val="00531191"/>
    <w:pPr>
      <w:spacing w:after="200"/>
    </w:pPr>
    <w:rPr>
      <w:rFonts w:ascii="Calibri" w:hAnsi="Calibri"/>
    </w:rPr>
  </w:style>
  <w:style w:type="character" w:customStyle="1" w:styleId="TextocomentarioCar">
    <w:name w:val="Texto comentario Car"/>
    <w:basedOn w:val="Fuentedeprrafopredeter"/>
    <w:link w:val="Textocomentario"/>
    <w:uiPriority w:val="99"/>
    <w:rsid w:val="00531191"/>
    <w:rPr>
      <w:rFonts w:ascii="Calibri" w:hAnsi="Calibri" w:cs="Times New Roman"/>
      <w:sz w:val="20"/>
      <w:szCs w:val="20"/>
      <w:lang w:val="es-EC"/>
    </w:rPr>
  </w:style>
  <w:style w:type="paragraph" w:styleId="Textodeglobo">
    <w:name w:val="Balloon Text"/>
    <w:basedOn w:val="Normal"/>
    <w:link w:val="TextodegloboCar"/>
    <w:uiPriority w:val="99"/>
    <w:semiHidden/>
    <w:unhideWhenUsed/>
    <w:rsid w:val="00531191"/>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191"/>
    <w:rPr>
      <w:rFonts w:ascii="Tahoma" w:eastAsia="Arial Unicode MS" w:hAnsi="Tahoma" w:cs="Tahoma"/>
      <w:kern w:val="2"/>
      <w:sz w:val="16"/>
      <w:szCs w:val="16"/>
      <w:lang w:val="es-ES_tradnl" w:eastAsia="ar-SA"/>
    </w:rPr>
  </w:style>
  <w:style w:type="character" w:customStyle="1" w:styleId="PrrafodelistaCar">
    <w:name w:val="Párrafo de lista Car"/>
    <w:aliases w:val="TIT 2 IND Car,Capítulo Car,Lista vistosa - Énfasis 11 Car,Párrafo de Viñeta Car,Texto Car,List Paragraph1 Car,Párrafo de lista1 Car,List Paragraph Car,Párrafo de lista11 Car,Number Bullets Car,VIÑETAS Car,Bullet 1 Car,FooterText Car"/>
    <w:link w:val="Prrafodelista"/>
    <w:uiPriority w:val="34"/>
    <w:qFormat/>
    <w:locked/>
    <w:rsid w:val="00531191"/>
    <w:rPr>
      <w:lang w:val="es-EC"/>
    </w:rPr>
  </w:style>
  <w:style w:type="paragraph" w:customStyle="1" w:styleId="Contenidodelatabla">
    <w:name w:val="Contenido de la tabla"/>
    <w:basedOn w:val="Normal"/>
    <w:rsid w:val="003C2DFE"/>
    <w:pPr>
      <w:suppressLineNumbers/>
      <w:suppressAutoHyphens/>
    </w:pPr>
    <w:rPr>
      <w:rFonts w:eastAsia="Times New Roman"/>
      <w:sz w:val="24"/>
      <w:lang w:eastAsia="hi-IN" w:bidi="hi-IN"/>
    </w:rPr>
  </w:style>
  <w:style w:type="paragraph" w:customStyle="1" w:styleId="TableContents">
    <w:name w:val="Table Contents"/>
    <w:basedOn w:val="Normal"/>
    <w:rsid w:val="00DB3F91"/>
    <w:pPr>
      <w:suppressLineNumbers/>
      <w:suppressAutoHyphens/>
      <w:autoSpaceDN w:val="0"/>
    </w:pPr>
    <w:rPr>
      <w:rFonts w:eastAsia="Times New Roman" w:cs="Calibri"/>
      <w:sz w:val="24"/>
      <w:szCs w:val="24"/>
      <w:lang w:eastAsia="ar-SA"/>
    </w:rPr>
  </w:style>
  <w:style w:type="paragraph" w:styleId="Asuntodelcomentario">
    <w:name w:val="annotation subject"/>
    <w:basedOn w:val="Textocomentario"/>
    <w:next w:val="Textocomentario"/>
    <w:link w:val="AsuntodelcomentarioCar"/>
    <w:uiPriority w:val="99"/>
    <w:semiHidden/>
    <w:unhideWhenUsed/>
    <w:rsid w:val="001B38E4"/>
    <w:pPr>
      <w:spacing w:after="0"/>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1B38E4"/>
    <w:rPr>
      <w:rFonts w:ascii="Calibri" w:hAnsi="Calibri" w:cs="Times New Roman"/>
      <w:b/>
      <w:bCs/>
      <w:sz w:val="20"/>
      <w:szCs w:val="20"/>
      <w:lang w:val="es-EC"/>
    </w:rPr>
  </w:style>
  <w:style w:type="paragraph" w:customStyle="1" w:styleId="Textbody">
    <w:name w:val="Text body"/>
    <w:basedOn w:val="Standard"/>
    <w:rsid w:val="0057029C"/>
    <w:pPr>
      <w:spacing w:after="120"/>
      <w:textAlignment w:val="baseline"/>
    </w:pPr>
  </w:style>
  <w:style w:type="paragraph" w:styleId="NormalWeb">
    <w:name w:val="Normal (Web)"/>
    <w:basedOn w:val="Normal"/>
    <w:uiPriority w:val="99"/>
    <w:unhideWhenUsed/>
    <w:rsid w:val="00E507A2"/>
    <w:pPr>
      <w:spacing w:before="100" w:beforeAutospacing="1" w:after="100" w:afterAutospacing="1"/>
    </w:pPr>
    <w:rPr>
      <w:rFonts w:eastAsia="Times New Roman"/>
      <w:sz w:val="24"/>
      <w:szCs w:val="24"/>
      <w:lang w:eastAsia="es-EC"/>
    </w:rPr>
  </w:style>
  <w:style w:type="paragraph" w:customStyle="1" w:styleId="Tableparagraph">
    <w:name w:val="Table paragraph"/>
    <w:basedOn w:val="Normal"/>
    <w:uiPriority w:val="99"/>
    <w:rsid w:val="00A8220F"/>
    <w:pPr>
      <w:widowControl w:val="0"/>
      <w:suppressLineNumbers/>
      <w:suppressAutoHyphens/>
      <w:jc w:val="center"/>
    </w:pPr>
    <w:rPr>
      <w:rFonts w:ascii="Liberation Serif" w:eastAsia="DejaVu Sans" w:hAnsi="Liberation Serif" w:cs="DejaVu Sans"/>
      <w:b/>
      <w:bCs/>
      <w:kern w:val="1"/>
      <w:sz w:val="24"/>
      <w:szCs w:val="24"/>
      <w:lang w:eastAsia="hi-IN" w:bidi="hi-IN"/>
    </w:rPr>
  </w:style>
  <w:style w:type="paragraph" w:styleId="Textonotapie">
    <w:name w:val="footnote text"/>
    <w:basedOn w:val="Normal"/>
    <w:link w:val="TextonotapieCar"/>
    <w:uiPriority w:val="99"/>
    <w:semiHidden/>
    <w:unhideWhenUsed/>
    <w:rsid w:val="00C32C4E"/>
    <w:rPr>
      <w:rFonts w:asciiTheme="minorHAnsi" w:eastAsiaTheme="minorEastAsia" w:hAnsiTheme="minorHAnsi" w:cstheme="minorBidi"/>
      <w:lang w:eastAsia="es-EC"/>
    </w:rPr>
  </w:style>
  <w:style w:type="character" w:customStyle="1" w:styleId="TextonotapieCar">
    <w:name w:val="Texto nota pie Car"/>
    <w:basedOn w:val="Fuentedeprrafopredeter"/>
    <w:link w:val="Textonotapie"/>
    <w:uiPriority w:val="99"/>
    <w:semiHidden/>
    <w:rsid w:val="00C32C4E"/>
    <w:rPr>
      <w:rFonts w:asciiTheme="minorHAnsi" w:eastAsiaTheme="minorEastAsia" w:hAnsiTheme="minorHAnsi" w:cstheme="minorBidi"/>
      <w:lang w:val="es-EC" w:eastAsia="es-EC"/>
    </w:rPr>
  </w:style>
  <w:style w:type="character" w:styleId="Refdenotaalpie">
    <w:name w:val="footnote reference"/>
    <w:basedOn w:val="Fuentedeprrafopredeter"/>
    <w:uiPriority w:val="99"/>
    <w:unhideWhenUsed/>
    <w:rsid w:val="00C32C4E"/>
    <w:rPr>
      <w:vertAlign w:val="superscript"/>
    </w:rPr>
  </w:style>
  <w:style w:type="character" w:customStyle="1" w:styleId="ilfuvd">
    <w:name w:val="ilfuvd"/>
    <w:basedOn w:val="Fuentedeprrafopredeter"/>
    <w:rsid w:val="00ED078B"/>
  </w:style>
  <w:style w:type="paragraph" w:customStyle="1" w:styleId="TITULO1XJ">
    <w:name w:val="TITULO 1XJ"/>
    <w:basedOn w:val="Ttulo1"/>
    <w:qFormat/>
    <w:rsid w:val="00B2456A"/>
    <w:pPr>
      <w:keepNext/>
      <w:keepLines/>
      <w:numPr>
        <w:numId w:val="3"/>
      </w:numPr>
      <w:contextualSpacing w:val="0"/>
      <w:jc w:val="both"/>
    </w:pPr>
    <w:rPr>
      <w:rFonts w:ascii="Calibri" w:eastAsia="Times New Roman" w:hAnsi="Calibri" w:cs="Times New Roman"/>
      <w:bCs/>
      <w:color w:val="365F91"/>
      <w:sz w:val="24"/>
      <w:szCs w:val="22"/>
      <w:u w:val="none"/>
      <w:lang w:val="es-ES" w:eastAsia="es-ES"/>
    </w:rPr>
  </w:style>
  <w:style w:type="paragraph" w:customStyle="1" w:styleId="TITULO2XJ">
    <w:name w:val="TITULO2 XJ"/>
    <w:basedOn w:val="Subttulo"/>
    <w:link w:val="TITULO2XJCar"/>
    <w:qFormat/>
    <w:rsid w:val="00B2456A"/>
    <w:pPr>
      <w:numPr>
        <w:numId w:val="3"/>
      </w:numPr>
    </w:pPr>
    <w:rPr>
      <w:rFonts w:ascii="Calibri" w:eastAsia="Times New Roman" w:hAnsi="Calibri" w:cs="Times New Roman"/>
      <w:b/>
      <w:i w:val="0"/>
      <w:color w:val="4F81BD"/>
      <w:lang w:val="es-ES" w:eastAsia="es-ES"/>
    </w:rPr>
  </w:style>
  <w:style w:type="character" w:customStyle="1" w:styleId="TITULO2XJCar">
    <w:name w:val="TITULO2 XJ Car"/>
    <w:link w:val="TITULO2XJ"/>
    <w:rsid w:val="00B2456A"/>
    <w:rPr>
      <w:rFonts w:ascii="Calibri" w:eastAsia="Times New Roman" w:hAnsi="Calibri"/>
      <w:b/>
      <w:iCs/>
      <w:color w:val="4F81BD"/>
      <w:spacing w:val="15"/>
      <w:sz w:val="24"/>
      <w:szCs w:val="24"/>
      <w:lang w:eastAsia="es-ES"/>
    </w:rPr>
  </w:style>
  <w:style w:type="paragraph" w:customStyle="1" w:styleId="Articulado">
    <w:name w:val="Articulado"/>
    <w:basedOn w:val="Normal"/>
    <w:uiPriority w:val="3"/>
    <w:qFormat/>
    <w:rsid w:val="00D02506"/>
    <w:pPr>
      <w:numPr>
        <w:numId w:val="5"/>
      </w:numPr>
      <w:spacing w:before="200" w:after="200"/>
      <w:jc w:val="both"/>
    </w:pPr>
    <w:rPr>
      <w:rFonts w:ascii="Calibri" w:hAnsi="Calibri"/>
      <w:sz w:val="22"/>
      <w:szCs w:val="22"/>
      <w:lang w:val="es-ES"/>
    </w:rPr>
  </w:style>
  <w:style w:type="paragraph" w:customStyle="1" w:styleId="Num1">
    <w:name w:val="Num 1"/>
    <w:basedOn w:val="Prrafodelista"/>
    <w:link w:val="Num1Car"/>
    <w:uiPriority w:val="3"/>
    <w:qFormat/>
    <w:rsid w:val="00D02506"/>
    <w:pPr>
      <w:spacing w:before="100" w:after="100"/>
      <w:ind w:left="0"/>
      <w:contextualSpacing w:val="0"/>
      <w:jc w:val="both"/>
    </w:pPr>
    <w:rPr>
      <w:rFonts w:ascii="Calibri" w:hAnsi="Calibri"/>
      <w:sz w:val="22"/>
      <w:szCs w:val="22"/>
      <w:lang w:val="es-ES"/>
    </w:rPr>
  </w:style>
  <w:style w:type="character" w:customStyle="1" w:styleId="Num1Car">
    <w:name w:val="Num 1 Car"/>
    <w:link w:val="Num1"/>
    <w:uiPriority w:val="3"/>
    <w:rsid w:val="00D02506"/>
    <w:rPr>
      <w:rFonts w:ascii="Calibri" w:hAnsi="Calibri"/>
      <w:sz w:val="22"/>
      <w:szCs w:val="22"/>
    </w:rPr>
  </w:style>
  <w:style w:type="paragraph" w:customStyle="1" w:styleId="Style2">
    <w:name w:val="Style 2"/>
    <w:basedOn w:val="Normal"/>
    <w:rsid w:val="00752C21"/>
    <w:pPr>
      <w:autoSpaceDE w:val="0"/>
      <w:ind w:left="288" w:right="72" w:hanging="288"/>
      <w:jc w:val="both"/>
    </w:pPr>
    <w:rPr>
      <w:rFonts w:eastAsia="Times New Roman"/>
      <w:sz w:val="24"/>
      <w:szCs w:val="24"/>
      <w:lang w:val="es-MX" w:eastAsia="es-EC"/>
    </w:rPr>
  </w:style>
  <w:style w:type="paragraph" w:styleId="Continuarlista2">
    <w:name w:val="List Continue 2"/>
    <w:basedOn w:val="Normal"/>
    <w:uiPriority w:val="99"/>
    <w:unhideWhenUsed/>
    <w:rsid w:val="00752C21"/>
    <w:pPr>
      <w:spacing w:after="120" w:line="276" w:lineRule="auto"/>
      <w:ind w:left="566"/>
      <w:contextualSpacing/>
    </w:pPr>
    <w:rPr>
      <w:rFonts w:ascii="Calibri" w:eastAsia="Times New Roman" w:hAnsi="Calibri"/>
      <w:sz w:val="22"/>
      <w:szCs w:val="22"/>
      <w:lang w:eastAsia="es-EC"/>
    </w:rPr>
  </w:style>
  <w:style w:type="paragraph" w:customStyle="1" w:styleId="titulo2xj0">
    <w:name w:val="titulo2xj"/>
    <w:basedOn w:val="Normal"/>
    <w:rsid w:val="00A1385A"/>
    <w:pPr>
      <w:spacing w:before="100" w:beforeAutospacing="1" w:after="100" w:afterAutospacing="1"/>
    </w:pPr>
    <w:rPr>
      <w:rFonts w:eastAsia="Times New Roman"/>
      <w:sz w:val="24"/>
      <w:szCs w:val="24"/>
      <w:lang w:eastAsia="es-EC"/>
    </w:rPr>
  </w:style>
  <w:style w:type="character" w:styleId="Hipervnculovisitado">
    <w:name w:val="FollowedHyperlink"/>
    <w:basedOn w:val="Fuentedeprrafopredeter"/>
    <w:uiPriority w:val="99"/>
    <w:semiHidden/>
    <w:unhideWhenUsed/>
    <w:rsid w:val="007139B5"/>
    <w:rPr>
      <w:color w:val="800080" w:themeColor="followedHyperlink"/>
      <w:u w:val="single"/>
    </w:rPr>
  </w:style>
  <w:style w:type="paragraph" w:styleId="Revisin">
    <w:name w:val="Revision"/>
    <w:hidden/>
    <w:uiPriority w:val="99"/>
    <w:semiHidden/>
    <w:rsid w:val="009C5B82"/>
    <w:rPr>
      <w:lang w:val="es-EC"/>
    </w:rPr>
  </w:style>
  <w:style w:type="paragraph" w:customStyle="1" w:styleId="Sinespaciado1">
    <w:name w:val="Sin espaciado1"/>
    <w:qFormat/>
    <w:rsid w:val="00E85F12"/>
    <w:rPr>
      <w:rFonts w:ascii="Calibri" w:hAnsi="Calibri"/>
      <w:sz w:val="22"/>
      <w:szCs w:val="22"/>
      <w:lang w:val="es-EC"/>
    </w:rPr>
  </w:style>
  <w:style w:type="paragraph" w:customStyle="1" w:styleId="textbody0">
    <w:name w:val="textbody"/>
    <w:basedOn w:val="Normal"/>
    <w:rsid w:val="002F5A1F"/>
    <w:pPr>
      <w:spacing w:before="100" w:beforeAutospacing="1" w:after="100" w:afterAutospacing="1"/>
    </w:pPr>
    <w:rPr>
      <w:rFonts w:eastAsia="Times New Roman"/>
      <w:sz w:val="24"/>
      <w:szCs w:val="24"/>
      <w:lang w:eastAsia="es-EC"/>
    </w:rPr>
  </w:style>
  <w:style w:type="character" w:customStyle="1" w:styleId="markedcontent">
    <w:name w:val="markedcontent"/>
    <w:basedOn w:val="Fuentedeprrafopredeter"/>
    <w:rsid w:val="0097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825">
      <w:bodyDiv w:val="1"/>
      <w:marLeft w:val="0"/>
      <w:marRight w:val="0"/>
      <w:marTop w:val="0"/>
      <w:marBottom w:val="0"/>
      <w:divBdr>
        <w:top w:val="none" w:sz="0" w:space="0" w:color="auto"/>
        <w:left w:val="none" w:sz="0" w:space="0" w:color="auto"/>
        <w:bottom w:val="none" w:sz="0" w:space="0" w:color="auto"/>
        <w:right w:val="none" w:sz="0" w:space="0" w:color="auto"/>
      </w:divBdr>
    </w:div>
    <w:div w:id="37703917">
      <w:bodyDiv w:val="1"/>
      <w:marLeft w:val="0"/>
      <w:marRight w:val="0"/>
      <w:marTop w:val="0"/>
      <w:marBottom w:val="0"/>
      <w:divBdr>
        <w:top w:val="none" w:sz="0" w:space="0" w:color="auto"/>
        <w:left w:val="none" w:sz="0" w:space="0" w:color="auto"/>
        <w:bottom w:val="none" w:sz="0" w:space="0" w:color="auto"/>
        <w:right w:val="none" w:sz="0" w:space="0" w:color="auto"/>
      </w:divBdr>
    </w:div>
    <w:div w:id="63112922">
      <w:bodyDiv w:val="1"/>
      <w:marLeft w:val="0"/>
      <w:marRight w:val="0"/>
      <w:marTop w:val="0"/>
      <w:marBottom w:val="0"/>
      <w:divBdr>
        <w:top w:val="none" w:sz="0" w:space="0" w:color="auto"/>
        <w:left w:val="none" w:sz="0" w:space="0" w:color="auto"/>
        <w:bottom w:val="none" w:sz="0" w:space="0" w:color="auto"/>
        <w:right w:val="none" w:sz="0" w:space="0" w:color="auto"/>
      </w:divBdr>
    </w:div>
    <w:div w:id="78646857">
      <w:bodyDiv w:val="1"/>
      <w:marLeft w:val="0"/>
      <w:marRight w:val="0"/>
      <w:marTop w:val="0"/>
      <w:marBottom w:val="0"/>
      <w:divBdr>
        <w:top w:val="none" w:sz="0" w:space="0" w:color="auto"/>
        <w:left w:val="none" w:sz="0" w:space="0" w:color="auto"/>
        <w:bottom w:val="none" w:sz="0" w:space="0" w:color="auto"/>
        <w:right w:val="none" w:sz="0" w:space="0" w:color="auto"/>
      </w:divBdr>
    </w:div>
    <w:div w:id="84376356">
      <w:bodyDiv w:val="1"/>
      <w:marLeft w:val="0"/>
      <w:marRight w:val="0"/>
      <w:marTop w:val="0"/>
      <w:marBottom w:val="0"/>
      <w:divBdr>
        <w:top w:val="none" w:sz="0" w:space="0" w:color="auto"/>
        <w:left w:val="none" w:sz="0" w:space="0" w:color="auto"/>
        <w:bottom w:val="none" w:sz="0" w:space="0" w:color="auto"/>
        <w:right w:val="none" w:sz="0" w:space="0" w:color="auto"/>
      </w:divBdr>
    </w:div>
    <w:div w:id="98795249">
      <w:bodyDiv w:val="1"/>
      <w:marLeft w:val="0"/>
      <w:marRight w:val="0"/>
      <w:marTop w:val="0"/>
      <w:marBottom w:val="0"/>
      <w:divBdr>
        <w:top w:val="none" w:sz="0" w:space="0" w:color="auto"/>
        <w:left w:val="none" w:sz="0" w:space="0" w:color="auto"/>
        <w:bottom w:val="none" w:sz="0" w:space="0" w:color="auto"/>
        <w:right w:val="none" w:sz="0" w:space="0" w:color="auto"/>
      </w:divBdr>
    </w:div>
    <w:div w:id="101073970">
      <w:bodyDiv w:val="1"/>
      <w:marLeft w:val="0"/>
      <w:marRight w:val="0"/>
      <w:marTop w:val="0"/>
      <w:marBottom w:val="0"/>
      <w:divBdr>
        <w:top w:val="none" w:sz="0" w:space="0" w:color="auto"/>
        <w:left w:val="none" w:sz="0" w:space="0" w:color="auto"/>
        <w:bottom w:val="none" w:sz="0" w:space="0" w:color="auto"/>
        <w:right w:val="none" w:sz="0" w:space="0" w:color="auto"/>
      </w:divBdr>
      <w:divsChild>
        <w:div w:id="370426911">
          <w:marLeft w:val="0"/>
          <w:marRight w:val="0"/>
          <w:marTop w:val="0"/>
          <w:marBottom w:val="0"/>
          <w:divBdr>
            <w:top w:val="none" w:sz="0" w:space="0" w:color="auto"/>
            <w:left w:val="none" w:sz="0" w:space="0" w:color="auto"/>
            <w:bottom w:val="none" w:sz="0" w:space="0" w:color="auto"/>
            <w:right w:val="none" w:sz="0" w:space="0" w:color="auto"/>
          </w:divBdr>
        </w:div>
        <w:div w:id="2033722020">
          <w:marLeft w:val="0"/>
          <w:marRight w:val="0"/>
          <w:marTop w:val="0"/>
          <w:marBottom w:val="0"/>
          <w:divBdr>
            <w:top w:val="none" w:sz="0" w:space="0" w:color="auto"/>
            <w:left w:val="none" w:sz="0" w:space="0" w:color="auto"/>
            <w:bottom w:val="none" w:sz="0" w:space="0" w:color="auto"/>
            <w:right w:val="none" w:sz="0" w:space="0" w:color="auto"/>
          </w:divBdr>
        </w:div>
      </w:divsChild>
    </w:div>
    <w:div w:id="105471611">
      <w:bodyDiv w:val="1"/>
      <w:marLeft w:val="0"/>
      <w:marRight w:val="0"/>
      <w:marTop w:val="0"/>
      <w:marBottom w:val="0"/>
      <w:divBdr>
        <w:top w:val="none" w:sz="0" w:space="0" w:color="auto"/>
        <w:left w:val="none" w:sz="0" w:space="0" w:color="auto"/>
        <w:bottom w:val="none" w:sz="0" w:space="0" w:color="auto"/>
        <w:right w:val="none" w:sz="0" w:space="0" w:color="auto"/>
      </w:divBdr>
    </w:div>
    <w:div w:id="114373297">
      <w:bodyDiv w:val="1"/>
      <w:marLeft w:val="0"/>
      <w:marRight w:val="0"/>
      <w:marTop w:val="0"/>
      <w:marBottom w:val="0"/>
      <w:divBdr>
        <w:top w:val="none" w:sz="0" w:space="0" w:color="auto"/>
        <w:left w:val="none" w:sz="0" w:space="0" w:color="auto"/>
        <w:bottom w:val="none" w:sz="0" w:space="0" w:color="auto"/>
        <w:right w:val="none" w:sz="0" w:space="0" w:color="auto"/>
      </w:divBdr>
    </w:div>
    <w:div w:id="123623643">
      <w:bodyDiv w:val="1"/>
      <w:marLeft w:val="0"/>
      <w:marRight w:val="0"/>
      <w:marTop w:val="0"/>
      <w:marBottom w:val="0"/>
      <w:divBdr>
        <w:top w:val="none" w:sz="0" w:space="0" w:color="auto"/>
        <w:left w:val="none" w:sz="0" w:space="0" w:color="auto"/>
        <w:bottom w:val="none" w:sz="0" w:space="0" w:color="auto"/>
        <w:right w:val="none" w:sz="0" w:space="0" w:color="auto"/>
      </w:divBdr>
      <w:divsChild>
        <w:div w:id="349382504">
          <w:marLeft w:val="0"/>
          <w:marRight w:val="0"/>
          <w:marTop w:val="0"/>
          <w:marBottom w:val="0"/>
          <w:divBdr>
            <w:top w:val="none" w:sz="0" w:space="0" w:color="auto"/>
            <w:left w:val="none" w:sz="0" w:space="0" w:color="auto"/>
            <w:bottom w:val="none" w:sz="0" w:space="0" w:color="auto"/>
            <w:right w:val="none" w:sz="0" w:space="0" w:color="auto"/>
          </w:divBdr>
        </w:div>
        <w:div w:id="946085489">
          <w:marLeft w:val="0"/>
          <w:marRight w:val="0"/>
          <w:marTop w:val="0"/>
          <w:marBottom w:val="0"/>
          <w:divBdr>
            <w:top w:val="none" w:sz="0" w:space="0" w:color="auto"/>
            <w:left w:val="none" w:sz="0" w:space="0" w:color="auto"/>
            <w:bottom w:val="none" w:sz="0" w:space="0" w:color="auto"/>
            <w:right w:val="none" w:sz="0" w:space="0" w:color="auto"/>
          </w:divBdr>
          <w:divsChild>
            <w:div w:id="1379010482">
              <w:marLeft w:val="0"/>
              <w:marRight w:val="0"/>
              <w:marTop w:val="0"/>
              <w:marBottom w:val="0"/>
              <w:divBdr>
                <w:top w:val="none" w:sz="0" w:space="0" w:color="auto"/>
                <w:left w:val="none" w:sz="0" w:space="0" w:color="auto"/>
                <w:bottom w:val="none" w:sz="0" w:space="0" w:color="auto"/>
                <w:right w:val="none" w:sz="0" w:space="0" w:color="auto"/>
              </w:divBdr>
            </w:div>
          </w:divsChild>
        </w:div>
        <w:div w:id="1647667321">
          <w:marLeft w:val="0"/>
          <w:marRight w:val="0"/>
          <w:marTop w:val="0"/>
          <w:marBottom w:val="0"/>
          <w:divBdr>
            <w:top w:val="none" w:sz="0" w:space="0" w:color="auto"/>
            <w:left w:val="none" w:sz="0" w:space="0" w:color="auto"/>
            <w:bottom w:val="none" w:sz="0" w:space="0" w:color="auto"/>
            <w:right w:val="none" w:sz="0" w:space="0" w:color="auto"/>
          </w:divBdr>
        </w:div>
        <w:div w:id="1946889650">
          <w:marLeft w:val="0"/>
          <w:marRight w:val="0"/>
          <w:marTop w:val="0"/>
          <w:marBottom w:val="0"/>
          <w:divBdr>
            <w:top w:val="none" w:sz="0" w:space="0" w:color="auto"/>
            <w:left w:val="none" w:sz="0" w:space="0" w:color="auto"/>
            <w:bottom w:val="none" w:sz="0" w:space="0" w:color="auto"/>
            <w:right w:val="none" w:sz="0" w:space="0" w:color="auto"/>
          </w:divBdr>
        </w:div>
      </w:divsChild>
    </w:div>
    <w:div w:id="147290566">
      <w:bodyDiv w:val="1"/>
      <w:marLeft w:val="0"/>
      <w:marRight w:val="0"/>
      <w:marTop w:val="0"/>
      <w:marBottom w:val="0"/>
      <w:divBdr>
        <w:top w:val="none" w:sz="0" w:space="0" w:color="auto"/>
        <w:left w:val="none" w:sz="0" w:space="0" w:color="auto"/>
        <w:bottom w:val="none" w:sz="0" w:space="0" w:color="auto"/>
        <w:right w:val="none" w:sz="0" w:space="0" w:color="auto"/>
      </w:divBdr>
    </w:div>
    <w:div w:id="169025584">
      <w:bodyDiv w:val="1"/>
      <w:marLeft w:val="0"/>
      <w:marRight w:val="0"/>
      <w:marTop w:val="0"/>
      <w:marBottom w:val="0"/>
      <w:divBdr>
        <w:top w:val="none" w:sz="0" w:space="0" w:color="auto"/>
        <w:left w:val="none" w:sz="0" w:space="0" w:color="auto"/>
        <w:bottom w:val="none" w:sz="0" w:space="0" w:color="auto"/>
        <w:right w:val="none" w:sz="0" w:space="0" w:color="auto"/>
      </w:divBdr>
    </w:div>
    <w:div w:id="180172822">
      <w:bodyDiv w:val="1"/>
      <w:marLeft w:val="0"/>
      <w:marRight w:val="0"/>
      <w:marTop w:val="0"/>
      <w:marBottom w:val="0"/>
      <w:divBdr>
        <w:top w:val="none" w:sz="0" w:space="0" w:color="auto"/>
        <w:left w:val="none" w:sz="0" w:space="0" w:color="auto"/>
        <w:bottom w:val="none" w:sz="0" w:space="0" w:color="auto"/>
        <w:right w:val="none" w:sz="0" w:space="0" w:color="auto"/>
      </w:divBdr>
    </w:div>
    <w:div w:id="182793133">
      <w:bodyDiv w:val="1"/>
      <w:marLeft w:val="0"/>
      <w:marRight w:val="0"/>
      <w:marTop w:val="0"/>
      <w:marBottom w:val="0"/>
      <w:divBdr>
        <w:top w:val="none" w:sz="0" w:space="0" w:color="auto"/>
        <w:left w:val="none" w:sz="0" w:space="0" w:color="auto"/>
        <w:bottom w:val="none" w:sz="0" w:space="0" w:color="auto"/>
        <w:right w:val="none" w:sz="0" w:space="0" w:color="auto"/>
      </w:divBdr>
    </w:div>
    <w:div w:id="185682317">
      <w:bodyDiv w:val="1"/>
      <w:marLeft w:val="0"/>
      <w:marRight w:val="0"/>
      <w:marTop w:val="0"/>
      <w:marBottom w:val="0"/>
      <w:divBdr>
        <w:top w:val="none" w:sz="0" w:space="0" w:color="auto"/>
        <w:left w:val="none" w:sz="0" w:space="0" w:color="auto"/>
        <w:bottom w:val="none" w:sz="0" w:space="0" w:color="auto"/>
        <w:right w:val="none" w:sz="0" w:space="0" w:color="auto"/>
      </w:divBdr>
    </w:div>
    <w:div w:id="196740370">
      <w:bodyDiv w:val="1"/>
      <w:marLeft w:val="0"/>
      <w:marRight w:val="0"/>
      <w:marTop w:val="0"/>
      <w:marBottom w:val="0"/>
      <w:divBdr>
        <w:top w:val="none" w:sz="0" w:space="0" w:color="auto"/>
        <w:left w:val="none" w:sz="0" w:space="0" w:color="auto"/>
        <w:bottom w:val="none" w:sz="0" w:space="0" w:color="auto"/>
        <w:right w:val="none" w:sz="0" w:space="0" w:color="auto"/>
      </w:divBdr>
    </w:div>
    <w:div w:id="203450451">
      <w:bodyDiv w:val="1"/>
      <w:marLeft w:val="0"/>
      <w:marRight w:val="0"/>
      <w:marTop w:val="0"/>
      <w:marBottom w:val="0"/>
      <w:divBdr>
        <w:top w:val="none" w:sz="0" w:space="0" w:color="auto"/>
        <w:left w:val="none" w:sz="0" w:space="0" w:color="auto"/>
        <w:bottom w:val="none" w:sz="0" w:space="0" w:color="auto"/>
        <w:right w:val="none" w:sz="0" w:space="0" w:color="auto"/>
      </w:divBdr>
    </w:div>
    <w:div w:id="213929684">
      <w:bodyDiv w:val="1"/>
      <w:marLeft w:val="0"/>
      <w:marRight w:val="0"/>
      <w:marTop w:val="0"/>
      <w:marBottom w:val="0"/>
      <w:divBdr>
        <w:top w:val="none" w:sz="0" w:space="0" w:color="auto"/>
        <w:left w:val="none" w:sz="0" w:space="0" w:color="auto"/>
        <w:bottom w:val="none" w:sz="0" w:space="0" w:color="auto"/>
        <w:right w:val="none" w:sz="0" w:space="0" w:color="auto"/>
      </w:divBdr>
    </w:div>
    <w:div w:id="218827533">
      <w:bodyDiv w:val="1"/>
      <w:marLeft w:val="0"/>
      <w:marRight w:val="0"/>
      <w:marTop w:val="0"/>
      <w:marBottom w:val="0"/>
      <w:divBdr>
        <w:top w:val="none" w:sz="0" w:space="0" w:color="auto"/>
        <w:left w:val="none" w:sz="0" w:space="0" w:color="auto"/>
        <w:bottom w:val="none" w:sz="0" w:space="0" w:color="auto"/>
        <w:right w:val="none" w:sz="0" w:space="0" w:color="auto"/>
      </w:divBdr>
    </w:div>
    <w:div w:id="235628129">
      <w:bodyDiv w:val="1"/>
      <w:marLeft w:val="0"/>
      <w:marRight w:val="0"/>
      <w:marTop w:val="0"/>
      <w:marBottom w:val="0"/>
      <w:divBdr>
        <w:top w:val="none" w:sz="0" w:space="0" w:color="auto"/>
        <w:left w:val="none" w:sz="0" w:space="0" w:color="auto"/>
        <w:bottom w:val="none" w:sz="0" w:space="0" w:color="auto"/>
        <w:right w:val="none" w:sz="0" w:space="0" w:color="auto"/>
      </w:divBdr>
    </w:div>
    <w:div w:id="242446633">
      <w:bodyDiv w:val="1"/>
      <w:marLeft w:val="0"/>
      <w:marRight w:val="0"/>
      <w:marTop w:val="0"/>
      <w:marBottom w:val="0"/>
      <w:divBdr>
        <w:top w:val="none" w:sz="0" w:space="0" w:color="auto"/>
        <w:left w:val="none" w:sz="0" w:space="0" w:color="auto"/>
        <w:bottom w:val="none" w:sz="0" w:space="0" w:color="auto"/>
        <w:right w:val="none" w:sz="0" w:space="0" w:color="auto"/>
      </w:divBdr>
    </w:div>
    <w:div w:id="278293341">
      <w:bodyDiv w:val="1"/>
      <w:marLeft w:val="0"/>
      <w:marRight w:val="0"/>
      <w:marTop w:val="0"/>
      <w:marBottom w:val="0"/>
      <w:divBdr>
        <w:top w:val="none" w:sz="0" w:space="0" w:color="auto"/>
        <w:left w:val="none" w:sz="0" w:space="0" w:color="auto"/>
        <w:bottom w:val="none" w:sz="0" w:space="0" w:color="auto"/>
        <w:right w:val="none" w:sz="0" w:space="0" w:color="auto"/>
      </w:divBdr>
    </w:div>
    <w:div w:id="284584016">
      <w:bodyDiv w:val="1"/>
      <w:marLeft w:val="0"/>
      <w:marRight w:val="0"/>
      <w:marTop w:val="0"/>
      <w:marBottom w:val="0"/>
      <w:divBdr>
        <w:top w:val="none" w:sz="0" w:space="0" w:color="auto"/>
        <w:left w:val="none" w:sz="0" w:space="0" w:color="auto"/>
        <w:bottom w:val="none" w:sz="0" w:space="0" w:color="auto"/>
        <w:right w:val="none" w:sz="0" w:space="0" w:color="auto"/>
      </w:divBdr>
    </w:div>
    <w:div w:id="285040323">
      <w:bodyDiv w:val="1"/>
      <w:marLeft w:val="0"/>
      <w:marRight w:val="0"/>
      <w:marTop w:val="0"/>
      <w:marBottom w:val="0"/>
      <w:divBdr>
        <w:top w:val="none" w:sz="0" w:space="0" w:color="auto"/>
        <w:left w:val="none" w:sz="0" w:space="0" w:color="auto"/>
        <w:bottom w:val="none" w:sz="0" w:space="0" w:color="auto"/>
        <w:right w:val="none" w:sz="0" w:space="0" w:color="auto"/>
      </w:divBdr>
    </w:div>
    <w:div w:id="294409939">
      <w:bodyDiv w:val="1"/>
      <w:marLeft w:val="0"/>
      <w:marRight w:val="0"/>
      <w:marTop w:val="0"/>
      <w:marBottom w:val="0"/>
      <w:divBdr>
        <w:top w:val="none" w:sz="0" w:space="0" w:color="auto"/>
        <w:left w:val="none" w:sz="0" w:space="0" w:color="auto"/>
        <w:bottom w:val="none" w:sz="0" w:space="0" w:color="auto"/>
        <w:right w:val="none" w:sz="0" w:space="0" w:color="auto"/>
      </w:divBdr>
    </w:div>
    <w:div w:id="303049696">
      <w:bodyDiv w:val="1"/>
      <w:marLeft w:val="0"/>
      <w:marRight w:val="0"/>
      <w:marTop w:val="0"/>
      <w:marBottom w:val="0"/>
      <w:divBdr>
        <w:top w:val="none" w:sz="0" w:space="0" w:color="auto"/>
        <w:left w:val="none" w:sz="0" w:space="0" w:color="auto"/>
        <w:bottom w:val="none" w:sz="0" w:space="0" w:color="auto"/>
        <w:right w:val="none" w:sz="0" w:space="0" w:color="auto"/>
      </w:divBdr>
    </w:div>
    <w:div w:id="311064260">
      <w:bodyDiv w:val="1"/>
      <w:marLeft w:val="0"/>
      <w:marRight w:val="0"/>
      <w:marTop w:val="0"/>
      <w:marBottom w:val="0"/>
      <w:divBdr>
        <w:top w:val="none" w:sz="0" w:space="0" w:color="auto"/>
        <w:left w:val="none" w:sz="0" w:space="0" w:color="auto"/>
        <w:bottom w:val="none" w:sz="0" w:space="0" w:color="auto"/>
        <w:right w:val="none" w:sz="0" w:space="0" w:color="auto"/>
      </w:divBdr>
    </w:div>
    <w:div w:id="314145918">
      <w:bodyDiv w:val="1"/>
      <w:marLeft w:val="0"/>
      <w:marRight w:val="0"/>
      <w:marTop w:val="0"/>
      <w:marBottom w:val="0"/>
      <w:divBdr>
        <w:top w:val="none" w:sz="0" w:space="0" w:color="auto"/>
        <w:left w:val="none" w:sz="0" w:space="0" w:color="auto"/>
        <w:bottom w:val="none" w:sz="0" w:space="0" w:color="auto"/>
        <w:right w:val="none" w:sz="0" w:space="0" w:color="auto"/>
      </w:divBdr>
    </w:div>
    <w:div w:id="315379837">
      <w:bodyDiv w:val="1"/>
      <w:marLeft w:val="0"/>
      <w:marRight w:val="0"/>
      <w:marTop w:val="0"/>
      <w:marBottom w:val="0"/>
      <w:divBdr>
        <w:top w:val="none" w:sz="0" w:space="0" w:color="auto"/>
        <w:left w:val="none" w:sz="0" w:space="0" w:color="auto"/>
        <w:bottom w:val="none" w:sz="0" w:space="0" w:color="auto"/>
        <w:right w:val="none" w:sz="0" w:space="0" w:color="auto"/>
      </w:divBdr>
    </w:div>
    <w:div w:id="344013908">
      <w:bodyDiv w:val="1"/>
      <w:marLeft w:val="0"/>
      <w:marRight w:val="0"/>
      <w:marTop w:val="0"/>
      <w:marBottom w:val="0"/>
      <w:divBdr>
        <w:top w:val="none" w:sz="0" w:space="0" w:color="auto"/>
        <w:left w:val="none" w:sz="0" w:space="0" w:color="auto"/>
        <w:bottom w:val="none" w:sz="0" w:space="0" w:color="auto"/>
        <w:right w:val="none" w:sz="0" w:space="0" w:color="auto"/>
      </w:divBdr>
    </w:div>
    <w:div w:id="359667453">
      <w:bodyDiv w:val="1"/>
      <w:marLeft w:val="0"/>
      <w:marRight w:val="0"/>
      <w:marTop w:val="0"/>
      <w:marBottom w:val="0"/>
      <w:divBdr>
        <w:top w:val="none" w:sz="0" w:space="0" w:color="auto"/>
        <w:left w:val="none" w:sz="0" w:space="0" w:color="auto"/>
        <w:bottom w:val="none" w:sz="0" w:space="0" w:color="auto"/>
        <w:right w:val="none" w:sz="0" w:space="0" w:color="auto"/>
      </w:divBdr>
    </w:div>
    <w:div w:id="361177703">
      <w:bodyDiv w:val="1"/>
      <w:marLeft w:val="0"/>
      <w:marRight w:val="0"/>
      <w:marTop w:val="0"/>
      <w:marBottom w:val="0"/>
      <w:divBdr>
        <w:top w:val="none" w:sz="0" w:space="0" w:color="auto"/>
        <w:left w:val="none" w:sz="0" w:space="0" w:color="auto"/>
        <w:bottom w:val="none" w:sz="0" w:space="0" w:color="auto"/>
        <w:right w:val="none" w:sz="0" w:space="0" w:color="auto"/>
      </w:divBdr>
    </w:div>
    <w:div w:id="378626401">
      <w:bodyDiv w:val="1"/>
      <w:marLeft w:val="0"/>
      <w:marRight w:val="0"/>
      <w:marTop w:val="0"/>
      <w:marBottom w:val="0"/>
      <w:divBdr>
        <w:top w:val="none" w:sz="0" w:space="0" w:color="auto"/>
        <w:left w:val="none" w:sz="0" w:space="0" w:color="auto"/>
        <w:bottom w:val="none" w:sz="0" w:space="0" w:color="auto"/>
        <w:right w:val="none" w:sz="0" w:space="0" w:color="auto"/>
      </w:divBdr>
      <w:divsChild>
        <w:div w:id="259067739">
          <w:marLeft w:val="0"/>
          <w:marRight w:val="0"/>
          <w:marTop w:val="0"/>
          <w:marBottom w:val="0"/>
          <w:divBdr>
            <w:top w:val="none" w:sz="0" w:space="0" w:color="auto"/>
            <w:left w:val="none" w:sz="0" w:space="0" w:color="auto"/>
            <w:bottom w:val="none" w:sz="0" w:space="0" w:color="auto"/>
            <w:right w:val="none" w:sz="0" w:space="0" w:color="auto"/>
          </w:divBdr>
        </w:div>
        <w:div w:id="776751832">
          <w:marLeft w:val="0"/>
          <w:marRight w:val="0"/>
          <w:marTop w:val="0"/>
          <w:marBottom w:val="0"/>
          <w:divBdr>
            <w:top w:val="none" w:sz="0" w:space="0" w:color="auto"/>
            <w:left w:val="none" w:sz="0" w:space="0" w:color="auto"/>
            <w:bottom w:val="none" w:sz="0" w:space="0" w:color="auto"/>
            <w:right w:val="none" w:sz="0" w:space="0" w:color="auto"/>
          </w:divBdr>
        </w:div>
        <w:div w:id="1636375266">
          <w:marLeft w:val="0"/>
          <w:marRight w:val="0"/>
          <w:marTop w:val="0"/>
          <w:marBottom w:val="0"/>
          <w:divBdr>
            <w:top w:val="none" w:sz="0" w:space="0" w:color="auto"/>
            <w:left w:val="none" w:sz="0" w:space="0" w:color="auto"/>
            <w:bottom w:val="none" w:sz="0" w:space="0" w:color="auto"/>
            <w:right w:val="none" w:sz="0" w:space="0" w:color="auto"/>
          </w:divBdr>
        </w:div>
        <w:div w:id="1908876825">
          <w:marLeft w:val="0"/>
          <w:marRight w:val="0"/>
          <w:marTop w:val="0"/>
          <w:marBottom w:val="0"/>
          <w:divBdr>
            <w:top w:val="none" w:sz="0" w:space="0" w:color="auto"/>
            <w:left w:val="none" w:sz="0" w:space="0" w:color="auto"/>
            <w:bottom w:val="none" w:sz="0" w:space="0" w:color="auto"/>
            <w:right w:val="none" w:sz="0" w:space="0" w:color="auto"/>
          </w:divBdr>
        </w:div>
        <w:div w:id="1965505751">
          <w:marLeft w:val="0"/>
          <w:marRight w:val="0"/>
          <w:marTop w:val="0"/>
          <w:marBottom w:val="0"/>
          <w:divBdr>
            <w:top w:val="none" w:sz="0" w:space="0" w:color="auto"/>
            <w:left w:val="none" w:sz="0" w:space="0" w:color="auto"/>
            <w:bottom w:val="none" w:sz="0" w:space="0" w:color="auto"/>
            <w:right w:val="none" w:sz="0" w:space="0" w:color="auto"/>
          </w:divBdr>
        </w:div>
      </w:divsChild>
    </w:div>
    <w:div w:id="397678873">
      <w:bodyDiv w:val="1"/>
      <w:marLeft w:val="0"/>
      <w:marRight w:val="0"/>
      <w:marTop w:val="0"/>
      <w:marBottom w:val="0"/>
      <w:divBdr>
        <w:top w:val="none" w:sz="0" w:space="0" w:color="auto"/>
        <w:left w:val="none" w:sz="0" w:space="0" w:color="auto"/>
        <w:bottom w:val="none" w:sz="0" w:space="0" w:color="auto"/>
        <w:right w:val="none" w:sz="0" w:space="0" w:color="auto"/>
      </w:divBdr>
    </w:div>
    <w:div w:id="415053059">
      <w:bodyDiv w:val="1"/>
      <w:marLeft w:val="0"/>
      <w:marRight w:val="0"/>
      <w:marTop w:val="0"/>
      <w:marBottom w:val="0"/>
      <w:divBdr>
        <w:top w:val="none" w:sz="0" w:space="0" w:color="auto"/>
        <w:left w:val="none" w:sz="0" w:space="0" w:color="auto"/>
        <w:bottom w:val="none" w:sz="0" w:space="0" w:color="auto"/>
        <w:right w:val="none" w:sz="0" w:space="0" w:color="auto"/>
      </w:divBdr>
      <w:divsChild>
        <w:div w:id="1177420824">
          <w:marLeft w:val="0"/>
          <w:marRight w:val="0"/>
          <w:marTop w:val="0"/>
          <w:marBottom w:val="0"/>
          <w:divBdr>
            <w:top w:val="none" w:sz="0" w:space="0" w:color="auto"/>
            <w:left w:val="none" w:sz="0" w:space="0" w:color="auto"/>
            <w:bottom w:val="none" w:sz="0" w:space="0" w:color="auto"/>
            <w:right w:val="none" w:sz="0" w:space="0" w:color="auto"/>
          </w:divBdr>
        </w:div>
      </w:divsChild>
    </w:div>
    <w:div w:id="435442072">
      <w:bodyDiv w:val="1"/>
      <w:marLeft w:val="0"/>
      <w:marRight w:val="0"/>
      <w:marTop w:val="0"/>
      <w:marBottom w:val="0"/>
      <w:divBdr>
        <w:top w:val="none" w:sz="0" w:space="0" w:color="auto"/>
        <w:left w:val="none" w:sz="0" w:space="0" w:color="auto"/>
        <w:bottom w:val="none" w:sz="0" w:space="0" w:color="auto"/>
        <w:right w:val="none" w:sz="0" w:space="0" w:color="auto"/>
      </w:divBdr>
    </w:div>
    <w:div w:id="445469967">
      <w:bodyDiv w:val="1"/>
      <w:marLeft w:val="0"/>
      <w:marRight w:val="0"/>
      <w:marTop w:val="0"/>
      <w:marBottom w:val="0"/>
      <w:divBdr>
        <w:top w:val="none" w:sz="0" w:space="0" w:color="auto"/>
        <w:left w:val="none" w:sz="0" w:space="0" w:color="auto"/>
        <w:bottom w:val="none" w:sz="0" w:space="0" w:color="auto"/>
        <w:right w:val="none" w:sz="0" w:space="0" w:color="auto"/>
      </w:divBdr>
    </w:div>
    <w:div w:id="446050362">
      <w:bodyDiv w:val="1"/>
      <w:marLeft w:val="0"/>
      <w:marRight w:val="0"/>
      <w:marTop w:val="0"/>
      <w:marBottom w:val="0"/>
      <w:divBdr>
        <w:top w:val="none" w:sz="0" w:space="0" w:color="auto"/>
        <w:left w:val="none" w:sz="0" w:space="0" w:color="auto"/>
        <w:bottom w:val="none" w:sz="0" w:space="0" w:color="auto"/>
        <w:right w:val="none" w:sz="0" w:space="0" w:color="auto"/>
      </w:divBdr>
    </w:div>
    <w:div w:id="456265131">
      <w:bodyDiv w:val="1"/>
      <w:marLeft w:val="0"/>
      <w:marRight w:val="0"/>
      <w:marTop w:val="0"/>
      <w:marBottom w:val="0"/>
      <w:divBdr>
        <w:top w:val="none" w:sz="0" w:space="0" w:color="auto"/>
        <w:left w:val="none" w:sz="0" w:space="0" w:color="auto"/>
        <w:bottom w:val="none" w:sz="0" w:space="0" w:color="auto"/>
        <w:right w:val="none" w:sz="0" w:space="0" w:color="auto"/>
      </w:divBdr>
    </w:div>
    <w:div w:id="462038908">
      <w:bodyDiv w:val="1"/>
      <w:marLeft w:val="0"/>
      <w:marRight w:val="0"/>
      <w:marTop w:val="0"/>
      <w:marBottom w:val="0"/>
      <w:divBdr>
        <w:top w:val="none" w:sz="0" w:space="0" w:color="auto"/>
        <w:left w:val="none" w:sz="0" w:space="0" w:color="auto"/>
        <w:bottom w:val="none" w:sz="0" w:space="0" w:color="auto"/>
        <w:right w:val="none" w:sz="0" w:space="0" w:color="auto"/>
      </w:divBdr>
      <w:divsChild>
        <w:div w:id="10766602">
          <w:marLeft w:val="0"/>
          <w:marRight w:val="0"/>
          <w:marTop w:val="0"/>
          <w:marBottom w:val="0"/>
          <w:divBdr>
            <w:top w:val="none" w:sz="0" w:space="0" w:color="auto"/>
            <w:left w:val="none" w:sz="0" w:space="0" w:color="auto"/>
            <w:bottom w:val="none" w:sz="0" w:space="0" w:color="auto"/>
            <w:right w:val="none" w:sz="0" w:space="0" w:color="auto"/>
          </w:divBdr>
        </w:div>
        <w:div w:id="290984179">
          <w:marLeft w:val="0"/>
          <w:marRight w:val="0"/>
          <w:marTop w:val="0"/>
          <w:marBottom w:val="0"/>
          <w:divBdr>
            <w:top w:val="none" w:sz="0" w:space="0" w:color="auto"/>
            <w:left w:val="none" w:sz="0" w:space="0" w:color="auto"/>
            <w:bottom w:val="none" w:sz="0" w:space="0" w:color="auto"/>
            <w:right w:val="none" w:sz="0" w:space="0" w:color="auto"/>
          </w:divBdr>
        </w:div>
        <w:div w:id="345525727">
          <w:marLeft w:val="0"/>
          <w:marRight w:val="0"/>
          <w:marTop w:val="0"/>
          <w:marBottom w:val="0"/>
          <w:divBdr>
            <w:top w:val="none" w:sz="0" w:space="0" w:color="auto"/>
            <w:left w:val="none" w:sz="0" w:space="0" w:color="auto"/>
            <w:bottom w:val="none" w:sz="0" w:space="0" w:color="auto"/>
            <w:right w:val="none" w:sz="0" w:space="0" w:color="auto"/>
          </w:divBdr>
        </w:div>
        <w:div w:id="422915462">
          <w:marLeft w:val="0"/>
          <w:marRight w:val="0"/>
          <w:marTop w:val="0"/>
          <w:marBottom w:val="0"/>
          <w:divBdr>
            <w:top w:val="none" w:sz="0" w:space="0" w:color="auto"/>
            <w:left w:val="none" w:sz="0" w:space="0" w:color="auto"/>
            <w:bottom w:val="none" w:sz="0" w:space="0" w:color="auto"/>
            <w:right w:val="none" w:sz="0" w:space="0" w:color="auto"/>
          </w:divBdr>
        </w:div>
        <w:div w:id="647132269">
          <w:marLeft w:val="0"/>
          <w:marRight w:val="0"/>
          <w:marTop w:val="0"/>
          <w:marBottom w:val="0"/>
          <w:divBdr>
            <w:top w:val="none" w:sz="0" w:space="0" w:color="auto"/>
            <w:left w:val="none" w:sz="0" w:space="0" w:color="auto"/>
            <w:bottom w:val="none" w:sz="0" w:space="0" w:color="auto"/>
            <w:right w:val="none" w:sz="0" w:space="0" w:color="auto"/>
          </w:divBdr>
        </w:div>
        <w:div w:id="826751825">
          <w:marLeft w:val="0"/>
          <w:marRight w:val="0"/>
          <w:marTop w:val="0"/>
          <w:marBottom w:val="0"/>
          <w:divBdr>
            <w:top w:val="none" w:sz="0" w:space="0" w:color="auto"/>
            <w:left w:val="none" w:sz="0" w:space="0" w:color="auto"/>
            <w:bottom w:val="none" w:sz="0" w:space="0" w:color="auto"/>
            <w:right w:val="none" w:sz="0" w:space="0" w:color="auto"/>
          </w:divBdr>
        </w:div>
        <w:div w:id="1082873279">
          <w:marLeft w:val="0"/>
          <w:marRight w:val="0"/>
          <w:marTop w:val="0"/>
          <w:marBottom w:val="0"/>
          <w:divBdr>
            <w:top w:val="none" w:sz="0" w:space="0" w:color="auto"/>
            <w:left w:val="none" w:sz="0" w:space="0" w:color="auto"/>
            <w:bottom w:val="none" w:sz="0" w:space="0" w:color="auto"/>
            <w:right w:val="none" w:sz="0" w:space="0" w:color="auto"/>
          </w:divBdr>
        </w:div>
        <w:div w:id="1102531862">
          <w:marLeft w:val="0"/>
          <w:marRight w:val="0"/>
          <w:marTop w:val="0"/>
          <w:marBottom w:val="0"/>
          <w:divBdr>
            <w:top w:val="none" w:sz="0" w:space="0" w:color="auto"/>
            <w:left w:val="none" w:sz="0" w:space="0" w:color="auto"/>
            <w:bottom w:val="none" w:sz="0" w:space="0" w:color="auto"/>
            <w:right w:val="none" w:sz="0" w:space="0" w:color="auto"/>
          </w:divBdr>
        </w:div>
        <w:div w:id="1522478431">
          <w:marLeft w:val="0"/>
          <w:marRight w:val="0"/>
          <w:marTop w:val="0"/>
          <w:marBottom w:val="0"/>
          <w:divBdr>
            <w:top w:val="none" w:sz="0" w:space="0" w:color="auto"/>
            <w:left w:val="none" w:sz="0" w:space="0" w:color="auto"/>
            <w:bottom w:val="none" w:sz="0" w:space="0" w:color="auto"/>
            <w:right w:val="none" w:sz="0" w:space="0" w:color="auto"/>
          </w:divBdr>
        </w:div>
      </w:divsChild>
    </w:div>
    <w:div w:id="464936346">
      <w:bodyDiv w:val="1"/>
      <w:marLeft w:val="0"/>
      <w:marRight w:val="0"/>
      <w:marTop w:val="0"/>
      <w:marBottom w:val="0"/>
      <w:divBdr>
        <w:top w:val="none" w:sz="0" w:space="0" w:color="auto"/>
        <w:left w:val="none" w:sz="0" w:space="0" w:color="auto"/>
        <w:bottom w:val="none" w:sz="0" w:space="0" w:color="auto"/>
        <w:right w:val="none" w:sz="0" w:space="0" w:color="auto"/>
      </w:divBdr>
    </w:div>
    <w:div w:id="470709148">
      <w:bodyDiv w:val="1"/>
      <w:marLeft w:val="0"/>
      <w:marRight w:val="0"/>
      <w:marTop w:val="0"/>
      <w:marBottom w:val="0"/>
      <w:divBdr>
        <w:top w:val="none" w:sz="0" w:space="0" w:color="auto"/>
        <w:left w:val="none" w:sz="0" w:space="0" w:color="auto"/>
        <w:bottom w:val="none" w:sz="0" w:space="0" w:color="auto"/>
        <w:right w:val="none" w:sz="0" w:space="0" w:color="auto"/>
      </w:divBdr>
    </w:div>
    <w:div w:id="484663891">
      <w:bodyDiv w:val="1"/>
      <w:marLeft w:val="0"/>
      <w:marRight w:val="0"/>
      <w:marTop w:val="0"/>
      <w:marBottom w:val="0"/>
      <w:divBdr>
        <w:top w:val="none" w:sz="0" w:space="0" w:color="auto"/>
        <w:left w:val="none" w:sz="0" w:space="0" w:color="auto"/>
        <w:bottom w:val="none" w:sz="0" w:space="0" w:color="auto"/>
        <w:right w:val="none" w:sz="0" w:space="0" w:color="auto"/>
      </w:divBdr>
    </w:div>
    <w:div w:id="486362654">
      <w:bodyDiv w:val="1"/>
      <w:marLeft w:val="0"/>
      <w:marRight w:val="0"/>
      <w:marTop w:val="0"/>
      <w:marBottom w:val="0"/>
      <w:divBdr>
        <w:top w:val="none" w:sz="0" w:space="0" w:color="auto"/>
        <w:left w:val="none" w:sz="0" w:space="0" w:color="auto"/>
        <w:bottom w:val="none" w:sz="0" w:space="0" w:color="auto"/>
        <w:right w:val="none" w:sz="0" w:space="0" w:color="auto"/>
      </w:divBdr>
    </w:div>
    <w:div w:id="491683387">
      <w:bodyDiv w:val="1"/>
      <w:marLeft w:val="0"/>
      <w:marRight w:val="0"/>
      <w:marTop w:val="0"/>
      <w:marBottom w:val="0"/>
      <w:divBdr>
        <w:top w:val="none" w:sz="0" w:space="0" w:color="auto"/>
        <w:left w:val="none" w:sz="0" w:space="0" w:color="auto"/>
        <w:bottom w:val="none" w:sz="0" w:space="0" w:color="auto"/>
        <w:right w:val="none" w:sz="0" w:space="0" w:color="auto"/>
      </w:divBdr>
    </w:div>
    <w:div w:id="493036806">
      <w:bodyDiv w:val="1"/>
      <w:marLeft w:val="0"/>
      <w:marRight w:val="0"/>
      <w:marTop w:val="0"/>
      <w:marBottom w:val="0"/>
      <w:divBdr>
        <w:top w:val="none" w:sz="0" w:space="0" w:color="auto"/>
        <w:left w:val="none" w:sz="0" w:space="0" w:color="auto"/>
        <w:bottom w:val="none" w:sz="0" w:space="0" w:color="auto"/>
        <w:right w:val="none" w:sz="0" w:space="0" w:color="auto"/>
      </w:divBdr>
    </w:div>
    <w:div w:id="496113083">
      <w:bodyDiv w:val="1"/>
      <w:marLeft w:val="0"/>
      <w:marRight w:val="0"/>
      <w:marTop w:val="0"/>
      <w:marBottom w:val="0"/>
      <w:divBdr>
        <w:top w:val="none" w:sz="0" w:space="0" w:color="auto"/>
        <w:left w:val="none" w:sz="0" w:space="0" w:color="auto"/>
        <w:bottom w:val="none" w:sz="0" w:space="0" w:color="auto"/>
        <w:right w:val="none" w:sz="0" w:space="0" w:color="auto"/>
      </w:divBdr>
      <w:divsChild>
        <w:div w:id="980427966">
          <w:marLeft w:val="0"/>
          <w:marRight w:val="0"/>
          <w:marTop w:val="0"/>
          <w:marBottom w:val="0"/>
          <w:divBdr>
            <w:top w:val="none" w:sz="0" w:space="0" w:color="auto"/>
            <w:left w:val="none" w:sz="0" w:space="0" w:color="auto"/>
            <w:bottom w:val="none" w:sz="0" w:space="0" w:color="auto"/>
            <w:right w:val="none" w:sz="0" w:space="0" w:color="auto"/>
          </w:divBdr>
        </w:div>
      </w:divsChild>
    </w:div>
    <w:div w:id="508108255">
      <w:bodyDiv w:val="1"/>
      <w:marLeft w:val="0"/>
      <w:marRight w:val="0"/>
      <w:marTop w:val="0"/>
      <w:marBottom w:val="0"/>
      <w:divBdr>
        <w:top w:val="none" w:sz="0" w:space="0" w:color="auto"/>
        <w:left w:val="none" w:sz="0" w:space="0" w:color="auto"/>
        <w:bottom w:val="none" w:sz="0" w:space="0" w:color="auto"/>
        <w:right w:val="none" w:sz="0" w:space="0" w:color="auto"/>
      </w:divBdr>
    </w:div>
    <w:div w:id="540869070">
      <w:bodyDiv w:val="1"/>
      <w:marLeft w:val="0"/>
      <w:marRight w:val="0"/>
      <w:marTop w:val="0"/>
      <w:marBottom w:val="0"/>
      <w:divBdr>
        <w:top w:val="none" w:sz="0" w:space="0" w:color="auto"/>
        <w:left w:val="none" w:sz="0" w:space="0" w:color="auto"/>
        <w:bottom w:val="none" w:sz="0" w:space="0" w:color="auto"/>
        <w:right w:val="none" w:sz="0" w:space="0" w:color="auto"/>
      </w:divBdr>
    </w:div>
    <w:div w:id="544367370">
      <w:bodyDiv w:val="1"/>
      <w:marLeft w:val="0"/>
      <w:marRight w:val="0"/>
      <w:marTop w:val="0"/>
      <w:marBottom w:val="0"/>
      <w:divBdr>
        <w:top w:val="none" w:sz="0" w:space="0" w:color="auto"/>
        <w:left w:val="none" w:sz="0" w:space="0" w:color="auto"/>
        <w:bottom w:val="none" w:sz="0" w:space="0" w:color="auto"/>
        <w:right w:val="none" w:sz="0" w:space="0" w:color="auto"/>
      </w:divBdr>
    </w:div>
    <w:div w:id="554125609">
      <w:bodyDiv w:val="1"/>
      <w:marLeft w:val="0"/>
      <w:marRight w:val="0"/>
      <w:marTop w:val="0"/>
      <w:marBottom w:val="0"/>
      <w:divBdr>
        <w:top w:val="none" w:sz="0" w:space="0" w:color="auto"/>
        <w:left w:val="none" w:sz="0" w:space="0" w:color="auto"/>
        <w:bottom w:val="none" w:sz="0" w:space="0" w:color="auto"/>
        <w:right w:val="none" w:sz="0" w:space="0" w:color="auto"/>
      </w:divBdr>
      <w:divsChild>
        <w:div w:id="44111484">
          <w:marLeft w:val="0"/>
          <w:marRight w:val="0"/>
          <w:marTop w:val="0"/>
          <w:marBottom w:val="0"/>
          <w:divBdr>
            <w:top w:val="none" w:sz="0" w:space="0" w:color="auto"/>
            <w:left w:val="none" w:sz="0" w:space="0" w:color="auto"/>
            <w:bottom w:val="none" w:sz="0" w:space="0" w:color="auto"/>
            <w:right w:val="none" w:sz="0" w:space="0" w:color="auto"/>
          </w:divBdr>
        </w:div>
        <w:div w:id="574701603">
          <w:marLeft w:val="0"/>
          <w:marRight w:val="0"/>
          <w:marTop w:val="0"/>
          <w:marBottom w:val="0"/>
          <w:divBdr>
            <w:top w:val="none" w:sz="0" w:space="0" w:color="auto"/>
            <w:left w:val="none" w:sz="0" w:space="0" w:color="auto"/>
            <w:bottom w:val="none" w:sz="0" w:space="0" w:color="auto"/>
            <w:right w:val="none" w:sz="0" w:space="0" w:color="auto"/>
          </w:divBdr>
        </w:div>
      </w:divsChild>
    </w:div>
    <w:div w:id="554319698">
      <w:bodyDiv w:val="1"/>
      <w:marLeft w:val="0"/>
      <w:marRight w:val="0"/>
      <w:marTop w:val="0"/>
      <w:marBottom w:val="0"/>
      <w:divBdr>
        <w:top w:val="none" w:sz="0" w:space="0" w:color="auto"/>
        <w:left w:val="none" w:sz="0" w:space="0" w:color="auto"/>
        <w:bottom w:val="none" w:sz="0" w:space="0" w:color="auto"/>
        <w:right w:val="none" w:sz="0" w:space="0" w:color="auto"/>
      </w:divBdr>
    </w:div>
    <w:div w:id="577176779">
      <w:bodyDiv w:val="1"/>
      <w:marLeft w:val="0"/>
      <w:marRight w:val="0"/>
      <w:marTop w:val="0"/>
      <w:marBottom w:val="0"/>
      <w:divBdr>
        <w:top w:val="none" w:sz="0" w:space="0" w:color="auto"/>
        <w:left w:val="none" w:sz="0" w:space="0" w:color="auto"/>
        <w:bottom w:val="none" w:sz="0" w:space="0" w:color="auto"/>
        <w:right w:val="none" w:sz="0" w:space="0" w:color="auto"/>
      </w:divBdr>
    </w:div>
    <w:div w:id="602763241">
      <w:bodyDiv w:val="1"/>
      <w:marLeft w:val="0"/>
      <w:marRight w:val="0"/>
      <w:marTop w:val="0"/>
      <w:marBottom w:val="0"/>
      <w:divBdr>
        <w:top w:val="none" w:sz="0" w:space="0" w:color="auto"/>
        <w:left w:val="none" w:sz="0" w:space="0" w:color="auto"/>
        <w:bottom w:val="none" w:sz="0" w:space="0" w:color="auto"/>
        <w:right w:val="none" w:sz="0" w:space="0" w:color="auto"/>
      </w:divBdr>
    </w:div>
    <w:div w:id="616761869">
      <w:bodyDiv w:val="1"/>
      <w:marLeft w:val="0"/>
      <w:marRight w:val="0"/>
      <w:marTop w:val="0"/>
      <w:marBottom w:val="0"/>
      <w:divBdr>
        <w:top w:val="none" w:sz="0" w:space="0" w:color="auto"/>
        <w:left w:val="none" w:sz="0" w:space="0" w:color="auto"/>
        <w:bottom w:val="none" w:sz="0" w:space="0" w:color="auto"/>
        <w:right w:val="none" w:sz="0" w:space="0" w:color="auto"/>
      </w:divBdr>
    </w:div>
    <w:div w:id="630593076">
      <w:bodyDiv w:val="1"/>
      <w:marLeft w:val="0"/>
      <w:marRight w:val="0"/>
      <w:marTop w:val="0"/>
      <w:marBottom w:val="0"/>
      <w:divBdr>
        <w:top w:val="none" w:sz="0" w:space="0" w:color="auto"/>
        <w:left w:val="none" w:sz="0" w:space="0" w:color="auto"/>
        <w:bottom w:val="none" w:sz="0" w:space="0" w:color="auto"/>
        <w:right w:val="none" w:sz="0" w:space="0" w:color="auto"/>
      </w:divBdr>
    </w:div>
    <w:div w:id="639844365">
      <w:bodyDiv w:val="1"/>
      <w:marLeft w:val="0"/>
      <w:marRight w:val="0"/>
      <w:marTop w:val="0"/>
      <w:marBottom w:val="0"/>
      <w:divBdr>
        <w:top w:val="none" w:sz="0" w:space="0" w:color="auto"/>
        <w:left w:val="none" w:sz="0" w:space="0" w:color="auto"/>
        <w:bottom w:val="none" w:sz="0" w:space="0" w:color="auto"/>
        <w:right w:val="none" w:sz="0" w:space="0" w:color="auto"/>
      </w:divBdr>
    </w:div>
    <w:div w:id="649527374">
      <w:bodyDiv w:val="1"/>
      <w:marLeft w:val="0"/>
      <w:marRight w:val="0"/>
      <w:marTop w:val="0"/>
      <w:marBottom w:val="0"/>
      <w:divBdr>
        <w:top w:val="none" w:sz="0" w:space="0" w:color="auto"/>
        <w:left w:val="none" w:sz="0" w:space="0" w:color="auto"/>
        <w:bottom w:val="none" w:sz="0" w:space="0" w:color="auto"/>
        <w:right w:val="none" w:sz="0" w:space="0" w:color="auto"/>
      </w:divBdr>
    </w:div>
    <w:div w:id="666057040">
      <w:bodyDiv w:val="1"/>
      <w:marLeft w:val="0"/>
      <w:marRight w:val="0"/>
      <w:marTop w:val="0"/>
      <w:marBottom w:val="0"/>
      <w:divBdr>
        <w:top w:val="none" w:sz="0" w:space="0" w:color="auto"/>
        <w:left w:val="none" w:sz="0" w:space="0" w:color="auto"/>
        <w:bottom w:val="none" w:sz="0" w:space="0" w:color="auto"/>
        <w:right w:val="none" w:sz="0" w:space="0" w:color="auto"/>
      </w:divBdr>
    </w:div>
    <w:div w:id="693922144">
      <w:bodyDiv w:val="1"/>
      <w:marLeft w:val="0"/>
      <w:marRight w:val="0"/>
      <w:marTop w:val="0"/>
      <w:marBottom w:val="0"/>
      <w:divBdr>
        <w:top w:val="none" w:sz="0" w:space="0" w:color="auto"/>
        <w:left w:val="none" w:sz="0" w:space="0" w:color="auto"/>
        <w:bottom w:val="none" w:sz="0" w:space="0" w:color="auto"/>
        <w:right w:val="none" w:sz="0" w:space="0" w:color="auto"/>
      </w:divBdr>
    </w:div>
    <w:div w:id="697002001">
      <w:bodyDiv w:val="1"/>
      <w:marLeft w:val="0"/>
      <w:marRight w:val="0"/>
      <w:marTop w:val="0"/>
      <w:marBottom w:val="0"/>
      <w:divBdr>
        <w:top w:val="none" w:sz="0" w:space="0" w:color="auto"/>
        <w:left w:val="none" w:sz="0" w:space="0" w:color="auto"/>
        <w:bottom w:val="none" w:sz="0" w:space="0" w:color="auto"/>
        <w:right w:val="none" w:sz="0" w:space="0" w:color="auto"/>
      </w:divBdr>
    </w:div>
    <w:div w:id="732653383">
      <w:bodyDiv w:val="1"/>
      <w:marLeft w:val="0"/>
      <w:marRight w:val="0"/>
      <w:marTop w:val="0"/>
      <w:marBottom w:val="0"/>
      <w:divBdr>
        <w:top w:val="none" w:sz="0" w:space="0" w:color="auto"/>
        <w:left w:val="none" w:sz="0" w:space="0" w:color="auto"/>
        <w:bottom w:val="none" w:sz="0" w:space="0" w:color="auto"/>
        <w:right w:val="none" w:sz="0" w:space="0" w:color="auto"/>
      </w:divBdr>
    </w:div>
    <w:div w:id="748306591">
      <w:bodyDiv w:val="1"/>
      <w:marLeft w:val="0"/>
      <w:marRight w:val="0"/>
      <w:marTop w:val="0"/>
      <w:marBottom w:val="0"/>
      <w:divBdr>
        <w:top w:val="none" w:sz="0" w:space="0" w:color="auto"/>
        <w:left w:val="none" w:sz="0" w:space="0" w:color="auto"/>
        <w:bottom w:val="none" w:sz="0" w:space="0" w:color="auto"/>
        <w:right w:val="none" w:sz="0" w:space="0" w:color="auto"/>
      </w:divBdr>
    </w:div>
    <w:div w:id="771558053">
      <w:bodyDiv w:val="1"/>
      <w:marLeft w:val="0"/>
      <w:marRight w:val="0"/>
      <w:marTop w:val="0"/>
      <w:marBottom w:val="0"/>
      <w:divBdr>
        <w:top w:val="none" w:sz="0" w:space="0" w:color="auto"/>
        <w:left w:val="none" w:sz="0" w:space="0" w:color="auto"/>
        <w:bottom w:val="none" w:sz="0" w:space="0" w:color="auto"/>
        <w:right w:val="none" w:sz="0" w:space="0" w:color="auto"/>
      </w:divBdr>
    </w:div>
    <w:div w:id="802650824">
      <w:bodyDiv w:val="1"/>
      <w:marLeft w:val="0"/>
      <w:marRight w:val="0"/>
      <w:marTop w:val="0"/>
      <w:marBottom w:val="0"/>
      <w:divBdr>
        <w:top w:val="none" w:sz="0" w:space="0" w:color="auto"/>
        <w:left w:val="none" w:sz="0" w:space="0" w:color="auto"/>
        <w:bottom w:val="none" w:sz="0" w:space="0" w:color="auto"/>
        <w:right w:val="none" w:sz="0" w:space="0" w:color="auto"/>
      </w:divBdr>
    </w:div>
    <w:div w:id="808134928">
      <w:bodyDiv w:val="1"/>
      <w:marLeft w:val="0"/>
      <w:marRight w:val="0"/>
      <w:marTop w:val="0"/>
      <w:marBottom w:val="0"/>
      <w:divBdr>
        <w:top w:val="none" w:sz="0" w:space="0" w:color="auto"/>
        <w:left w:val="none" w:sz="0" w:space="0" w:color="auto"/>
        <w:bottom w:val="none" w:sz="0" w:space="0" w:color="auto"/>
        <w:right w:val="none" w:sz="0" w:space="0" w:color="auto"/>
      </w:divBdr>
      <w:divsChild>
        <w:div w:id="1997681298">
          <w:marLeft w:val="0"/>
          <w:marRight w:val="0"/>
          <w:marTop w:val="0"/>
          <w:marBottom w:val="0"/>
          <w:divBdr>
            <w:top w:val="none" w:sz="0" w:space="0" w:color="auto"/>
            <w:left w:val="none" w:sz="0" w:space="0" w:color="auto"/>
            <w:bottom w:val="none" w:sz="0" w:space="0" w:color="auto"/>
            <w:right w:val="none" w:sz="0" w:space="0" w:color="auto"/>
          </w:divBdr>
        </w:div>
        <w:div w:id="489947594">
          <w:marLeft w:val="0"/>
          <w:marRight w:val="0"/>
          <w:marTop w:val="0"/>
          <w:marBottom w:val="0"/>
          <w:divBdr>
            <w:top w:val="none" w:sz="0" w:space="0" w:color="auto"/>
            <w:left w:val="none" w:sz="0" w:space="0" w:color="auto"/>
            <w:bottom w:val="none" w:sz="0" w:space="0" w:color="auto"/>
            <w:right w:val="none" w:sz="0" w:space="0" w:color="auto"/>
          </w:divBdr>
        </w:div>
      </w:divsChild>
    </w:div>
    <w:div w:id="821703415">
      <w:bodyDiv w:val="1"/>
      <w:marLeft w:val="0"/>
      <w:marRight w:val="0"/>
      <w:marTop w:val="0"/>
      <w:marBottom w:val="0"/>
      <w:divBdr>
        <w:top w:val="none" w:sz="0" w:space="0" w:color="auto"/>
        <w:left w:val="none" w:sz="0" w:space="0" w:color="auto"/>
        <w:bottom w:val="none" w:sz="0" w:space="0" w:color="auto"/>
        <w:right w:val="none" w:sz="0" w:space="0" w:color="auto"/>
      </w:divBdr>
    </w:div>
    <w:div w:id="827331944">
      <w:bodyDiv w:val="1"/>
      <w:marLeft w:val="0"/>
      <w:marRight w:val="0"/>
      <w:marTop w:val="0"/>
      <w:marBottom w:val="0"/>
      <w:divBdr>
        <w:top w:val="none" w:sz="0" w:space="0" w:color="auto"/>
        <w:left w:val="none" w:sz="0" w:space="0" w:color="auto"/>
        <w:bottom w:val="none" w:sz="0" w:space="0" w:color="auto"/>
        <w:right w:val="none" w:sz="0" w:space="0" w:color="auto"/>
      </w:divBdr>
    </w:div>
    <w:div w:id="829836142">
      <w:bodyDiv w:val="1"/>
      <w:marLeft w:val="0"/>
      <w:marRight w:val="0"/>
      <w:marTop w:val="0"/>
      <w:marBottom w:val="0"/>
      <w:divBdr>
        <w:top w:val="none" w:sz="0" w:space="0" w:color="auto"/>
        <w:left w:val="none" w:sz="0" w:space="0" w:color="auto"/>
        <w:bottom w:val="none" w:sz="0" w:space="0" w:color="auto"/>
        <w:right w:val="none" w:sz="0" w:space="0" w:color="auto"/>
      </w:divBdr>
    </w:div>
    <w:div w:id="838740050">
      <w:bodyDiv w:val="1"/>
      <w:marLeft w:val="0"/>
      <w:marRight w:val="0"/>
      <w:marTop w:val="0"/>
      <w:marBottom w:val="0"/>
      <w:divBdr>
        <w:top w:val="none" w:sz="0" w:space="0" w:color="auto"/>
        <w:left w:val="none" w:sz="0" w:space="0" w:color="auto"/>
        <w:bottom w:val="none" w:sz="0" w:space="0" w:color="auto"/>
        <w:right w:val="none" w:sz="0" w:space="0" w:color="auto"/>
      </w:divBdr>
    </w:div>
    <w:div w:id="867983712">
      <w:bodyDiv w:val="1"/>
      <w:marLeft w:val="0"/>
      <w:marRight w:val="0"/>
      <w:marTop w:val="0"/>
      <w:marBottom w:val="0"/>
      <w:divBdr>
        <w:top w:val="none" w:sz="0" w:space="0" w:color="auto"/>
        <w:left w:val="none" w:sz="0" w:space="0" w:color="auto"/>
        <w:bottom w:val="none" w:sz="0" w:space="0" w:color="auto"/>
        <w:right w:val="none" w:sz="0" w:space="0" w:color="auto"/>
      </w:divBdr>
    </w:div>
    <w:div w:id="872959477">
      <w:bodyDiv w:val="1"/>
      <w:marLeft w:val="0"/>
      <w:marRight w:val="0"/>
      <w:marTop w:val="0"/>
      <w:marBottom w:val="0"/>
      <w:divBdr>
        <w:top w:val="none" w:sz="0" w:space="0" w:color="auto"/>
        <w:left w:val="none" w:sz="0" w:space="0" w:color="auto"/>
        <w:bottom w:val="none" w:sz="0" w:space="0" w:color="auto"/>
        <w:right w:val="none" w:sz="0" w:space="0" w:color="auto"/>
      </w:divBdr>
    </w:div>
    <w:div w:id="895625282">
      <w:bodyDiv w:val="1"/>
      <w:marLeft w:val="0"/>
      <w:marRight w:val="0"/>
      <w:marTop w:val="0"/>
      <w:marBottom w:val="0"/>
      <w:divBdr>
        <w:top w:val="none" w:sz="0" w:space="0" w:color="auto"/>
        <w:left w:val="none" w:sz="0" w:space="0" w:color="auto"/>
        <w:bottom w:val="none" w:sz="0" w:space="0" w:color="auto"/>
        <w:right w:val="none" w:sz="0" w:space="0" w:color="auto"/>
      </w:divBdr>
    </w:div>
    <w:div w:id="896479313">
      <w:bodyDiv w:val="1"/>
      <w:marLeft w:val="0"/>
      <w:marRight w:val="0"/>
      <w:marTop w:val="0"/>
      <w:marBottom w:val="0"/>
      <w:divBdr>
        <w:top w:val="none" w:sz="0" w:space="0" w:color="auto"/>
        <w:left w:val="none" w:sz="0" w:space="0" w:color="auto"/>
        <w:bottom w:val="none" w:sz="0" w:space="0" w:color="auto"/>
        <w:right w:val="none" w:sz="0" w:space="0" w:color="auto"/>
      </w:divBdr>
    </w:div>
    <w:div w:id="920141082">
      <w:bodyDiv w:val="1"/>
      <w:marLeft w:val="0"/>
      <w:marRight w:val="0"/>
      <w:marTop w:val="0"/>
      <w:marBottom w:val="0"/>
      <w:divBdr>
        <w:top w:val="none" w:sz="0" w:space="0" w:color="auto"/>
        <w:left w:val="none" w:sz="0" w:space="0" w:color="auto"/>
        <w:bottom w:val="none" w:sz="0" w:space="0" w:color="auto"/>
        <w:right w:val="none" w:sz="0" w:space="0" w:color="auto"/>
      </w:divBdr>
    </w:div>
    <w:div w:id="938491864">
      <w:bodyDiv w:val="1"/>
      <w:marLeft w:val="0"/>
      <w:marRight w:val="0"/>
      <w:marTop w:val="0"/>
      <w:marBottom w:val="0"/>
      <w:divBdr>
        <w:top w:val="none" w:sz="0" w:space="0" w:color="auto"/>
        <w:left w:val="none" w:sz="0" w:space="0" w:color="auto"/>
        <w:bottom w:val="none" w:sz="0" w:space="0" w:color="auto"/>
        <w:right w:val="none" w:sz="0" w:space="0" w:color="auto"/>
      </w:divBdr>
    </w:div>
    <w:div w:id="939025852">
      <w:bodyDiv w:val="1"/>
      <w:marLeft w:val="0"/>
      <w:marRight w:val="0"/>
      <w:marTop w:val="0"/>
      <w:marBottom w:val="0"/>
      <w:divBdr>
        <w:top w:val="none" w:sz="0" w:space="0" w:color="auto"/>
        <w:left w:val="none" w:sz="0" w:space="0" w:color="auto"/>
        <w:bottom w:val="none" w:sz="0" w:space="0" w:color="auto"/>
        <w:right w:val="none" w:sz="0" w:space="0" w:color="auto"/>
      </w:divBdr>
    </w:div>
    <w:div w:id="949046897">
      <w:bodyDiv w:val="1"/>
      <w:marLeft w:val="0"/>
      <w:marRight w:val="0"/>
      <w:marTop w:val="0"/>
      <w:marBottom w:val="0"/>
      <w:divBdr>
        <w:top w:val="none" w:sz="0" w:space="0" w:color="auto"/>
        <w:left w:val="none" w:sz="0" w:space="0" w:color="auto"/>
        <w:bottom w:val="none" w:sz="0" w:space="0" w:color="auto"/>
        <w:right w:val="none" w:sz="0" w:space="0" w:color="auto"/>
      </w:divBdr>
    </w:div>
    <w:div w:id="964193065">
      <w:bodyDiv w:val="1"/>
      <w:marLeft w:val="0"/>
      <w:marRight w:val="0"/>
      <w:marTop w:val="0"/>
      <w:marBottom w:val="0"/>
      <w:divBdr>
        <w:top w:val="none" w:sz="0" w:space="0" w:color="auto"/>
        <w:left w:val="none" w:sz="0" w:space="0" w:color="auto"/>
        <w:bottom w:val="none" w:sz="0" w:space="0" w:color="auto"/>
        <w:right w:val="none" w:sz="0" w:space="0" w:color="auto"/>
      </w:divBdr>
    </w:div>
    <w:div w:id="970944469">
      <w:bodyDiv w:val="1"/>
      <w:marLeft w:val="0"/>
      <w:marRight w:val="0"/>
      <w:marTop w:val="0"/>
      <w:marBottom w:val="0"/>
      <w:divBdr>
        <w:top w:val="none" w:sz="0" w:space="0" w:color="auto"/>
        <w:left w:val="none" w:sz="0" w:space="0" w:color="auto"/>
        <w:bottom w:val="none" w:sz="0" w:space="0" w:color="auto"/>
        <w:right w:val="none" w:sz="0" w:space="0" w:color="auto"/>
      </w:divBdr>
    </w:div>
    <w:div w:id="1006204177">
      <w:bodyDiv w:val="1"/>
      <w:marLeft w:val="0"/>
      <w:marRight w:val="0"/>
      <w:marTop w:val="0"/>
      <w:marBottom w:val="0"/>
      <w:divBdr>
        <w:top w:val="none" w:sz="0" w:space="0" w:color="auto"/>
        <w:left w:val="none" w:sz="0" w:space="0" w:color="auto"/>
        <w:bottom w:val="none" w:sz="0" w:space="0" w:color="auto"/>
        <w:right w:val="none" w:sz="0" w:space="0" w:color="auto"/>
      </w:divBdr>
    </w:div>
    <w:div w:id="1009017384">
      <w:bodyDiv w:val="1"/>
      <w:marLeft w:val="0"/>
      <w:marRight w:val="0"/>
      <w:marTop w:val="0"/>
      <w:marBottom w:val="0"/>
      <w:divBdr>
        <w:top w:val="none" w:sz="0" w:space="0" w:color="auto"/>
        <w:left w:val="none" w:sz="0" w:space="0" w:color="auto"/>
        <w:bottom w:val="none" w:sz="0" w:space="0" w:color="auto"/>
        <w:right w:val="none" w:sz="0" w:space="0" w:color="auto"/>
      </w:divBdr>
    </w:div>
    <w:div w:id="1013654138">
      <w:bodyDiv w:val="1"/>
      <w:marLeft w:val="0"/>
      <w:marRight w:val="0"/>
      <w:marTop w:val="0"/>
      <w:marBottom w:val="0"/>
      <w:divBdr>
        <w:top w:val="none" w:sz="0" w:space="0" w:color="auto"/>
        <w:left w:val="none" w:sz="0" w:space="0" w:color="auto"/>
        <w:bottom w:val="none" w:sz="0" w:space="0" w:color="auto"/>
        <w:right w:val="none" w:sz="0" w:space="0" w:color="auto"/>
      </w:divBdr>
    </w:div>
    <w:div w:id="1015571248">
      <w:bodyDiv w:val="1"/>
      <w:marLeft w:val="0"/>
      <w:marRight w:val="0"/>
      <w:marTop w:val="0"/>
      <w:marBottom w:val="0"/>
      <w:divBdr>
        <w:top w:val="none" w:sz="0" w:space="0" w:color="auto"/>
        <w:left w:val="none" w:sz="0" w:space="0" w:color="auto"/>
        <w:bottom w:val="none" w:sz="0" w:space="0" w:color="auto"/>
        <w:right w:val="none" w:sz="0" w:space="0" w:color="auto"/>
      </w:divBdr>
    </w:div>
    <w:div w:id="1041049463">
      <w:bodyDiv w:val="1"/>
      <w:marLeft w:val="0"/>
      <w:marRight w:val="0"/>
      <w:marTop w:val="0"/>
      <w:marBottom w:val="0"/>
      <w:divBdr>
        <w:top w:val="none" w:sz="0" w:space="0" w:color="auto"/>
        <w:left w:val="none" w:sz="0" w:space="0" w:color="auto"/>
        <w:bottom w:val="none" w:sz="0" w:space="0" w:color="auto"/>
        <w:right w:val="none" w:sz="0" w:space="0" w:color="auto"/>
      </w:divBdr>
    </w:div>
    <w:div w:id="1041637276">
      <w:bodyDiv w:val="1"/>
      <w:marLeft w:val="0"/>
      <w:marRight w:val="0"/>
      <w:marTop w:val="0"/>
      <w:marBottom w:val="0"/>
      <w:divBdr>
        <w:top w:val="none" w:sz="0" w:space="0" w:color="auto"/>
        <w:left w:val="none" w:sz="0" w:space="0" w:color="auto"/>
        <w:bottom w:val="none" w:sz="0" w:space="0" w:color="auto"/>
        <w:right w:val="none" w:sz="0" w:space="0" w:color="auto"/>
      </w:divBdr>
    </w:div>
    <w:div w:id="1051534129">
      <w:bodyDiv w:val="1"/>
      <w:marLeft w:val="0"/>
      <w:marRight w:val="0"/>
      <w:marTop w:val="0"/>
      <w:marBottom w:val="0"/>
      <w:divBdr>
        <w:top w:val="none" w:sz="0" w:space="0" w:color="auto"/>
        <w:left w:val="none" w:sz="0" w:space="0" w:color="auto"/>
        <w:bottom w:val="none" w:sz="0" w:space="0" w:color="auto"/>
        <w:right w:val="none" w:sz="0" w:space="0" w:color="auto"/>
      </w:divBdr>
    </w:div>
    <w:div w:id="1065571860">
      <w:bodyDiv w:val="1"/>
      <w:marLeft w:val="0"/>
      <w:marRight w:val="0"/>
      <w:marTop w:val="0"/>
      <w:marBottom w:val="0"/>
      <w:divBdr>
        <w:top w:val="none" w:sz="0" w:space="0" w:color="auto"/>
        <w:left w:val="none" w:sz="0" w:space="0" w:color="auto"/>
        <w:bottom w:val="none" w:sz="0" w:space="0" w:color="auto"/>
        <w:right w:val="none" w:sz="0" w:space="0" w:color="auto"/>
      </w:divBdr>
      <w:divsChild>
        <w:div w:id="536233624">
          <w:marLeft w:val="0"/>
          <w:marRight w:val="0"/>
          <w:marTop w:val="0"/>
          <w:marBottom w:val="0"/>
          <w:divBdr>
            <w:top w:val="none" w:sz="0" w:space="0" w:color="auto"/>
            <w:left w:val="none" w:sz="0" w:space="0" w:color="auto"/>
            <w:bottom w:val="none" w:sz="0" w:space="0" w:color="auto"/>
            <w:right w:val="none" w:sz="0" w:space="0" w:color="auto"/>
          </w:divBdr>
        </w:div>
        <w:div w:id="624117209">
          <w:marLeft w:val="0"/>
          <w:marRight w:val="0"/>
          <w:marTop w:val="0"/>
          <w:marBottom w:val="0"/>
          <w:divBdr>
            <w:top w:val="none" w:sz="0" w:space="0" w:color="auto"/>
            <w:left w:val="none" w:sz="0" w:space="0" w:color="auto"/>
            <w:bottom w:val="none" w:sz="0" w:space="0" w:color="auto"/>
            <w:right w:val="none" w:sz="0" w:space="0" w:color="auto"/>
          </w:divBdr>
        </w:div>
        <w:div w:id="799496967">
          <w:marLeft w:val="0"/>
          <w:marRight w:val="0"/>
          <w:marTop w:val="0"/>
          <w:marBottom w:val="0"/>
          <w:divBdr>
            <w:top w:val="none" w:sz="0" w:space="0" w:color="auto"/>
            <w:left w:val="none" w:sz="0" w:space="0" w:color="auto"/>
            <w:bottom w:val="none" w:sz="0" w:space="0" w:color="auto"/>
            <w:right w:val="none" w:sz="0" w:space="0" w:color="auto"/>
          </w:divBdr>
        </w:div>
        <w:div w:id="966007618">
          <w:marLeft w:val="0"/>
          <w:marRight w:val="0"/>
          <w:marTop w:val="0"/>
          <w:marBottom w:val="0"/>
          <w:divBdr>
            <w:top w:val="none" w:sz="0" w:space="0" w:color="auto"/>
            <w:left w:val="none" w:sz="0" w:space="0" w:color="auto"/>
            <w:bottom w:val="none" w:sz="0" w:space="0" w:color="auto"/>
            <w:right w:val="none" w:sz="0" w:space="0" w:color="auto"/>
          </w:divBdr>
        </w:div>
        <w:div w:id="1112087945">
          <w:marLeft w:val="0"/>
          <w:marRight w:val="0"/>
          <w:marTop w:val="0"/>
          <w:marBottom w:val="0"/>
          <w:divBdr>
            <w:top w:val="none" w:sz="0" w:space="0" w:color="auto"/>
            <w:left w:val="none" w:sz="0" w:space="0" w:color="auto"/>
            <w:bottom w:val="none" w:sz="0" w:space="0" w:color="auto"/>
            <w:right w:val="none" w:sz="0" w:space="0" w:color="auto"/>
          </w:divBdr>
        </w:div>
        <w:div w:id="1230457627">
          <w:marLeft w:val="0"/>
          <w:marRight w:val="0"/>
          <w:marTop w:val="0"/>
          <w:marBottom w:val="0"/>
          <w:divBdr>
            <w:top w:val="none" w:sz="0" w:space="0" w:color="auto"/>
            <w:left w:val="none" w:sz="0" w:space="0" w:color="auto"/>
            <w:bottom w:val="none" w:sz="0" w:space="0" w:color="auto"/>
            <w:right w:val="none" w:sz="0" w:space="0" w:color="auto"/>
          </w:divBdr>
        </w:div>
        <w:div w:id="1903440193">
          <w:marLeft w:val="0"/>
          <w:marRight w:val="0"/>
          <w:marTop w:val="0"/>
          <w:marBottom w:val="0"/>
          <w:divBdr>
            <w:top w:val="none" w:sz="0" w:space="0" w:color="auto"/>
            <w:left w:val="none" w:sz="0" w:space="0" w:color="auto"/>
            <w:bottom w:val="none" w:sz="0" w:space="0" w:color="auto"/>
            <w:right w:val="none" w:sz="0" w:space="0" w:color="auto"/>
          </w:divBdr>
        </w:div>
        <w:div w:id="2002149574">
          <w:marLeft w:val="0"/>
          <w:marRight w:val="0"/>
          <w:marTop w:val="0"/>
          <w:marBottom w:val="0"/>
          <w:divBdr>
            <w:top w:val="none" w:sz="0" w:space="0" w:color="auto"/>
            <w:left w:val="none" w:sz="0" w:space="0" w:color="auto"/>
            <w:bottom w:val="none" w:sz="0" w:space="0" w:color="auto"/>
            <w:right w:val="none" w:sz="0" w:space="0" w:color="auto"/>
          </w:divBdr>
        </w:div>
      </w:divsChild>
    </w:div>
    <w:div w:id="1077945157">
      <w:bodyDiv w:val="1"/>
      <w:marLeft w:val="0"/>
      <w:marRight w:val="0"/>
      <w:marTop w:val="0"/>
      <w:marBottom w:val="0"/>
      <w:divBdr>
        <w:top w:val="none" w:sz="0" w:space="0" w:color="auto"/>
        <w:left w:val="none" w:sz="0" w:space="0" w:color="auto"/>
        <w:bottom w:val="none" w:sz="0" w:space="0" w:color="auto"/>
        <w:right w:val="none" w:sz="0" w:space="0" w:color="auto"/>
      </w:divBdr>
    </w:div>
    <w:div w:id="1083186251">
      <w:bodyDiv w:val="1"/>
      <w:marLeft w:val="0"/>
      <w:marRight w:val="0"/>
      <w:marTop w:val="0"/>
      <w:marBottom w:val="0"/>
      <w:divBdr>
        <w:top w:val="none" w:sz="0" w:space="0" w:color="auto"/>
        <w:left w:val="none" w:sz="0" w:space="0" w:color="auto"/>
        <w:bottom w:val="none" w:sz="0" w:space="0" w:color="auto"/>
        <w:right w:val="none" w:sz="0" w:space="0" w:color="auto"/>
      </w:divBdr>
    </w:div>
    <w:div w:id="1113476567">
      <w:bodyDiv w:val="1"/>
      <w:marLeft w:val="0"/>
      <w:marRight w:val="0"/>
      <w:marTop w:val="0"/>
      <w:marBottom w:val="0"/>
      <w:divBdr>
        <w:top w:val="none" w:sz="0" w:space="0" w:color="auto"/>
        <w:left w:val="none" w:sz="0" w:space="0" w:color="auto"/>
        <w:bottom w:val="none" w:sz="0" w:space="0" w:color="auto"/>
        <w:right w:val="none" w:sz="0" w:space="0" w:color="auto"/>
      </w:divBdr>
    </w:div>
    <w:div w:id="1121343549">
      <w:bodyDiv w:val="1"/>
      <w:marLeft w:val="0"/>
      <w:marRight w:val="0"/>
      <w:marTop w:val="0"/>
      <w:marBottom w:val="0"/>
      <w:divBdr>
        <w:top w:val="none" w:sz="0" w:space="0" w:color="auto"/>
        <w:left w:val="none" w:sz="0" w:space="0" w:color="auto"/>
        <w:bottom w:val="none" w:sz="0" w:space="0" w:color="auto"/>
        <w:right w:val="none" w:sz="0" w:space="0" w:color="auto"/>
      </w:divBdr>
    </w:div>
    <w:div w:id="1129742149">
      <w:bodyDiv w:val="1"/>
      <w:marLeft w:val="0"/>
      <w:marRight w:val="0"/>
      <w:marTop w:val="0"/>
      <w:marBottom w:val="0"/>
      <w:divBdr>
        <w:top w:val="none" w:sz="0" w:space="0" w:color="auto"/>
        <w:left w:val="none" w:sz="0" w:space="0" w:color="auto"/>
        <w:bottom w:val="none" w:sz="0" w:space="0" w:color="auto"/>
        <w:right w:val="none" w:sz="0" w:space="0" w:color="auto"/>
      </w:divBdr>
    </w:div>
    <w:div w:id="1149711450">
      <w:bodyDiv w:val="1"/>
      <w:marLeft w:val="0"/>
      <w:marRight w:val="0"/>
      <w:marTop w:val="0"/>
      <w:marBottom w:val="0"/>
      <w:divBdr>
        <w:top w:val="none" w:sz="0" w:space="0" w:color="auto"/>
        <w:left w:val="none" w:sz="0" w:space="0" w:color="auto"/>
        <w:bottom w:val="none" w:sz="0" w:space="0" w:color="auto"/>
        <w:right w:val="none" w:sz="0" w:space="0" w:color="auto"/>
      </w:divBdr>
    </w:div>
    <w:div w:id="1160728991">
      <w:bodyDiv w:val="1"/>
      <w:marLeft w:val="0"/>
      <w:marRight w:val="0"/>
      <w:marTop w:val="0"/>
      <w:marBottom w:val="0"/>
      <w:divBdr>
        <w:top w:val="none" w:sz="0" w:space="0" w:color="auto"/>
        <w:left w:val="none" w:sz="0" w:space="0" w:color="auto"/>
        <w:bottom w:val="none" w:sz="0" w:space="0" w:color="auto"/>
        <w:right w:val="none" w:sz="0" w:space="0" w:color="auto"/>
      </w:divBdr>
    </w:div>
    <w:div w:id="1166170221">
      <w:bodyDiv w:val="1"/>
      <w:marLeft w:val="0"/>
      <w:marRight w:val="0"/>
      <w:marTop w:val="0"/>
      <w:marBottom w:val="0"/>
      <w:divBdr>
        <w:top w:val="none" w:sz="0" w:space="0" w:color="auto"/>
        <w:left w:val="none" w:sz="0" w:space="0" w:color="auto"/>
        <w:bottom w:val="none" w:sz="0" w:space="0" w:color="auto"/>
        <w:right w:val="none" w:sz="0" w:space="0" w:color="auto"/>
      </w:divBdr>
    </w:div>
    <w:div w:id="1189754462">
      <w:bodyDiv w:val="1"/>
      <w:marLeft w:val="0"/>
      <w:marRight w:val="0"/>
      <w:marTop w:val="0"/>
      <w:marBottom w:val="0"/>
      <w:divBdr>
        <w:top w:val="none" w:sz="0" w:space="0" w:color="auto"/>
        <w:left w:val="none" w:sz="0" w:space="0" w:color="auto"/>
        <w:bottom w:val="none" w:sz="0" w:space="0" w:color="auto"/>
        <w:right w:val="none" w:sz="0" w:space="0" w:color="auto"/>
      </w:divBdr>
    </w:div>
    <w:div w:id="1190490546">
      <w:bodyDiv w:val="1"/>
      <w:marLeft w:val="0"/>
      <w:marRight w:val="0"/>
      <w:marTop w:val="0"/>
      <w:marBottom w:val="0"/>
      <w:divBdr>
        <w:top w:val="none" w:sz="0" w:space="0" w:color="auto"/>
        <w:left w:val="none" w:sz="0" w:space="0" w:color="auto"/>
        <w:bottom w:val="none" w:sz="0" w:space="0" w:color="auto"/>
        <w:right w:val="none" w:sz="0" w:space="0" w:color="auto"/>
      </w:divBdr>
    </w:div>
    <w:div w:id="1199781991">
      <w:bodyDiv w:val="1"/>
      <w:marLeft w:val="0"/>
      <w:marRight w:val="0"/>
      <w:marTop w:val="0"/>
      <w:marBottom w:val="0"/>
      <w:divBdr>
        <w:top w:val="none" w:sz="0" w:space="0" w:color="auto"/>
        <w:left w:val="none" w:sz="0" w:space="0" w:color="auto"/>
        <w:bottom w:val="none" w:sz="0" w:space="0" w:color="auto"/>
        <w:right w:val="none" w:sz="0" w:space="0" w:color="auto"/>
      </w:divBdr>
    </w:div>
    <w:div w:id="1213925879">
      <w:bodyDiv w:val="1"/>
      <w:marLeft w:val="0"/>
      <w:marRight w:val="0"/>
      <w:marTop w:val="0"/>
      <w:marBottom w:val="0"/>
      <w:divBdr>
        <w:top w:val="none" w:sz="0" w:space="0" w:color="auto"/>
        <w:left w:val="none" w:sz="0" w:space="0" w:color="auto"/>
        <w:bottom w:val="none" w:sz="0" w:space="0" w:color="auto"/>
        <w:right w:val="none" w:sz="0" w:space="0" w:color="auto"/>
      </w:divBdr>
    </w:div>
    <w:div w:id="1217744413">
      <w:bodyDiv w:val="1"/>
      <w:marLeft w:val="0"/>
      <w:marRight w:val="0"/>
      <w:marTop w:val="0"/>
      <w:marBottom w:val="0"/>
      <w:divBdr>
        <w:top w:val="none" w:sz="0" w:space="0" w:color="auto"/>
        <w:left w:val="none" w:sz="0" w:space="0" w:color="auto"/>
        <w:bottom w:val="none" w:sz="0" w:space="0" w:color="auto"/>
        <w:right w:val="none" w:sz="0" w:space="0" w:color="auto"/>
      </w:divBdr>
    </w:div>
    <w:div w:id="1235311686">
      <w:bodyDiv w:val="1"/>
      <w:marLeft w:val="0"/>
      <w:marRight w:val="0"/>
      <w:marTop w:val="0"/>
      <w:marBottom w:val="0"/>
      <w:divBdr>
        <w:top w:val="none" w:sz="0" w:space="0" w:color="auto"/>
        <w:left w:val="none" w:sz="0" w:space="0" w:color="auto"/>
        <w:bottom w:val="none" w:sz="0" w:space="0" w:color="auto"/>
        <w:right w:val="none" w:sz="0" w:space="0" w:color="auto"/>
      </w:divBdr>
    </w:div>
    <w:div w:id="1246185759">
      <w:bodyDiv w:val="1"/>
      <w:marLeft w:val="0"/>
      <w:marRight w:val="0"/>
      <w:marTop w:val="0"/>
      <w:marBottom w:val="0"/>
      <w:divBdr>
        <w:top w:val="none" w:sz="0" w:space="0" w:color="auto"/>
        <w:left w:val="none" w:sz="0" w:space="0" w:color="auto"/>
        <w:bottom w:val="none" w:sz="0" w:space="0" w:color="auto"/>
        <w:right w:val="none" w:sz="0" w:space="0" w:color="auto"/>
      </w:divBdr>
    </w:div>
    <w:div w:id="1257010201">
      <w:bodyDiv w:val="1"/>
      <w:marLeft w:val="0"/>
      <w:marRight w:val="0"/>
      <w:marTop w:val="0"/>
      <w:marBottom w:val="0"/>
      <w:divBdr>
        <w:top w:val="none" w:sz="0" w:space="0" w:color="auto"/>
        <w:left w:val="none" w:sz="0" w:space="0" w:color="auto"/>
        <w:bottom w:val="none" w:sz="0" w:space="0" w:color="auto"/>
        <w:right w:val="none" w:sz="0" w:space="0" w:color="auto"/>
      </w:divBdr>
    </w:div>
    <w:div w:id="1264845989">
      <w:bodyDiv w:val="1"/>
      <w:marLeft w:val="0"/>
      <w:marRight w:val="0"/>
      <w:marTop w:val="0"/>
      <w:marBottom w:val="0"/>
      <w:divBdr>
        <w:top w:val="none" w:sz="0" w:space="0" w:color="auto"/>
        <w:left w:val="none" w:sz="0" w:space="0" w:color="auto"/>
        <w:bottom w:val="none" w:sz="0" w:space="0" w:color="auto"/>
        <w:right w:val="none" w:sz="0" w:space="0" w:color="auto"/>
      </w:divBdr>
    </w:div>
    <w:div w:id="1267469490">
      <w:bodyDiv w:val="1"/>
      <w:marLeft w:val="0"/>
      <w:marRight w:val="0"/>
      <w:marTop w:val="0"/>
      <w:marBottom w:val="0"/>
      <w:divBdr>
        <w:top w:val="none" w:sz="0" w:space="0" w:color="auto"/>
        <w:left w:val="none" w:sz="0" w:space="0" w:color="auto"/>
        <w:bottom w:val="none" w:sz="0" w:space="0" w:color="auto"/>
        <w:right w:val="none" w:sz="0" w:space="0" w:color="auto"/>
      </w:divBdr>
    </w:div>
    <w:div w:id="1291207274">
      <w:bodyDiv w:val="1"/>
      <w:marLeft w:val="0"/>
      <w:marRight w:val="0"/>
      <w:marTop w:val="0"/>
      <w:marBottom w:val="0"/>
      <w:divBdr>
        <w:top w:val="none" w:sz="0" w:space="0" w:color="auto"/>
        <w:left w:val="none" w:sz="0" w:space="0" w:color="auto"/>
        <w:bottom w:val="none" w:sz="0" w:space="0" w:color="auto"/>
        <w:right w:val="none" w:sz="0" w:space="0" w:color="auto"/>
      </w:divBdr>
    </w:div>
    <w:div w:id="1295986016">
      <w:bodyDiv w:val="1"/>
      <w:marLeft w:val="0"/>
      <w:marRight w:val="0"/>
      <w:marTop w:val="0"/>
      <w:marBottom w:val="0"/>
      <w:divBdr>
        <w:top w:val="none" w:sz="0" w:space="0" w:color="auto"/>
        <w:left w:val="none" w:sz="0" w:space="0" w:color="auto"/>
        <w:bottom w:val="none" w:sz="0" w:space="0" w:color="auto"/>
        <w:right w:val="none" w:sz="0" w:space="0" w:color="auto"/>
      </w:divBdr>
    </w:div>
    <w:div w:id="1298298177">
      <w:bodyDiv w:val="1"/>
      <w:marLeft w:val="0"/>
      <w:marRight w:val="0"/>
      <w:marTop w:val="0"/>
      <w:marBottom w:val="0"/>
      <w:divBdr>
        <w:top w:val="none" w:sz="0" w:space="0" w:color="auto"/>
        <w:left w:val="none" w:sz="0" w:space="0" w:color="auto"/>
        <w:bottom w:val="none" w:sz="0" w:space="0" w:color="auto"/>
        <w:right w:val="none" w:sz="0" w:space="0" w:color="auto"/>
      </w:divBdr>
    </w:div>
    <w:div w:id="1318924619">
      <w:bodyDiv w:val="1"/>
      <w:marLeft w:val="0"/>
      <w:marRight w:val="0"/>
      <w:marTop w:val="0"/>
      <w:marBottom w:val="0"/>
      <w:divBdr>
        <w:top w:val="none" w:sz="0" w:space="0" w:color="auto"/>
        <w:left w:val="none" w:sz="0" w:space="0" w:color="auto"/>
        <w:bottom w:val="none" w:sz="0" w:space="0" w:color="auto"/>
        <w:right w:val="none" w:sz="0" w:space="0" w:color="auto"/>
      </w:divBdr>
      <w:divsChild>
        <w:div w:id="44306278">
          <w:marLeft w:val="0"/>
          <w:marRight w:val="0"/>
          <w:marTop w:val="0"/>
          <w:marBottom w:val="0"/>
          <w:divBdr>
            <w:top w:val="none" w:sz="0" w:space="0" w:color="auto"/>
            <w:left w:val="none" w:sz="0" w:space="0" w:color="auto"/>
            <w:bottom w:val="none" w:sz="0" w:space="0" w:color="auto"/>
            <w:right w:val="none" w:sz="0" w:space="0" w:color="auto"/>
          </w:divBdr>
        </w:div>
        <w:div w:id="703823205">
          <w:marLeft w:val="0"/>
          <w:marRight w:val="0"/>
          <w:marTop w:val="0"/>
          <w:marBottom w:val="0"/>
          <w:divBdr>
            <w:top w:val="none" w:sz="0" w:space="0" w:color="auto"/>
            <w:left w:val="none" w:sz="0" w:space="0" w:color="auto"/>
            <w:bottom w:val="none" w:sz="0" w:space="0" w:color="auto"/>
            <w:right w:val="none" w:sz="0" w:space="0" w:color="auto"/>
          </w:divBdr>
        </w:div>
        <w:div w:id="979043106">
          <w:marLeft w:val="0"/>
          <w:marRight w:val="0"/>
          <w:marTop w:val="0"/>
          <w:marBottom w:val="0"/>
          <w:divBdr>
            <w:top w:val="none" w:sz="0" w:space="0" w:color="auto"/>
            <w:left w:val="none" w:sz="0" w:space="0" w:color="auto"/>
            <w:bottom w:val="none" w:sz="0" w:space="0" w:color="auto"/>
            <w:right w:val="none" w:sz="0" w:space="0" w:color="auto"/>
          </w:divBdr>
        </w:div>
        <w:div w:id="1171221160">
          <w:marLeft w:val="0"/>
          <w:marRight w:val="0"/>
          <w:marTop w:val="0"/>
          <w:marBottom w:val="0"/>
          <w:divBdr>
            <w:top w:val="none" w:sz="0" w:space="0" w:color="auto"/>
            <w:left w:val="none" w:sz="0" w:space="0" w:color="auto"/>
            <w:bottom w:val="none" w:sz="0" w:space="0" w:color="auto"/>
            <w:right w:val="none" w:sz="0" w:space="0" w:color="auto"/>
          </w:divBdr>
        </w:div>
        <w:div w:id="1180312908">
          <w:marLeft w:val="0"/>
          <w:marRight w:val="0"/>
          <w:marTop w:val="0"/>
          <w:marBottom w:val="0"/>
          <w:divBdr>
            <w:top w:val="none" w:sz="0" w:space="0" w:color="auto"/>
            <w:left w:val="none" w:sz="0" w:space="0" w:color="auto"/>
            <w:bottom w:val="none" w:sz="0" w:space="0" w:color="auto"/>
            <w:right w:val="none" w:sz="0" w:space="0" w:color="auto"/>
          </w:divBdr>
        </w:div>
        <w:div w:id="1354309921">
          <w:marLeft w:val="0"/>
          <w:marRight w:val="0"/>
          <w:marTop w:val="0"/>
          <w:marBottom w:val="0"/>
          <w:divBdr>
            <w:top w:val="none" w:sz="0" w:space="0" w:color="auto"/>
            <w:left w:val="none" w:sz="0" w:space="0" w:color="auto"/>
            <w:bottom w:val="none" w:sz="0" w:space="0" w:color="auto"/>
            <w:right w:val="none" w:sz="0" w:space="0" w:color="auto"/>
          </w:divBdr>
        </w:div>
        <w:div w:id="1432044253">
          <w:marLeft w:val="0"/>
          <w:marRight w:val="0"/>
          <w:marTop w:val="0"/>
          <w:marBottom w:val="0"/>
          <w:divBdr>
            <w:top w:val="none" w:sz="0" w:space="0" w:color="auto"/>
            <w:left w:val="none" w:sz="0" w:space="0" w:color="auto"/>
            <w:bottom w:val="none" w:sz="0" w:space="0" w:color="auto"/>
            <w:right w:val="none" w:sz="0" w:space="0" w:color="auto"/>
          </w:divBdr>
        </w:div>
        <w:div w:id="1451321603">
          <w:marLeft w:val="0"/>
          <w:marRight w:val="0"/>
          <w:marTop w:val="0"/>
          <w:marBottom w:val="0"/>
          <w:divBdr>
            <w:top w:val="none" w:sz="0" w:space="0" w:color="auto"/>
            <w:left w:val="none" w:sz="0" w:space="0" w:color="auto"/>
            <w:bottom w:val="none" w:sz="0" w:space="0" w:color="auto"/>
            <w:right w:val="none" w:sz="0" w:space="0" w:color="auto"/>
          </w:divBdr>
        </w:div>
      </w:divsChild>
    </w:div>
    <w:div w:id="1324699794">
      <w:bodyDiv w:val="1"/>
      <w:marLeft w:val="0"/>
      <w:marRight w:val="0"/>
      <w:marTop w:val="0"/>
      <w:marBottom w:val="0"/>
      <w:divBdr>
        <w:top w:val="none" w:sz="0" w:space="0" w:color="auto"/>
        <w:left w:val="none" w:sz="0" w:space="0" w:color="auto"/>
        <w:bottom w:val="none" w:sz="0" w:space="0" w:color="auto"/>
        <w:right w:val="none" w:sz="0" w:space="0" w:color="auto"/>
      </w:divBdr>
    </w:div>
    <w:div w:id="1345011807">
      <w:bodyDiv w:val="1"/>
      <w:marLeft w:val="0"/>
      <w:marRight w:val="0"/>
      <w:marTop w:val="0"/>
      <w:marBottom w:val="0"/>
      <w:divBdr>
        <w:top w:val="none" w:sz="0" w:space="0" w:color="auto"/>
        <w:left w:val="none" w:sz="0" w:space="0" w:color="auto"/>
        <w:bottom w:val="none" w:sz="0" w:space="0" w:color="auto"/>
        <w:right w:val="none" w:sz="0" w:space="0" w:color="auto"/>
      </w:divBdr>
    </w:div>
    <w:div w:id="1369060863">
      <w:bodyDiv w:val="1"/>
      <w:marLeft w:val="0"/>
      <w:marRight w:val="0"/>
      <w:marTop w:val="0"/>
      <w:marBottom w:val="0"/>
      <w:divBdr>
        <w:top w:val="none" w:sz="0" w:space="0" w:color="auto"/>
        <w:left w:val="none" w:sz="0" w:space="0" w:color="auto"/>
        <w:bottom w:val="none" w:sz="0" w:space="0" w:color="auto"/>
        <w:right w:val="none" w:sz="0" w:space="0" w:color="auto"/>
      </w:divBdr>
    </w:div>
    <w:div w:id="1370105425">
      <w:bodyDiv w:val="1"/>
      <w:marLeft w:val="0"/>
      <w:marRight w:val="0"/>
      <w:marTop w:val="0"/>
      <w:marBottom w:val="0"/>
      <w:divBdr>
        <w:top w:val="none" w:sz="0" w:space="0" w:color="auto"/>
        <w:left w:val="none" w:sz="0" w:space="0" w:color="auto"/>
        <w:bottom w:val="none" w:sz="0" w:space="0" w:color="auto"/>
        <w:right w:val="none" w:sz="0" w:space="0" w:color="auto"/>
      </w:divBdr>
    </w:div>
    <w:div w:id="1372682528">
      <w:bodyDiv w:val="1"/>
      <w:marLeft w:val="0"/>
      <w:marRight w:val="0"/>
      <w:marTop w:val="0"/>
      <w:marBottom w:val="0"/>
      <w:divBdr>
        <w:top w:val="none" w:sz="0" w:space="0" w:color="auto"/>
        <w:left w:val="none" w:sz="0" w:space="0" w:color="auto"/>
        <w:bottom w:val="none" w:sz="0" w:space="0" w:color="auto"/>
        <w:right w:val="none" w:sz="0" w:space="0" w:color="auto"/>
      </w:divBdr>
    </w:div>
    <w:div w:id="1380323885">
      <w:bodyDiv w:val="1"/>
      <w:marLeft w:val="0"/>
      <w:marRight w:val="0"/>
      <w:marTop w:val="0"/>
      <w:marBottom w:val="0"/>
      <w:divBdr>
        <w:top w:val="none" w:sz="0" w:space="0" w:color="auto"/>
        <w:left w:val="none" w:sz="0" w:space="0" w:color="auto"/>
        <w:bottom w:val="none" w:sz="0" w:space="0" w:color="auto"/>
        <w:right w:val="none" w:sz="0" w:space="0" w:color="auto"/>
      </w:divBdr>
      <w:divsChild>
        <w:div w:id="1016269331">
          <w:marLeft w:val="0"/>
          <w:marRight w:val="0"/>
          <w:marTop w:val="0"/>
          <w:marBottom w:val="0"/>
          <w:divBdr>
            <w:top w:val="none" w:sz="0" w:space="0" w:color="auto"/>
            <w:left w:val="none" w:sz="0" w:space="0" w:color="auto"/>
            <w:bottom w:val="none" w:sz="0" w:space="0" w:color="auto"/>
            <w:right w:val="none" w:sz="0" w:space="0" w:color="auto"/>
          </w:divBdr>
        </w:div>
        <w:div w:id="2044288102">
          <w:marLeft w:val="0"/>
          <w:marRight w:val="0"/>
          <w:marTop w:val="0"/>
          <w:marBottom w:val="0"/>
          <w:divBdr>
            <w:top w:val="none" w:sz="0" w:space="0" w:color="auto"/>
            <w:left w:val="none" w:sz="0" w:space="0" w:color="auto"/>
            <w:bottom w:val="none" w:sz="0" w:space="0" w:color="auto"/>
            <w:right w:val="none" w:sz="0" w:space="0" w:color="auto"/>
          </w:divBdr>
        </w:div>
      </w:divsChild>
    </w:div>
    <w:div w:id="1407145226">
      <w:bodyDiv w:val="1"/>
      <w:marLeft w:val="0"/>
      <w:marRight w:val="0"/>
      <w:marTop w:val="0"/>
      <w:marBottom w:val="0"/>
      <w:divBdr>
        <w:top w:val="none" w:sz="0" w:space="0" w:color="auto"/>
        <w:left w:val="none" w:sz="0" w:space="0" w:color="auto"/>
        <w:bottom w:val="none" w:sz="0" w:space="0" w:color="auto"/>
        <w:right w:val="none" w:sz="0" w:space="0" w:color="auto"/>
      </w:divBdr>
    </w:div>
    <w:div w:id="1472822498">
      <w:bodyDiv w:val="1"/>
      <w:marLeft w:val="0"/>
      <w:marRight w:val="0"/>
      <w:marTop w:val="0"/>
      <w:marBottom w:val="0"/>
      <w:divBdr>
        <w:top w:val="none" w:sz="0" w:space="0" w:color="auto"/>
        <w:left w:val="none" w:sz="0" w:space="0" w:color="auto"/>
        <w:bottom w:val="none" w:sz="0" w:space="0" w:color="auto"/>
        <w:right w:val="none" w:sz="0" w:space="0" w:color="auto"/>
      </w:divBdr>
    </w:div>
    <w:div w:id="1477334235">
      <w:bodyDiv w:val="1"/>
      <w:marLeft w:val="0"/>
      <w:marRight w:val="0"/>
      <w:marTop w:val="0"/>
      <w:marBottom w:val="0"/>
      <w:divBdr>
        <w:top w:val="none" w:sz="0" w:space="0" w:color="auto"/>
        <w:left w:val="none" w:sz="0" w:space="0" w:color="auto"/>
        <w:bottom w:val="none" w:sz="0" w:space="0" w:color="auto"/>
        <w:right w:val="none" w:sz="0" w:space="0" w:color="auto"/>
      </w:divBdr>
    </w:div>
    <w:div w:id="1477841178">
      <w:bodyDiv w:val="1"/>
      <w:marLeft w:val="0"/>
      <w:marRight w:val="0"/>
      <w:marTop w:val="0"/>
      <w:marBottom w:val="0"/>
      <w:divBdr>
        <w:top w:val="none" w:sz="0" w:space="0" w:color="auto"/>
        <w:left w:val="none" w:sz="0" w:space="0" w:color="auto"/>
        <w:bottom w:val="none" w:sz="0" w:space="0" w:color="auto"/>
        <w:right w:val="none" w:sz="0" w:space="0" w:color="auto"/>
      </w:divBdr>
    </w:div>
    <w:div w:id="1513449428">
      <w:bodyDiv w:val="1"/>
      <w:marLeft w:val="0"/>
      <w:marRight w:val="0"/>
      <w:marTop w:val="0"/>
      <w:marBottom w:val="0"/>
      <w:divBdr>
        <w:top w:val="none" w:sz="0" w:space="0" w:color="auto"/>
        <w:left w:val="none" w:sz="0" w:space="0" w:color="auto"/>
        <w:bottom w:val="none" w:sz="0" w:space="0" w:color="auto"/>
        <w:right w:val="none" w:sz="0" w:space="0" w:color="auto"/>
      </w:divBdr>
    </w:div>
    <w:div w:id="1515726295">
      <w:bodyDiv w:val="1"/>
      <w:marLeft w:val="0"/>
      <w:marRight w:val="0"/>
      <w:marTop w:val="0"/>
      <w:marBottom w:val="0"/>
      <w:divBdr>
        <w:top w:val="none" w:sz="0" w:space="0" w:color="auto"/>
        <w:left w:val="none" w:sz="0" w:space="0" w:color="auto"/>
        <w:bottom w:val="none" w:sz="0" w:space="0" w:color="auto"/>
        <w:right w:val="none" w:sz="0" w:space="0" w:color="auto"/>
      </w:divBdr>
    </w:div>
    <w:div w:id="1544292009">
      <w:bodyDiv w:val="1"/>
      <w:marLeft w:val="0"/>
      <w:marRight w:val="0"/>
      <w:marTop w:val="0"/>
      <w:marBottom w:val="0"/>
      <w:divBdr>
        <w:top w:val="none" w:sz="0" w:space="0" w:color="auto"/>
        <w:left w:val="none" w:sz="0" w:space="0" w:color="auto"/>
        <w:bottom w:val="none" w:sz="0" w:space="0" w:color="auto"/>
        <w:right w:val="none" w:sz="0" w:space="0" w:color="auto"/>
      </w:divBdr>
    </w:div>
    <w:div w:id="1567373857">
      <w:bodyDiv w:val="1"/>
      <w:marLeft w:val="0"/>
      <w:marRight w:val="0"/>
      <w:marTop w:val="0"/>
      <w:marBottom w:val="0"/>
      <w:divBdr>
        <w:top w:val="none" w:sz="0" w:space="0" w:color="auto"/>
        <w:left w:val="none" w:sz="0" w:space="0" w:color="auto"/>
        <w:bottom w:val="none" w:sz="0" w:space="0" w:color="auto"/>
        <w:right w:val="none" w:sz="0" w:space="0" w:color="auto"/>
      </w:divBdr>
    </w:div>
    <w:div w:id="1577982629">
      <w:bodyDiv w:val="1"/>
      <w:marLeft w:val="0"/>
      <w:marRight w:val="0"/>
      <w:marTop w:val="0"/>
      <w:marBottom w:val="0"/>
      <w:divBdr>
        <w:top w:val="none" w:sz="0" w:space="0" w:color="auto"/>
        <w:left w:val="none" w:sz="0" w:space="0" w:color="auto"/>
        <w:bottom w:val="none" w:sz="0" w:space="0" w:color="auto"/>
        <w:right w:val="none" w:sz="0" w:space="0" w:color="auto"/>
      </w:divBdr>
    </w:div>
    <w:div w:id="1591310087">
      <w:bodyDiv w:val="1"/>
      <w:marLeft w:val="0"/>
      <w:marRight w:val="0"/>
      <w:marTop w:val="0"/>
      <w:marBottom w:val="0"/>
      <w:divBdr>
        <w:top w:val="none" w:sz="0" w:space="0" w:color="auto"/>
        <w:left w:val="none" w:sz="0" w:space="0" w:color="auto"/>
        <w:bottom w:val="none" w:sz="0" w:space="0" w:color="auto"/>
        <w:right w:val="none" w:sz="0" w:space="0" w:color="auto"/>
      </w:divBdr>
    </w:div>
    <w:div w:id="1612859173">
      <w:bodyDiv w:val="1"/>
      <w:marLeft w:val="0"/>
      <w:marRight w:val="0"/>
      <w:marTop w:val="0"/>
      <w:marBottom w:val="0"/>
      <w:divBdr>
        <w:top w:val="none" w:sz="0" w:space="0" w:color="auto"/>
        <w:left w:val="none" w:sz="0" w:space="0" w:color="auto"/>
        <w:bottom w:val="none" w:sz="0" w:space="0" w:color="auto"/>
        <w:right w:val="none" w:sz="0" w:space="0" w:color="auto"/>
      </w:divBdr>
    </w:div>
    <w:div w:id="1619098547">
      <w:bodyDiv w:val="1"/>
      <w:marLeft w:val="0"/>
      <w:marRight w:val="0"/>
      <w:marTop w:val="0"/>
      <w:marBottom w:val="0"/>
      <w:divBdr>
        <w:top w:val="none" w:sz="0" w:space="0" w:color="auto"/>
        <w:left w:val="none" w:sz="0" w:space="0" w:color="auto"/>
        <w:bottom w:val="none" w:sz="0" w:space="0" w:color="auto"/>
        <w:right w:val="none" w:sz="0" w:space="0" w:color="auto"/>
      </w:divBdr>
    </w:div>
    <w:div w:id="1625425790">
      <w:bodyDiv w:val="1"/>
      <w:marLeft w:val="0"/>
      <w:marRight w:val="0"/>
      <w:marTop w:val="0"/>
      <w:marBottom w:val="0"/>
      <w:divBdr>
        <w:top w:val="none" w:sz="0" w:space="0" w:color="auto"/>
        <w:left w:val="none" w:sz="0" w:space="0" w:color="auto"/>
        <w:bottom w:val="none" w:sz="0" w:space="0" w:color="auto"/>
        <w:right w:val="none" w:sz="0" w:space="0" w:color="auto"/>
      </w:divBdr>
    </w:div>
    <w:div w:id="1645545872">
      <w:bodyDiv w:val="1"/>
      <w:marLeft w:val="0"/>
      <w:marRight w:val="0"/>
      <w:marTop w:val="0"/>
      <w:marBottom w:val="0"/>
      <w:divBdr>
        <w:top w:val="none" w:sz="0" w:space="0" w:color="auto"/>
        <w:left w:val="none" w:sz="0" w:space="0" w:color="auto"/>
        <w:bottom w:val="none" w:sz="0" w:space="0" w:color="auto"/>
        <w:right w:val="none" w:sz="0" w:space="0" w:color="auto"/>
      </w:divBdr>
    </w:div>
    <w:div w:id="1648823014">
      <w:bodyDiv w:val="1"/>
      <w:marLeft w:val="0"/>
      <w:marRight w:val="0"/>
      <w:marTop w:val="0"/>
      <w:marBottom w:val="0"/>
      <w:divBdr>
        <w:top w:val="none" w:sz="0" w:space="0" w:color="auto"/>
        <w:left w:val="none" w:sz="0" w:space="0" w:color="auto"/>
        <w:bottom w:val="none" w:sz="0" w:space="0" w:color="auto"/>
        <w:right w:val="none" w:sz="0" w:space="0" w:color="auto"/>
      </w:divBdr>
    </w:div>
    <w:div w:id="1685355543">
      <w:bodyDiv w:val="1"/>
      <w:marLeft w:val="0"/>
      <w:marRight w:val="0"/>
      <w:marTop w:val="0"/>
      <w:marBottom w:val="0"/>
      <w:divBdr>
        <w:top w:val="none" w:sz="0" w:space="0" w:color="auto"/>
        <w:left w:val="none" w:sz="0" w:space="0" w:color="auto"/>
        <w:bottom w:val="none" w:sz="0" w:space="0" w:color="auto"/>
        <w:right w:val="none" w:sz="0" w:space="0" w:color="auto"/>
      </w:divBdr>
    </w:div>
    <w:div w:id="1689018111">
      <w:bodyDiv w:val="1"/>
      <w:marLeft w:val="0"/>
      <w:marRight w:val="0"/>
      <w:marTop w:val="0"/>
      <w:marBottom w:val="0"/>
      <w:divBdr>
        <w:top w:val="none" w:sz="0" w:space="0" w:color="auto"/>
        <w:left w:val="none" w:sz="0" w:space="0" w:color="auto"/>
        <w:bottom w:val="none" w:sz="0" w:space="0" w:color="auto"/>
        <w:right w:val="none" w:sz="0" w:space="0" w:color="auto"/>
      </w:divBdr>
      <w:divsChild>
        <w:div w:id="1020157341">
          <w:marLeft w:val="0"/>
          <w:marRight w:val="0"/>
          <w:marTop w:val="0"/>
          <w:marBottom w:val="0"/>
          <w:divBdr>
            <w:top w:val="none" w:sz="0" w:space="0" w:color="auto"/>
            <w:left w:val="none" w:sz="0" w:space="0" w:color="auto"/>
            <w:bottom w:val="none" w:sz="0" w:space="0" w:color="auto"/>
            <w:right w:val="none" w:sz="0" w:space="0" w:color="auto"/>
          </w:divBdr>
        </w:div>
        <w:div w:id="1061290647">
          <w:marLeft w:val="0"/>
          <w:marRight w:val="0"/>
          <w:marTop w:val="0"/>
          <w:marBottom w:val="0"/>
          <w:divBdr>
            <w:top w:val="none" w:sz="0" w:space="0" w:color="auto"/>
            <w:left w:val="none" w:sz="0" w:space="0" w:color="auto"/>
            <w:bottom w:val="none" w:sz="0" w:space="0" w:color="auto"/>
            <w:right w:val="none" w:sz="0" w:space="0" w:color="auto"/>
          </w:divBdr>
        </w:div>
        <w:div w:id="1362442068">
          <w:marLeft w:val="0"/>
          <w:marRight w:val="0"/>
          <w:marTop w:val="0"/>
          <w:marBottom w:val="0"/>
          <w:divBdr>
            <w:top w:val="none" w:sz="0" w:space="0" w:color="auto"/>
            <w:left w:val="none" w:sz="0" w:space="0" w:color="auto"/>
            <w:bottom w:val="none" w:sz="0" w:space="0" w:color="auto"/>
            <w:right w:val="none" w:sz="0" w:space="0" w:color="auto"/>
          </w:divBdr>
        </w:div>
      </w:divsChild>
    </w:div>
    <w:div w:id="1689792047">
      <w:bodyDiv w:val="1"/>
      <w:marLeft w:val="0"/>
      <w:marRight w:val="0"/>
      <w:marTop w:val="0"/>
      <w:marBottom w:val="0"/>
      <w:divBdr>
        <w:top w:val="none" w:sz="0" w:space="0" w:color="auto"/>
        <w:left w:val="none" w:sz="0" w:space="0" w:color="auto"/>
        <w:bottom w:val="none" w:sz="0" w:space="0" w:color="auto"/>
        <w:right w:val="none" w:sz="0" w:space="0" w:color="auto"/>
      </w:divBdr>
    </w:div>
    <w:div w:id="1690059860">
      <w:bodyDiv w:val="1"/>
      <w:marLeft w:val="0"/>
      <w:marRight w:val="0"/>
      <w:marTop w:val="0"/>
      <w:marBottom w:val="0"/>
      <w:divBdr>
        <w:top w:val="none" w:sz="0" w:space="0" w:color="auto"/>
        <w:left w:val="none" w:sz="0" w:space="0" w:color="auto"/>
        <w:bottom w:val="none" w:sz="0" w:space="0" w:color="auto"/>
        <w:right w:val="none" w:sz="0" w:space="0" w:color="auto"/>
      </w:divBdr>
    </w:div>
    <w:div w:id="1703632533">
      <w:bodyDiv w:val="1"/>
      <w:marLeft w:val="0"/>
      <w:marRight w:val="0"/>
      <w:marTop w:val="0"/>
      <w:marBottom w:val="0"/>
      <w:divBdr>
        <w:top w:val="none" w:sz="0" w:space="0" w:color="auto"/>
        <w:left w:val="none" w:sz="0" w:space="0" w:color="auto"/>
        <w:bottom w:val="none" w:sz="0" w:space="0" w:color="auto"/>
        <w:right w:val="none" w:sz="0" w:space="0" w:color="auto"/>
      </w:divBdr>
    </w:div>
    <w:div w:id="1736317812">
      <w:bodyDiv w:val="1"/>
      <w:marLeft w:val="0"/>
      <w:marRight w:val="0"/>
      <w:marTop w:val="0"/>
      <w:marBottom w:val="0"/>
      <w:divBdr>
        <w:top w:val="none" w:sz="0" w:space="0" w:color="auto"/>
        <w:left w:val="none" w:sz="0" w:space="0" w:color="auto"/>
        <w:bottom w:val="none" w:sz="0" w:space="0" w:color="auto"/>
        <w:right w:val="none" w:sz="0" w:space="0" w:color="auto"/>
      </w:divBdr>
    </w:div>
    <w:div w:id="1760712654">
      <w:bodyDiv w:val="1"/>
      <w:marLeft w:val="0"/>
      <w:marRight w:val="0"/>
      <w:marTop w:val="0"/>
      <w:marBottom w:val="0"/>
      <w:divBdr>
        <w:top w:val="none" w:sz="0" w:space="0" w:color="auto"/>
        <w:left w:val="none" w:sz="0" w:space="0" w:color="auto"/>
        <w:bottom w:val="none" w:sz="0" w:space="0" w:color="auto"/>
        <w:right w:val="none" w:sz="0" w:space="0" w:color="auto"/>
      </w:divBdr>
    </w:div>
    <w:div w:id="1786533311">
      <w:bodyDiv w:val="1"/>
      <w:marLeft w:val="0"/>
      <w:marRight w:val="0"/>
      <w:marTop w:val="0"/>
      <w:marBottom w:val="0"/>
      <w:divBdr>
        <w:top w:val="none" w:sz="0" w:space="0" w:color="auto"/>
        <w:left w:val="none" w:sz="0" w:space="0" w:color="auto"/>
        <w:bottom w:val="none" w:sz="0" w:space="0" w:color="auto"/>
        <w:right w:val="none" w:sz="0" w:space="0" w:color="auto"/>
      </w:divBdr>
    </w:div>
    <w:div w:id="1789855211">
      <w:bodyDiv w:val="1"/>
      <w:marLeft w:val="0"/>
      <w:marRight w:val="0"/>
      <w:marTop w:val="0"/>
      <w:marBottom w:val="0"/>
      <w:divBdr>
        <w:top w:val="none" w:sz="0" w:space="0" w:color="auto"/>
        <w:left w:val="none" w:sz="0" w:space="0" w:color="auto"/>
        <w:bottom w:val="none" w:sz="0" w:space="0" w:color="auto"/>
        <w:right w:val="none" w:sz="0" w:space="0" w:color="auto"/>
      </w:divBdr>
    </w:div>
    <w:div w:id="1798449305">
      <w:bodyDiv w:val="1"/>
      <w:marLeft w:val="0"/>
      <w:marRight w:val="0"/>
      <w:marTop w:val="0"/>
      <w:marBottom w:val="0"/>
      <w:divBdr>
        <w:top w:val="none" w:sz="0" w:space="0" w:color="auto"/>
        <w:left w:val="none" w:sz="0" w:space="0" w:color="auto"/>
        <w:bottom w:val="none" w:sz="0" w:space="0" w:color="auto"/>
        <w:right w:val="none" w:sz="0" w:space="0" w:color="auto"/>
      </w:divBdr>
    </w:div>
    <w:div w:id="1813013714">
      <w:bodyDiv w:val="1"/>
      <w:marLeft w:val="0"/>
      <w:marRight w:val="0"/>
      <w:marTop w:val="0"/>
      <w:marBottom w:val="0"/>
      <w:divBdr>
        <w:top w:val="none" w:sz="0" w:space="0" w:color="auto"/>
        <w:left w:val="none" w:sz="0" w:space="0" w:color="auto"/>
        <w:bottom w:val="none" w:sz="0" w:space="0" w:color="auto"/>
        <w:right w:val="none" w:sz="0" w:space="0" w:color="auto"/>
      </w:divBdr>
    </w:div>
    <w:div w:id="1845513845">
      <w:bodyDiv w:val="1"/>
      <w:marLeft w:val="0"/>
      <w:marRight w:val="0"/>
      <w:marTop w:val="0"/>
      <w:marBottom w:val="0"/>
      <w:divBdr>
        <w:top w:val="none" w:sz="0" w:space="0" w:color="auto"/>
        <w:left w:val="none" w:sz="0" w:space="0" w:color="auto"/>
        <w:bottom w:val="none" w:sz="0" w:space="0" w:color="auto"/>
        <w:right w:val="none" w:sz="0" w:space="0" w:color="auto"/>
      </w:divBdr>
    </w:div>
    <w:div w:id="1848397297">
      <w:bodyDiv w:val="1"/>
      <w:marLeft w:val="0"/>
      <w:marRight w:val="0"/>
      <w:marTop w:val="0"/>
      <w:marBottom w:val="0"/>
      <w:divBdr>
        <w:top w:val="none" w:sz="0" w:space="0" w:color="auto"/>
        <w:left w:val="none" w:sz="0" w:space="0" w:color="auto"/>
        <w:bottom w:val="none" w:sz="0" w:space="0" w:color="auto"/>
        <w:right w:val="none" w:sz="0" w:space="0" w:color="auto"/>
      </w:divBdr>
    </w:div>
    <w:div w:id="1866403880">
      <w:bodyDiv w:val="1"/>
      <w:marLeft w:val="0"/>
      <w:marRight w:val="0"/>
      <w:marTop w:val="0"/>
      <w:marBottom w:val="0"/>
      <w:divBdr>
        <w:top w:val="none" w:sz="0" w:space="0" w:color="auto"/>
        <w:left w:val="none" w:sz="0" w:space="0" w:color="auto"/>
        <w:bottom w:val="none" w:sz="0" w:space="0" w:color="auto"/>
        <w:right w:val="none" w:sz="0" w:space="0" w:color="auto"/>
      </w:divBdr>
    </w:div>
    <w:div w:id="1875270064">
      <w:bodyDiv w:val="1"/>
      <w:marLeft w:val="0"/>
      <w:marRight w:val="0"/>
      <w:marTop w:val="0"/>
      <w:marBottom w:val="0"/>
      <w:divBdr>
        <w:top w:val="none" w:sz="0" w:space="0" w:color="auto"/>
        <w:left w:val="none" w:sz="0" w:space="0" w:color="auto"/>
        <w:bottom w:val="none" w:sz="0" w:space="0" w:color="auto"/>
        <w:right w:val="none" w:sz="0" w:space="0" w:color="auto"/>
      </w:divBdr>
    </w:div>
    <w:div w:id="1882352523">
      <w:bodyDiv w:val="1"/>
      <w:marLeft w:val="0"/>
      <w:marRight w:val="0"/>
      <w:marTop w:val="0"/>
      <w:marBottom w:val="0"/>
      <w:divBdr>
        <w:top w:val="none" w:sz="0" w:space="0" w:color="auto"/>
        <w:left w:val="none" w:sz="0" w:space="0" w:color="auto"/>
        <w:bottom w:val="none" w:sz="0" w:space="0" w:color="auto"/>
        <w:right w:val="none" w:sz="0" w:space="0" w:color="auto"/>
      </w:divBdr>
    </w:div>
    <w:div w:id="1895121868">
      <w:bodyDiv w:val="1"/>
      <w:marLeft w:val="0"/>
      <w:marRight w:val="0"/>
      <w:marTop w:val="0"/>
      <w:marBottom w:val="0"/>
      <w:divBdr>
        <w:top w:val="none" w:sz="0" w:space="0" w:color="auto"/>
        <w:left w:val="none" w:sz="0" w:space="0" w:color="auto"/>
        <w:bottom w:val="none" w:sz="0" w:space="0" w:color="auto"/>
        <w:right w:val="none" w:sz="0" w:space="0" w:color="auto"/>
      </w:divBdr>
    </w:div>
    <w:div w:id="1899365051">
      <w:bodyDiv w:val="1"/>
      <w:marLeft w:val="0"/>
      <w:marRight w:val="0"/>
      <w:marTop w:val="0"/>
      <w:marBottom w:val="0"/>
      <w:divBdr>
        <w:top w:val="none" w:sz="0" w:space="0" w:color="auto"/>
        <w:left w:val="none" w:sz="0" w:space="0" w:color="auto"/>
        <w:bottom w:val="none" w:sz="0" w:space="0" w:color="auto"/>
        <w:right w:val="none" w:sz="0" w:space="0" w:color="auto"/>
      </w:divBdr>
    </w:div>
    <w:div w:id="1901213864">
      <w:bodyDiv w:val="1"/>
      <w:marLeft w:val="0"/>
      <w:marRight w:val="0"/>
      <w:marTop w:val="0"/>
      <w:marBottom w:val="0"/>
      <w:divBdr>
        <w:top w:val="none" w:sz="0" w:space="0" w:color="auto"/>
        <w:left w:val="none" w:sz="0" w:space="0" w:color="auto"/>
        <w:bottom w:val="none" w:sz="0" w:space="0" w:color="auto"/>
        <w:right w:val="none" w:sz="0" w:space="0" w:color="auto"/>
      </w:divBdr>
    </w:div>
    <w:div w:id="1923299253">
      <w:bodyDiv w:val="1"/>
      <w:marLeft w:val="0"/>
      <w:marRight w:val="0"/>
      <w:marTop w:val="0"/>
      <w:marBottom w:val="0"/>
      <w:divBdr>
        <w:top w:val="none" w:sz="0" w:space="0" w:color="auto"/>
        <w:left w:val="none" w:sz="0" w:space="0" w:color="auto"/>
        <w:bottom w:val="none" w:sz="0" w:space="0" w:color="auto"/>
        <w:right w:val="none" w:sz="0" w:space="0" w:color="auto"/>
      </w:divBdr>
    </w:div>
    <w:div w:id="1950890315">
      <w:bodyDiv w:val="1"/>
      <w:marLeft w:val="0"/>
      <w:marRight w:val="0"/>
      <w:marTop w:val="0"/>
      <w:marBottom w:val="0"/>
      <w:divBdr>
        <w:top w:val="none" w:sz="0" w:space="0" w:color="auto"/>
        <w:left w:val="none" w:sz="0" w:space="0" w:color="auto"/>
        <w:bottom w:val="none" w:sz="0" w:space="0" w:color="auto"/>
        <w:right w:val="none" w:sz="0" w:space="0" w:color="auto"/>
      </w:divBdr>
    </w:div>
    <w:div w:id="1954752587">
      <w:bodyDiv w:val="1"/>
      <w:marLeft w:val="0"/>
      <w:marRight w:val="0"/>
      <w:marTop w:val="0"/>
      <w:marBottom w:val="0"/>
      <w:divBdr>
        <w:top w:val="none" w:sz="0" w:space="0" w:color="auto"/>
        <w:left w:val="none" w:sz="0" w:space="0" w:color="auto"/>
        <w:bottom w:val="none" w:sz="0" w:space="0" w:color="auto"/>
        <w:right w:val="none" w:sz="0" w:space="0" w:color="auto"/>
      </w:divBdr>
    </w:div>
    <w:div w:id="1965503621">
      <w:bodyDiv w:val="1"/>
      <w:marLeft w:val="0"/>
      <w:marRight w:val="0"/>
      <w:marTop w:val="0"/>
      <w:marBottom w:val="0"/>
      <w:divBdr>
        <w:top w:val="none" w:sz="0" w:space="0" w:color="auto"/>
        <w:left w:val="none" w:sz="0" w:space="0" w:color="auto"/>
        <w:bottom w:val="none" w:sz="0" w:space="0" w:color="auto"/>
        <w:right w:val="none" w:sz="0" w:space="0" w:color="auto"/>
      </w:divBdr>
    </w:div>
    <w:div w:id="1979341674">
      <w:bodyDiv w:val="1"/>
      <w:marLeft w:val="0"/>
      <w:marRight w:val="0"/>
      <w:marTop w:val="0"/>
      <w:marBottom w:val="0"/>
      <w:divBdr>
        <w:top w:val="none" w:sz="0" w:space="0" w:color="auto"/>
        <w:left w:val="none" w:sz="0" w:space="0" w:color="auto"/>
        <w:bottom w:val="none" w:sz="0" w:space="0" w:color="auto"/>
        <w:right w:val="none" w:sz="0" w:space="0" w:color="auto"/>
      </w:divBdr>
    </w:div>
    <w:div w:id="1980915115">
      <w:bodyDiv w:val="1"/>
      <w:marLeft w:val="0"/>
      <w:marRight w:val="0"/>
      <w:marTop w:val="0"/>
      <w:marBottom w:val="0"/>
      <w:divBdr>
        <w:top w:val="none" w:sz="0" w:space="0" w:color="auto"/>
        <w:left w:val="none" w:sz="0" w:space="0" w:color="auto"/>
        <w:bottom w:val="none" w:sz="0" w:space="0" w:color="auto"/>
        <w:right w:val="none" w:sz="0" w:space="0" w:color="auto"/>
      </w:divBdr>
    </w:div>
    <w:div w:id="1983071533">
      <w:bodyDiv w:val="1"/>
      <w:marLeft w:val="0"/>
      <w:marRight w:val="0"/>
      <w:marTop w:val="0"/>
      <w:marBottom w:val="0"/>
      <w:divBdr>
        <w:top w:val="none" w:sz="0" w:space="0" w:color="auto"/>
        <w:left w:val="none" w:sz="0" w:space="0" w:color="auto"/>
        <w:bottom w:val="none" w:sz="0" w:space="0" w:color="auto"/>
        <w:right w:val="none" w:sz="0" w:space="0" w:color="auto"/>
      </w:divBdr>
    </w:div>
    <w:div w:id="2053384538">
      <w:bodyDiv w:val="1"/>
      <w:marLeft w:val="0"/>
      <w:marRight w:val="0"/>
      <w:marTop w:val="0"/>
      <w:marBottom w:val="0"/>
      <w:divBdr>
        <w:top w:val="none" w:sz="0" w:space="0" w:color="auto"/>
        <w:left w:val="none" w:sz="0" w:space="0" w:color="auto"/>
        <w:bottom w:val="none" w:sz="0" w:space="0" w:color="auto"/>
        <w:right w:val="none" w:sz="0" w:space="0" w:color="auto"/>
      </w:divBdr>
    </w:div>
    <w:div w:id="2083945511">
      <w:bodyDiv w:val="1"/>
      <w:marLeft w:val="0"/>
      <w:marRight w:val="0"/>
      <w:marTop w:val="0"/>
      <w:marBottom w:val="0"/>
      <w:divBdr>
        <w:top w:val="none" w:sz="0" w:space="0" w:color="auto"/>
        <w:left w:val="none" w:sz="0" w:space="0" w:color="auto"/>
        <w:bottom w:val="none" w:sz="0" w:space="0" w:color="auto"/>
        <w:right w:val="none" w:sz="0" w:space="0" w:color="auto"/>
      </w:divBdr>
    </w:div>
    <w:div w:id="209527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taformas@biess.fin.e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ataformas@biess.fin.ec" TargetMode="External"/><Relationship Id="rId4" Type="http://schemas.openxmlformats.org/officeDocument/2006/relationships/settings" Target="settings.xml"/><Relationship Id="rId9" Type="http://schemas.openxmlformats.org/officeDocument/2006/relationships/hyperlink" Target="mailto:cotizacionescredito@biess.fin.e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BA2C-2A39-45F2-A6EF-788D4E53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38</Pages>
  <Words>12826</Words>
  <Characters>70544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Mildreth L. Chacon Guerra</dc:creator>
  <cp:lastModifiedBy>Leonor Paulina Palacio Valdivieso</cp:lastModifiedBy>
  <cp:revision>32</cp:revision>
  <cp:lastPrinted>2022-06-02T15:47:00Z</cp:lastPrinted>
  <dcterms:created xsi:type="dcterms:W3CDTF">2022-08-10T20:34:00Z</dcterms:created>
  <dcterms:modified xsi:type="dcterms:W3CDTF">2022-08-11T14:57:00Z</dcterms:modified>
</cp:coreProperties>
</file>